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color w:val="000000"/>
          <w:sz w:val="20"/>
          <w:szCs w:val="20"/>
        </w:rPr>
        <w:id w:val="-1114817902"/>
        <w:docPartObj>
          <w:docPartGallery w:val="Cover Pages"/>
          <w:docPartUnique/>
        </w:docPartObj>
      </w:sdtPr>
      <w:sdtEndPr/>
      <w:sdtContent>
        <w:p w:rsidR="009F38D1" w:rsidRDefault="000E6294">
          <w:pPr>
            <w:spacing w:after="0" w:line="240" w:lineRule="auto"/>
            <w:rPr>
              <w:rFonts w:ascii="Arial" w:hAnsi="Arial" w:cs="Arial"/>
              <w:color w:val="000000"/>
              <w:sz w:val="20"/>
              <w:szCs w:val="20"/>
            </w:rPr>
          </w:pPr>
          <w:r>
            <w:rPr>
              <w:noProof/>
            </w:rPr>
            <mc:AlternateContent>
              <mc:Choice Requires="wpg">
                <w:drawing>
                  <wp:anchor distT="0" distB="0" distL="114300" distR="114300" simplePos="0" relativeHeight="251659264" behindDoc="0" locked="0" layoutInCell="0" allowOverlap="1">
                    <wp:simplePos x="0" y="0"/>
                    <wp:positionH relativeFrom="page">
                      <wp:posOffset>369570</wp:posOffset>
                    </wp:positionH>
                    <wp:positionV relativeFrom="page">
                      <wp:posOffset>188595</wp:posOffset>
                    </wp:positionV>
                    <wp:extent cx="9829800" cy="6971665"/>
                    <wp:effectExtent l="0" t="0" r="19050" b="19685"/>
                    <wp:wrapNone/>
                    <wp:docPr id="1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0" cy="6971665"/>
                              <a:chOff x="321" y="411"/>
                              <a:chExt cx="11600" cy="15018"/>
                            </a:xfrm>
                          </wpg:grpSpPr>
                          <wps:wsp>
                            <wps:cNvPr id="18"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9C5" w:rsidRPr="006A76DD" w:rsidRDefault="00F669C5" w:rsidP="006A76DD">
                                  <w:pPr>
                                    <w:pStyle w:val="NoSpacing"/>
                                    <w:jc w:val="center"/>
                                    <w:rPr>
                                      <w:smallCaps/>
                                      <w:color w:val="FFFFFF" w:themeColor="background1"/>
                                      <w:spacing w:val="60"/>
                                      <w:sz w:val="12"/>
                                      <w:szCs w:val="12"/>
                                    </w:rPr>
                                  </w:pPr>
                                  <w:r w:rsidRPr="006A76DD">
                                    <w:rPr>
                                      <w:color w:val="EEECE1" w:themeColor="background2"/>
                                      <w:spacing w:val="60"/>
                                      <w:sz w:val="12"/>
                                      <w:szCs w:val="12"/>
                                    </w:rPr>
                                    <w:t>Developed to benchmark, inform teaching and learning, the behaviours of learning that students demonstrate during an activity. These activities are only a guide and/or suggestion, selecting an activity from the classroom program may provide this opportunity</w:t>
                                  </w:r>
                                </w:p>
                              </w:txbxContent>
                            </wps:txbx>
                            <wps:bodyPr rot="0" vert="horz" wrap="square" lIns="91440" tIns="45720" rIns="91440" bIns="45720" anchor="ctr" anchorCtr="0" upright="1">
                              <a:noAutofit/>
                            </wps:bodyPr>
                          </wps:wsp>
                          <wps:wsp>
                            <wps:cNvPr id="22"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wps:spPr>
                            <wps:bodyPr rot="0" vert="horz" wrap="square" lIns="91440" tIns="45720" rIns="91440" bIns="45720" anchor="t" anchorCtr="0" upright="1">
                              <a:noAutofit/>
                            </wps:bodyPr>
                          </wps:wsp>
                          <wps:wsp>
                            <wps:cNvPr id="23"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chemeClr val="accent2">
                                    <a:lumMod val="95000"/>
                                    <a:lumOff val="0"/>
                                  </a:schemeClr>
                                </a:solidFill>
                                <a:miter lim="800000"/>
                                <a:headEnd/>
                                <a:tailEnd/>
                              </a:ln>
                            </wps:spPr>
                            <wps:bodyPr rot="0" vert="horz" wrap="square" lIns="91440" tIns="45720" rIns="91440" bIns="45720" anchor="t" anchorCtr="0" upright="1">
                              <a:noAutofit/>
                            </wps:bodyPr>
                          </wps:wsp>
                          <wps:wsp>
                            <wps:cNvPr id="24" name="Rectangle 8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106550756"/>
                                    <w:showingPlcHdr/>
                                    <w:dataBinding w:prefixMappings="xmlns:ns0='http://schemas.microsoft.com/office/2006/coverPageProps'" w:xpath="/ns0:CoverPageProperties[1]/ns0:PublishDate[1]" w:storeItemID="{55AF091B-3C7A-41E3-B477-F2FDAA23CFDA}"/>
                                    <w:date w:fullDate="2013-03-11T00:00:00Z">
                                      <w:dateFormat w:val="yyyy"/>
                                      <w:lid w:val="en-US"/>
                                      <w:storeMappedDataAs w:val="dateTime"/>
                                      <w:calendar w:val="gregorian"/>
                                    </w:date>
                                  </w:sdtPr>
                                  <w:sdtEndPr/>
                                  <w:sdtContent>
                                    <w:p w:rsidR="00F669C5" w:rsidRPr="009F38D1" w:rsidRDefault="00F669C5">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 xml:space="preserve">     </w:t>
                                      </w:r>
                                    </w:p>
                                  </w:sdtContent>
                                </w:sdt>
                              </w:txbxContent>
                            </wps:txbx>
                            <wps:bodyPr rot="0" vert="horz" wrap="square" lIns="91440" tIns="45720" rIns="91440" bIns="45720" anchor="ctr" anchorCtr="0" upright="1">
                              <a:noAutofit/>
                            </wps:bodyPr>
                          </wps:wsp>
                          <wps:wsp>
                            <wps:cNvPr id="26" name="Rectangle 8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wps:spPr>
                            <wps:bodyPr rot="0" vert="horz" wrap="square" lIns="91440" tIns="45720" rIns="91440" bIns="45720" anchor="t" anchorCtr="0" upright="1">
                              <a:noAutofit/>
                            </wps:bodyPr>
                          </wps:wsp>
                          <wps:wsp>
                            <wps:cNvPr id="33"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535970586"/>
                                    <w:dataBinding w:prefixMappings="xmlns:ns0='http://schemas.openxmlformats.org/package/2006/metadata/core-properties' xmlns:ns1='http://purl.org/dc/elements/1.1/'" w:xpath="/ns0:coreProperties[1]/ns1:title[1]" w:storeItemID="{6C3C8BC8-F283-45AE-878A-BAB7291924A1}"/>
                                    <w:text/>
                                  </w:sdtPr>
                                  <w:sdtEndPr/>
                                  <w:sdtContent>
                                    <w:p w:rsidR="00F669C5" w:rsidRPr="009F38D1" w:rsidRDefault="00F669C5">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Numeracy Learning Plans and Embedded assessment tasks</w:t>
                                      </w:r>
                                    </w:p>
                                  </w:sdtContent>
                                </w:sdt>
                                <w:sdt>
                                  <w:sdtPr>
                                    <w:rPr>
                                      <w:color w:val="FFFFFF" w:themeColor="background1"/>
                                      <w:sz w:val="40"/>
                                      <w:szCs w:val="40"/>
                                    </w:rPr>
                                    <w:alias w:val="Subtitle"/>
                                    <w:id w:val="-938596764"/>
                                    <w:showingPlcHdr/>
                                    <w:dataBinding w:prefixMappings="xmlns:ns0='http://schemas.openxmlformats.org/package/2006/metadata/core-properties' xmlns:ns1='http://purl.org/dc/elements/1.1/'" w:xpath="/ns0:coreProperties[1]/ns1:subject[1]" w:storeItemID="{6C3C8BC8-F283-45AE-878A-BAB7291924A1}"/>
                                    <w:text/>
                                  </w:sdtPr>
                                  <w:sdtEndPr/>
                                  <w:sdtContent>
                                    <w:p w:rsidR="00F669C5" w:rsidRDefault="00F669C5">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hor"/>
                                    <w:id w:val="648634227"/>
                                    <w:dataBinding w:prefixMappings="xmlns:ns0='http://schemas.openxmlformats.org/package/2006/metadata/core-properties' xmlns:ns1='http://purl.org/dc/elements/1.1/'" w:xpath="/ns0:coreProperties[1]/ns1:creator[1]" w:storeItemID="{6C3C8BC8-F283-45AE-878A-BAB7291924A1}"/>
                                    <w:text/>
                                  </w:sdtPr>
                                  <w:sdtEndPr/>
                                  <w:sdtContent>
                                    <w:p w:rsidR="00F669C5" w:rsidRDefault="00F669C5">
                                      <w:pPr>
                                        <w:jc w:val="right"/>
                                        <w:rPr>
                                          <w:color w:val="FFFFFF" w:themeColor="background1"/>
                                          <w:sz w:val="28"/>
                                          <w:szCs w:val="28"/>
                                        </w:rPr>
                                      </w:pPr>
                                      <w:r>
                                        <w:rPr>
                                          <w:color w:val="FFFFFF" w:themeColor="background1"/>
                                          <w:sz w:val="28"/>
                                          <w:szCs w:val="28"/>
                                        </w:rPr>
                                        <w:t>Gordon, Vanessa</w:t>
                                      </w:r>
                                    </w:p>
                                  </w:sdtContent>
                                </w:sdt>
                              </w:txbxContent>
                            </wps:txbx>
                            <wps:bodyPr rot="0" vert="horz" wrap="square" lIns="228600" tIns="45720" rIns="228600" bIns="45720" anchor="ctr" anchorCtr="0" upright="1">
                              <a:noAutofit/>
                            </wps:bodyPr>
                          </wps:wsp>
                          <wps:wsp>
                            <wps:cNvPr id="34" name="Rectangle 78"/>
                            <wps:cNvSpPr>
                              <a:spLocks noChangeArrowheads="1"/>
                            </wps:cNvSpPr>
                            <wps:spPr bwMode="auto">
                              <a:xfrm>
                                <a:off x="350" y="440"/>
                                <a:ext cx="11537" cy="1784"/>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9C5" w:rsidRDefault="000E6294">
                                  <w:pPr>
                                    <w:pStyle w:val="NoSpacing"/>
                                    <w:rPr>
                                      <w:smallCaps/>
                                      <w:color w:val="FFFFFF" w:themeColor="background1"/>
                                      <w:sz w:val="44"/>
                                      <w:szCs w:val="44"/>
                                    </w:rPr>
                                  </w:pPr>
                                  <w:sdt>
                                    <w:sdtPr>
                                      <w:alias w:val="Company"/>
                                      <w:id w:val="1675066866"/>
                                      <w:dataBinding w:prefixMappings="xmlns:ns0='http://schemas.openxmlformats.org/officeDocument/2006/extended-properties'" w:xpath="/ns0:Properties[1]/ns0:Company[1]" w:storeItemID="{6668398D-A668-4E3E-A5EB-62B293D839F1}"/>
                                      <w:text/>
                                    </w:sdtPr>
                                    <w:sdtEndPr/>
                                    <w:sdtContent>
                                      <w:r>
                                        <w:rPr>
                                          <w:lang w:val="en-AU"/>
                                        </w:rPr>
                                        <w:t>NSW, Department of Education and Communites</w:t>
                                      </w:r>
                                    </w:sdtContent>
                                  </w:sdt>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9.1pt;margin-top:14.85pt;width:774pt;height:548.95pt;z-index:251659264;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j2wUAAAgrAAAOAAAAZHJzL2Uyb0RvYy54bWzsWt1v2zYQfx+w/0HQu2uR+jbqFLEcFwO6&#10;rVg37JmRZFmYJGqUEicd9r/veBSVOFa61EW0BJMfbMn8Ot7d777It+9uysK4TkWT82ppkjeWaaRV&#10;zJO8ypbmb79uZoFpNC2rElbwKl2at2ljvjv7/ru3+3qRUr7jRZIKAyapmsW+Xpq7tq0X83kT79KS&#10;NW94nVbQuOWiZC28imyeCLaH2ctiTi3Lm++5SGrB47Rp4N+1ajTPcP7tNo3bn7fbJm2NYmkCbS1+&#10;C/y+lN/zs7dskQlW7/K4I4OdQEXJ8goW7adas5YZVyI/mqrMY8Ebvm3fxLyc8+02j1PcA+yGWA92&#10;817wqxr3ki32Wd2zCVj7gE8nTxv/dP1RGHkCsrNNo2IlyAiXNXxPMmdfZwvo817Un+qPQu0QHj/w&#10;+I8GmucP2+V7pjobl/sfeQLzsauWI3NutqKUU8C2jRuUwW0vg/SmNWL4MwxoGFggqhjavNAnnucq&#10;KcU7EKUcZ1NiGtDqEKJbLrrRhHh6LHEtEsj2OVuohZHYjji5M9C45o6pzbcx9dOO1SnKqpEM00wF&#10;9VdM/QVUkVVZkRq+rxiL/TRXG8VSo+LRDrql50Lw/S5lCZCFuwTi7w2QLw0I5F95fMQrzecvcoot&#10;atG071NeGvJhaQqgHkXIrj80rWKq7iIlWvFNXhTwP1sUlbEHMbrUxQENL/JENsq2RmSXUSGMaybh&#10;iJ9OQgfdyrwFo1Dk5dIEVYCPErNkx0WV4Cotywv1DOItKjk57Axo654U+P4KrfAiuAicmUO9i5lj&#10;rdez803kzLwN8d21vY6iNflb0kmcxS5PkrSSpGpDQJyn6URnkhSEe1NwsKWDnW/wc7zz+SEZqLqw&#10;K/2Lu0M9kKJXGnzJk1tQA8GVZQNLDA87Lj6bxh6s2tJs/rxiIjWN4ocKVCkkjiPNIL44rk/hRdxv&#10;ubzfwqoYplqarWmox6hVpvOqFnm2g5UIyrji5wDxbY6KIVVTUYXmAUE2FtrCY7QFo6LNBX6CZSKO&#10;F9hKae/w5tq+smo+CTvZa4OoofREtB1qlnSVaY8qFsdp1VKUS3FVggVWaPPdHkfwt7SkCoRaC/Us&#10;qGwHCyh09Qj/Mt4IdawVDWcbL/BnzsZxZ6FvBTOLhKvQs5zQWW8O8fYhr9Jvx9vYJqc3F5J8jU/9&#10;O4TT9ubyBgzXHTieGbJxK14JaCkdAG0Xe9zzeOA8nslFhhYFLy1Ra/mkczUatTRwwabIUMQOAb7K&#10;8Z2IWogy0RFKyf+etzuMGLQJzZrOd2WNUXOw1BYi+MBtUD/wz5FAwGDWSE+ne6ObPB5heyuyph3Z&#10;hyOIcqxykoNFbGdlr5H93SL40xFX5BV4Agg/iQfBd2dQZIdua3K2L/p/bWWU8VG2SsUJ921VeLKt&#10;OiVymDyqzJyG41faJwV38WuA8fhBOPp84LS1RwVsdtG+xmbg2ZAHKGw6Wsn/K2yGK7qm54NIewSb&#10;EeDMHh7xGDajC3vVWyEJ52fH5nEcMWHzpUS71BlwnIiDkbDZO06I7NA3Yg6GWTwNvC6FB6eKkTCo&#10;6onYPAhGsTA0RbvjJtgnRbuqqCQt4hT0QmTWYbKrC1FvALvo30bCrkdkNgpx7YTdKVPtiokjIvW1&#10;VJToUEUJU7CRcGpTx51wOlWUZBFYqtxU+R08Z5GZ4NE5C1ZZx8KpC9H45E6nwu8EUzyIHy4n2UO1&#10;XkfnCHBs+tzHoX3KSqn34IDmrtTr20QXQE9MWXU99ORSb7TyIrL+mnLSZhNsHilAPVZOwiF6p6OU&#10;k7yjY6mpnPRSykn2UKkXMTKyCz2GZuA5QJys9L4AaPpe6NpYAsfq6xNOYcJVZDv6KsrTTmHCKPKd&#10;UaFpvyxoyvNSrCD1Bc2vvOlAZQly+KqDbhq86/B6Dk7tgfqvj2o2GmDVbQd5pQQv5eiTGUL6uw7E&#10;D9C/T+Vfebnof3TZAcHbu4/XBF7Is/G6pTpeU1dD5X3O+++Yjd9dYD37BwAA//8DAFBLAwQUAAYA&#10;CAAAACEADXh7q+EAAAALAQAADwAAAGRycy9kb3ducmV2LnhtbEyPQUvDQBCF74L/YRnBm90k0rTG&#10;bEop6qkItoJ422anSWh2NmS3SfrvnZ7sbWbe48338tVkWzFg7xtHCuJZBAKpdKahSsH3/v1pCcIH&#10;TUa3jlDBBT2sivu7XGfGjfSFwy5UgkPIZ1pBHUKXSenLGq32M9chsXZ0vdWB176Sptcjh9tWJlGU&#10;Sqsb4g+17nBTY3nana2Cj1GP6+f4bdiejpvL737++bONUanHh2n9CiLgFP7NcMVndCiY6eDOZLxo&#10;FcyXCTsVJC8LEFc9jVK+HHiKk0UKssjlbYfiDwAA//8DAFBLAQItABQABgAIAAAAIQC2gziS/gAA&#10;AOEBAAATAAAAAAAAAAAAAAAAAAAAAABbQ29udGVudF9UeXBlc10ueG1sUEsBAi0AFAAGAAgAAAAh&#10;ADj9If/WAAAAlAEAAAsAAAAAAAAAAAAAAAAALwEAAF9yZWxzLy5yZWxzUEsBAi0AFAAGAAgAAAAh&#10;ADM2WSPbBQAACCsAAA4AAAAAAAAAAAAAAAAALgIAAGRycy9lMm9Eb2MueG1sUEsBAi0AFAAGAAgA&#10;AAAhAA14e6vhAAAACwEAAA8AAAAAAAAAAAAAAAAANQgAAGRycy9kb3ducmV2LnhtbFBLBQYAAAAA&#10;BAAEAPMAAABDCQ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ZpsIA&#10;AADbAAAADwAAAGRycy9kb3ducmV2LnhtbESP0WoCMRBF34X+Q5hC3zSrD0W3RhGhpZSKuPoBQzLd&#10;LLuZ7G6ibv/eCIJvM9x77txZrgfXiAv1ofKsYDrJQBBrbyouFZyOn+M5iBCRDTaeScE/BVivXkZL&#10;zI2/8oEuRSxFCuGQowIbY5tLGbQlh2HiW+Kk/fneYUxrX0rT4zWFu0bOsuxdOqw4XbDY0taSrouz&#10;SzV+vqzu6t2m5uD26Lt594taqbfXYfMBItIQn+YH/W0St4D7L2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1mmwgAAANsAAAAPAAAAAAAAAAAAAAAAAJgCAABkcnMvZG93&#10;bnJldi54bWxQSwUGAAAAAAQABAD1AAAAhwMAAAAA&#10;" fillcolor="#943634 [2405]" stroked="f">
                      <v:textbox>
                        <w:txbxContent>
                          <w:p w:rsidR="00F669C5" w:rsidRPr="006A76DD" w:rsidRDefault="00F669C5" w:rsidP="006A76DD">
                            <w:pPr>
                              <w:pStyle w:val="NoSpacing"/>
                              <w:jc w:val="center"/>
                              <w:rPr>
                                <w:smallCaps/>
                                <w:color w:val="FFFFFF" w:themeColor="background1"/>
                                <w:spacing w:val="60"/>
                                <w:sz w:val="12"/>
                                <w:szCs w:val="12"/>
                              </w:rPr>
                            </w:pPr>
                            <w:r w:rsidRPr="006A76DD">
                              <w:rPr>
                                <w:color w:val="EEECE1" w:themeColor="background2"/>
                                <w:spacing w:val="60"/>
                                <w:sz w:val="12"/>
                                <w:szCs w:val="12"/>
                              </w:rPr>
                              <w:t>Developed to benchmark, inform teaching and learning, the behaviours of learning that students demonstrate during an activity. These activities are only a guide and/or suggestion, selecting an activity from the classroom program may provide this opportunity</w:t>
                            </w:r>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Z8UA&#10;AADbAAAADwAAAGRycy9kb3ducmV2LnhtbESPX2vCMBTF3wd+h3AFX4amK2xINYo4lAkOtIrg27W5&#10;tsXmpjSxdvv0y2Cwx8P58+NM552pREuNKy0reBlFIIgzq0vOFRwPq+EYhPPIGivLpOCLHMxnvacp&#10;Jto+eE9t6nMRRtglqKDwvk6kdFlBBt3I1sTBu9rGoA+yyaVu8BHGTSXjKHqTBksOhAJrWhaU3dK7&#10;Cdzlpf1+Xqd2e9pJ8/653WzM61mpQb9bTEB46vx/+K/9oRXEMfx+C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dnxQAAANsAAAAPAAAAAAAAAAAAAAAAAJgCAABkcnMv&#10;ZG93bnJldi54bWxQSwUGAAAAAAQABAD1AAAAigMAAAAA&#10;" fillcolor="#2787a0" strokecolor="#40a7c2 [3048]">
                      <v:fill color2="#34b3d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ocMA&#10;AADbAAAADwAAAGRycy9kb3ducmV2LnhtbESP0YrCMBRE3xf8h3AFXxZNdVnRahRRFhaEhVY/4Npc&#10;22JzU5pU6369EQQfh5k5wyzXnanElRpXWlYwHkUgiDOrS84VHA8/wxkI55E1VpZJwZ0crFe9jyXG&#10;2t44oWvqcxEg7GJUUHhfx1K6rCCDbmRr4uCdbWPQB9nkUjd4C3BTyUkUTaXBksNCgTVtC8ouaWsU&#10;fJennf1P83Y/T47M97/PRNetUoN+t1mA8NT5d/jV/tUKJl/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OocMAAADbAAAADwAAAAAAAAAAAAAAAACYAgAAZHJzL2Rv&#10;d25yZXYueG1sUEsFBgAAAAAEAAQA9QAAAIgDAAAAAA==&#10;" fillcolor="#9b2d2a" strokecolor="#bc4542 [3045]">
                      <v:fill color2="#ce3b37"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hcIA&#10;AADbAAAADwAAAGRycy9kb3ducmV2LnhtbESP3WoCMRCF7wu+Q5iCdzVbEZHVKFKwiCjFnwcYkulm&#10;2c1kd5Pq+vZGKHh5OHO+M2ex6l0trtSF0rOCz1EGglh7U3Kh4HLefMxAhIhssPZMCu4UYLUcvC0w&#10;N/7GR7qeYiEShEOOCmyMTS5l0JYchpFviJP36zuHMcmukKbDW4K7Wo6zbCodlpwaLDb0ZUlXpz+X&#10;3th9W91Wh3XFwf2gb2ftHrVSw/d+PQcRqY+v4//01igYT+C5JQF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yFwgAAANsAAAAPAAAAAAAAAAAAAAAAAJgCAABkcnMvZG93&#10;bnJldi54bWxQSwUGAAAAAAQABAD1AAAAhwMAAAAA&#10;" fillcolor="#943634 [2405]" stroked="f">
                      <v:textbox>
                        <w:txbxContent>
                          <w:sdt>
                            <w:sdtPr>
                              <w:rPr>
                                <w:rFonts w:asciiTheme="majorHAnsi" w:eastAsiaTheme="majorEastAsia" w:hAnsiTheme="majorHAnsi" w:cstheme="majorBidi"/>
                                <w:color w:val="FFFFFF" w:themeColor="background1"/>
                                <w:sz w:val="56"/>
                                <w:szCs w:val="56"/>
                              </w:rPr>
                              <w:alias w:val="Year"/>
                              <w:id w:val="106550756"/>
                              <w:showingPlcHdr/>
                              <w:dataBinding w:prefixMappings="xmlns:ns0='http://schemas.microsoft.com/office/2006/coverPageProps'" w:xpath="/ns0:CoverPageProperties[1]/ns0:PublishDate[1]" w:storeItemID="{55AF091B-3C7A-41E3-B477-F2FDAA23CFDA}"/>
                              <w:date w:fullDate="2013-03-11T00:00:00Z">
                                <w:dateFormat w:val="yyyy"/>
                                <w:lid w:val="en-US"/>
                                <w:storeMappedDataAs w:val="dateTime"/>
                                <w:calendar w:val="gregorian"/>
                              </w:date>
                            </w:sdtPr>
                            <w:sdtEndPr/>
                            <w:sdtContent>
                              <w:p w:rsidR="00F669C5" w:rsidRPr="009F38D1" w:rsidRDefault="00F669C5">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 xml:space="preserve">     </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pvMAA&#10;AADbAAAADwAAAGRycy9kb3ducmV2LnhtbESPQYvCMBSE7wv+h/AEb2uqYJFqFBUKexO14PXRPNvS&#10;5qUkWa3+eiMs7HGYmW+Y9XYwnbiT841lBbNpAoK4tLrhSkFxyb+XIHxA1thZJgVP8rDdjL7WmGn7&#10;4BPdz6ESEcI+QwV1CH0mpS9rMuintieO3s06gyFKV0nt8BHhppPzJEmlwYbjQo09HWoq2/OvUWA6&#10;ynWruXXF8dou0tc+L/xeqcl42K1ABBrCf/iv/aMVz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pvMAAAADbAAAADwAAAAAAAAAAAAAAAACYAgAAZHJzL2Rvd25y&#10;ZXYueG1sUEsFBgAAAAAEAAQA9QAAAIU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9zsAA&#10;AADbAAAADwAAAGRycy9kb3ducmV2LnhtbESPQYvCMBSE7wv+h/AEb2uqoKzVKCoUvIluweujebal&#10;zUtJolZ/vREW9jjMzDfMatObVtzJ+dqygsk4AUFcWF1zqSD/zb5/QPiArLG1TAqe5GGzHnytMNX2&#10;wSe6n0MpIoR9igqqELpUSl9UZNCPbUccvat1BkOUrpTa4SPCTSunSTKXBmuOCxV2tK+oaM43o8C0&#10;lOlGc+Py46WZzV+7LPc7pUbDfrsEEagP/+G/9kErmC7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O9zsAAAADbAAAADwAAAAAAAAAAAAAAAACYAgAAZHJzL2Rvd25y&#10;ZXYueG1sUEsFBgAAAAAEAAQA9QAAAIU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nFcIA&#10;AADbAAAADwAAAGRycy9kb3ducmV2LnhtbESPwWrDMBBE74H+g9hCb7GclobiRglxwdBbiWPIdbE2&#10;trG1MpJqu/36KlDIcZiZN8zusJhBTOR8Z1nBJklBENdWd9woqM7F+g2ED8gaB8uk4Ic8HPYPqx1m&#10;2s58oqkMjYgQ9hkqaEMYMyl93ZJBn9iROHpX6wyGKF0jtcM5ws0gn9N0Kw12HBdaHOmjpbovv40C&#10;M1Che829q74u/ev2Ny8qnyv19Lgc30EEWsI9/N/+1ApeNnD7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cVwgAAANsAAAAPAAAAAAAAAAAAAAAAAJgCAABkcnMvZG93&#10;bnJldi54bWxQSwUGAAAAAAQABAD1AAAAhw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EfsMA&#10;AADbAAAADwAAAGRycy9kb3ducmV2LnhtbESPT4vCMBTE78J+h/AWvGlqBXG7RpF1BcGTfyjs7W3z&#10;bIvNS2ii1m9vBMHjMDO/YWaLzjTiSq2vLSsYDRMQxIXVNZcKjof1YArCB2SNjWVScCcPi/lHb4aZ&#10;tjfe0XUfShEh7DNUUIXgMil9UZFBP7SOOHon2xoMUbal1C3eItw0Mk2SiTRYc1yo0NFPRcV5fzEK&#10;Oj3JT7v/kP595at8ZUduW/86pfqf3fIbRKAuvMOv9kYrGK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EfsMAAADbAAAADwAAAAAAAAAAAAAAAACYAgAAZHJzL2Rv&#10;d25yZXYueG1sUEsFBgAAAAAEAAQA9QAAAIgDAAAAAA==&#10;" fillcolor="#cb6c1d" strokecolor="#f68c36 [3049]">
                      <v:fill color2="#ff8f26"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dMMA&#10;AADbAAAADwAAAGRycy9kb3ducmV2LnhtbESPzYvCMBTE7wv+D+EJe1nWVAt+VKOosOBhL37d3zbP&#10;tti8lCRq9a83C4LHYWZ+w8wWranFlZyvLCvo9xIQxLnVFRcKDvuf7zEIH5A11pZJwZ08LOadjxlm&#10;2t54S9ddKESEsM9QQRlCk0np85IM+p5tiKN3ss5giNIVUju8Rbip5SBJhtJgxXGhxIbWJeXn3cUo&#10;GA8nOjV/YeTWk+ZLrh76+FtopT677XIKIlAb3uFXe6MVpCn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sudMMAAADbAAAADwAAAAAAAAAAAAAAAACYAgAAZHJzL2Rv&#10;d25yZXYueG1sUEsFBgAAAAAEAAQA9QAAAIgDAAAAAA==&#10;" fillcolor="#769535" strokecolor="#94b64e [3046]">
                      <v:fill color2="#9cc746"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535970586"/>
                              <w:dataBinding w:prefixMappings="xmlns:ns0='http://schemas.openxmlformats.org/package/2006/metadata/core-properties' xmlns:ns1='http://purl.org/dc/elements/1.1/'" w:xpath="/ns0:coreProperties[1]/ns1:title[1]" w:storeItemID="{6C3C8BC8-F283-45AE-878A-BAB7291924A1}"/>
                              <w:text/>
                            </w:sdtPr>
                            <w:sdtEndPr/>
                            <w:sdtContent>
                              <w:p w:rsidR="00F669C5" w:rsidRPr="009F38D1" w:rsidRDefault="00F669C5">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Numeracy Learning Plans and Embedded assessment tasks</w:t>
                                </w:r>
                              </w:p>
                            </w:sdtContent>
                          </w:sdt>
                          <w:sdt>
                            <w:sdtPr>
                              <w:rPr>
                                <w:color w:val="FFFFFF" w:themeColor="background1"/>
                                <w:sz w:val="40"/>
                                <w:szCs w:val="40"/>
                              </w:rPr>
                              <w:alias w:val="Subtitle"/>
                              <w:id w:val="-938596764"/>
                              <w:showingPlcHdr/>
                              <w:dataBinding w:prefixMappings="xmlns:ns0='http://schemas.openxmlformats.org/package/2006/metadata/core-properties' xmlns:ns1='http://purl.org/dc/elements/1.1/'" w:xpath="/ns0:coreProperties[1]/ns1:subject[1]" w:storeItemID="{6C3C8BC8-F283-45AE-878A-BAB7291924A1}"/>
                              <w:text/>
                            </w:sdtPr>
                            <w:sdtEndPr/>
                            <w:sdtContent>
                              <w:p w:rsidR="00F669C5" w:rsidRDefault="00F669C5">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hor"/>
                              <w:id w:val="648634227"/>
                              <w:dataBinding w:prefixMappings="xmlns:ns0='http://schemas.openxmlformats.org/package/2006/metadata/core-properties' xmlns:ns1='http://purl.org/dc/elements/1.1/'" w:xpath="/ns0:coreProperties[1]/ns1:creator[1]" w:storeItemID="{6C3C8BC8-F283-45AE-878A-BAB7291924A1}"/>
                              <w:text/>
                            </w:sdtPr>
                            <w:sdtEndPr/>
                            <w:sdtContent>
                              <w:p w:rsidR="00F669C5" w:rsidRDefault="00F669C5">
                                <w:pPr>
                                  <w:jc w:val="right"/>
                                  <w:rPr>
                                    <w:color w:val="FFFFFF" w:themeColor="background1"/>
                                    <w:sz w:val="28"/>
                                    <w:szCs w:val="28"/>
                                  </w:rPr>
                                </w:pPr>
                                <w:r>
                                  <w:rPr>
                                    <w:color w:val="FFFFFF" w:themeColor="background1"/>
                                    <w:sz w:val="28"/>
                                    <w:szCs w:val="28"/>
                                  </w:rPr>
                                  <w:t>Gordon, Vanessa</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QUcQA&#10;AADbAAAADwAAAGRycy9kb3ducmV2LnhtbESPT0sDMRTE74LfITyhN5ttK8VumxYR+sebtj30+Lp5&#10;ZheTlyVJd9dvbwTB4zAzv2FWm8FZ0VGIjWcFk3EBgrjyumGj4HzaPj6DiAlZo/VMCr4pwmZ9f7fC&#10;UvueP6g7JiMyhGOJCuqU2lLKWNXkMI59S5y9Tx8cpiyDkTpgn+HOymlRzKXDhvNCjS291lR9HW9O&#10;gcXtZX81vF+87eZmMgvvh872So0ehpcliERD+g//tQ9awewJ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EFHEAAAA2wAAAA8AAAAAAAAAAAAAAAAAmAIAAGRycy9k&#10;b3ducmV2LnhtbFBLBQYAAAAABAAEAPUAAACJAwAAAAA=&#10;" fillcolor="#943634 [2405]" stroked="f">
                      <v:textbox inset="18pt,,18pt">
                        <w:txbxContent>
                          <w:p w:rsidR="00F669C5" w:rsidRDefault="000E6294">
                            <w:pPr>
                              <w:pStyle w:val="NoSpacing"/>
                              <w:rPr>
                                <w:smallCaps/>
                                <w:color w:val="FFFFFF" w:themeColor="background1"/>
                                <w:sz w:val="44"/>
                                <w:szCs w:val="44"/>
                              </w:rPr>
                            </w:pPr>
                            <w:sdt>
                              <w:sdtPr>
                                <w:alias w:val="Company"/>
                                <w:id w:val="1675066866"/>
                                <w:dataBinding w:prefixMappings="xmlns:ns0='http://schemas.openxmlformats.org/officeDocument/2006/extended-properties'" w:xpath="/ns0:Properties[1]/ns0:Company[1]" w:storeItemID="{6668398D-A668-4E3E-A5EB-62B293D839F1}"/>
                                <w:text/>
                              </w:sdtPr>
                              <w:sdtEndPr/>
                              <w:sdtContent>
                                <w:r>
                                  <w:rPr>
                                    <w:lang w:val="en-AU"/>
                                  </w:rPr>
                                  <w:t>NSW, Department of Education and Communites</w:t>
                                </w:r>
                              </w:sdtContent>
                            </w:sdt>
                          </w:p>
                        </w:txbxContent>
                      </v:textbox>
                    </v:rect>
                    <w10:wrap anchorx="page" anchory="page"/>
                  </v:group>
                </w:pict>
              </mc:Fallback>
            </mc:AlternateContent>
          </w:r>
          <w:r w:rsidR="009F38D1">
            <w:rPr>
              <w:rFonts w:ascii="Arial" w:hAnsi="Arial" w:cs="Arial"/>
              <w:color w:val="000000"/>
              <w:sz w:val="20"/>
              <w:szCs w:val="20"/>
            </w:rPr>
            <w:br w:type="page"/>
          </w:r>
        </w:p>
      </w:sdtContent>
    </w:sdt>
    <w:p w:rsidR="009F38D1" w:rsidRDefault="009F38D1"/>
    <w:tbl>
      <w:tblPr>
        <w:tblW w:w="15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410"/>
        <w:gridCol w:w="2781"/>
        <w:gridCol w:w="2365"/>
        <w:gridCol w:w="2422"/>
        <w:gridCol w:w="2126"/>
        <w:gridCol w:w="2397"/>
      </w:tblGrid>
      <w:tr w:rsidR="00A206FB" w:rsidRPr="001178D5">
        <w:trPr>
          <w:trHeight w:val="373"/>
        </w:trPr>
        <w:tc>
          <w:tcPr>
            <w:tcW w:w="15142" w:type="dxa"/>
            <w:gridSpan w:val="7"/>
            <w:shd w:val="clear" w:color="auto" w:fill="F79646"/>
            <w:vAlign w:val="center"/>
          </w:tcPr>
          <w:p w:rsidR="00A206FB" w:rsidRPr="001178D5" w:rsidRDefault="00A206FB" w:rsidP="00EF7285">
            <w:pPr>
              <w:autoSpaceDE w:val="0"/>
              <w:autoSpaceDN w:val="0"/>
              <w:adjustRightInd w:val="0"/>
              <w:spacing w:after="0" w:line="240" w:lineRule="auto"/>
              <w:jc w:val="center"/>
              <w:rPr>
                <w:rFonts w:ascii="Arial" w:hAnsi="Arial" w:cs="Arial"/>
                <w:sz w:val="20"/>
                <w:szCs w:val="20"/>
              </w:rPr>
            </w:pPr>
            <w:r w:rsidRPr="001178D5">
              <w:rPr>
                <w:rFonts w:ascii="Arial" w:hAnsi="Arial" w:cs="Arial"/>
                <w:sz w:val="20"/>
                <w:szCs w:val="20"/>
              </w:rPr>
              <w:t>Aspect 1A Forward number word sequences</w:t>
            </w:r>
          </w:p>
        </w:tc>
      </w:tr>
      <w:tr w:rsidR="00A206FB" w:rsidRPr="001178D5">
        <w:trPr>
          <w:cantSplit/>
          <w:trHeight w:val="1734"/>
        </w:trPr>
        <w:tc>
          <w:tcPr>
            <w:tcW w:w="641" w:type="dxa"/>
            <w:shd w:val="clear" w:color="auto" w:fill="CC9900"/>
            <w:textDirection w:val="btLr"/>
            <w:vAlign w:val="center"/>
          </w:tcPr>
          <w:p w:rsidR="00A206FB" w:rsidRPr="0027648F" w:rsidRDefault="00A206FB" w:rsidP="0027648F">
            <w:pPr>
              <w:autoSpaceDE w:val="0"/>
              <w:autoSpaceDN w:val="0"/>
              <w:adjustRightInd w:val="0"/>
              <w:spacing w:before="80" w:after="40" w:line="240" w:lineRule="auto"/>
              <w:ind w:left="113" w:right="113"/>
              <w:jc w:val="center"/>
              <w:rPr>
                <w:rFonts w:ascii="Arial" w:hAnsi="Arial" w:cs="Arial"/>
                <w:b/>
                <w:bCs/>
                <w:sz w:val="20"/>
                <w:szCs w:val="20"/>
              </w:rPr>
            </w:pPr>
            <w:r w:rsidRPr="0027648F">
              <w:rPr>
                <w:rFonts w:ascii="Arial" w:hAnsi="Arial" w:cs="Arial"/>
                <w:b/>
                <w:bCs/>
                <w:sz w:val="20"/>
                <w:szCs w:val="20"/>
              </w:rPr>
              <w:t xml:space="preserve">Where are they now? </w:t>
            </w:r>
          </w:p>
        </w:tc>
        <w:tc>
          <w:tcPr>
            <w:tcW w:w="2410"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Emergent – 0</w:t>
            </w:r>
          </w:p>
          <w:p w:rsidR="00A206FB" w:rsidRDefault="004E3924" w:rsidP="00631567">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6F0C2B">
              <w:rPr>
                <w:rFonts w:ascii="Arial" w:hAnsi="Arial" w:cs="Arial"/>
                <w:color w:val="000000"/>
                <w:sz w:val="20"/>
                <w:szCs w:val="20"/>
              </w:rPr>
              <w:t>A</w:t>
            </w:r>
            <w:r>
              <w:rPr>
                <w:rFonts w:ascii="Arial" w:hAnsi="Arial" w:cs="Arial"/>
                <w:color w:val="000000"/>
                <w:sz w:val="20"/>
                <w:szCs w:val="20"/>
              </w:rPr>
              <w:t>e-4NA</w:t>
            </w:r>
          </w:p>
          <w:p w:rsidR="00A206FB" w:rsidRPr="00E06968" w:rsidRDefault="00A206FB" w:rsidP="00E06968">
            <w:pPr>
              <w:jc w:val="center"/>
              <w:rPr>
                <w:rFonts w:ascii="Arial" w:hAnsi="Arial" w:cs="Arial"/>
                <w:sz w:val="18"/>
                <w:szCs w:val="18"/>
              </w:rPr>
            </w:pPr>
            <w:r w:rsidRPr="00E06968">
              <w:rPr>
                <w:rFonts w:ascii="Arial" w:hAnsi="Arial" w:cs="Arial"/>
                <w:sz w:val="18"/>
                <w:szCs w:val="18"/>
              </w:rPr>
              <w:t>Cannot count to 10.</w:t>
            </w:r>
          </w:p>
          <w:p w:rsidR="00A206FB" w:rsidRPr="0027648F" w:rsidRDefault="00A206FB" w:rsidP="00631567">
            <w:pPr>
              <w:autoSpaceDE w:val="0"/>
              <w:autoSpaceDN w:val="0"/>
              <w:adjustRightInd w:val="0"/>
              <w:spacing w:after="40" w:line="240" w:lineRule="auto"/>
              <w:jc w:val="center"/>
              <w:rPr>
                <w:rFonts w:ascii="Arial" w:hAnsi="Arial" w:cs="Arial"/>
                <w:color w:val="000000"/>
                <w:sz w:val="20"/>
                <w:szCs w:val="20"/>
              </w:rPr>
            </w:pPr>
          </w:p>
        </w:tc>
        <w:tc>
          <w:tcPr>
            <w:tcW w:w="2781"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Initial (10) –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6F0C2B">
              <w:rPr>
                <w:rFonts w:ascii="Arial" w:hAnsi="Arial" w:cs="Arial"/>
                <w:color w:val="000000"/>
                <w:sz w:val="20"/>
                <w:szCs w:val="20"/>
              </w:rPr>
              <w:t>A</w:t>
            </w:r>
            <w:r>
              <w:rPr>
                <w:rFonts w:ascii="Arial" w:hAnsi="Arial" w:cs="Arial"/>
                <w:color w:val="000000"/>
                <w:sz w:val="20"/>
                <w:szCs w:val="20"/>
              </w:rPr>
              <w:t>e-4NA</w:t>
            </w:r>
          </w:p>
          <w:p w:rsidR="00A206FB" w:rsidRPr="00E06968" w:rsidRDefault="00A206FB" w:rsidP="00E06968">
            <w:pPr>
              <w:rPr>
                <w:rFonts w:ascii="Arial" w:hAnsi="Arial" w:cs="Arial"/>
                <w:sz w:val="16"/>
                <w:szCs w:val="16"/>
              </w:rPr>
            </w:pPr>
            <w:r w:rsidRPr="00E06968">
              <w:rPr>
                <w:rFonts w:ascii="Arial" w:hAnsi="Arial" w:cs="Arial"/>
                <w:sz w:val="16"/>
                <w:szCs w:val="16"/>
              </w:rPr>
              <w:t>Counts to 10.</w:t>
            </w:r>
            <w:r>
              <w:rPr>
                <w:rFonts w:ascii="Arial" w:hAnsi="Arial" w:cs="Arial"/>
                <w:sz w:val="16"/>
                <w:szCs w:val="16"/>
              </w:rPr>
              <w:t xml:space="preserve"> </w:t>
            </w:r>
            <w:r w:rsidRPr="00E06968">
              <w:rPr>
                <w:rFonts w:ascii="Arial" w:hAnsi="Arial" w:cs="Arial"/>
                <w:sz w:val="16"/>
                <w:szCs w:val="16"/>
              </w:rPr>
              <w:t>Cannot say the number word just after a given number word in the range 1-10. Dropping back to 1 does not appear at this level.</w:t>
            </w:r>
          </w:p>
        </w:tc>
        <w:tc>
          <w:tcPr>
            <w:tcW w:w="2365"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Intermediate(10) - 2</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6F0C2B">
              <w:rPr>
                <w:rFonts w:ascii="Arial" w:hAnsi="Arial" w:cs="Arial"/>
                <w:color w:val="000000"/>
                <w:sz w:val="20"/>
                <w:szCs w:val="20"/>
              </w:rPr>
              <w:t>A</w:t>
            </w:r>
            <w:r>
              <w:rPr>
                <w:rFonts w:ascii="Arial" w:hAnsi="Arial" w:cs="Arial"/>
                <w:color w:val="000000"/>
                <w:sz w:val="20"/>
                <w:szCs w:val="20"/>
              </w:rPr>
              <w:t>e-4NA</w:t>
            </w:r>
          </w:p>
          <w:p w:rsidR="00A206FB" w:rsidRPr="00E06968" w:rsidRDefault="00A206FB" w:rsidP="00E06968">
            <w:pPr>
              <w:rPr>
                <w:rFonts w:ascii="Arial" w:hAnsi="Arial" w:cs="Arial"/>
                <w:sz w:val="16"/>
                <w:szCs w:val="16"/>
              </w:rPr>
            </w:pPr>
            <w:r w:rsidRPr="00E06968">
              <w:rPr>
                <w:rFonts w:ascii="Arial" w:hAnsi="Arial" w:cs="Arial"/>
                <w:sz w:val="16"/>
                <w:szCs w:val="16"/>
              </w:rPr>
              <w:t>Counts to 10.Says the number word just after a given number word, but drops back to ‘one’ when doing so.</w:t>
            </w:r>
          </w:p>
        </w:tc>
        <w:tc>
          <w:tcPr>
            <w:tcW w:w="2422"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 – 3</w:t>
            </w:r>
          </w:p>
          <w:p w:rsidR="004E3924" w:rsidRDefault="006F0C2B"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A206FB" w:rsidRPr="00E06968" w:rsidRDefault="00A206FB" w:rsidP="00E06968">
            <w:pPr>
              <w:rPr>
                <w:rFonts w:ascii="Arial" w:hAnsi="Arial" w:cs="Arial"/>
                <w:sz w:val="16"/>
                <w:szCs w:val="16"/>
              </w:rPr>
            </w:pPr>
            <w:r w:rsidRPr="00E06968">
              <w:rPr>
                <w:rFonts w:ascii="Arial" w:hAnsi="Arial" w:cs="Arial"/>
                <w:sz w:val="16"/>
                <w:szCs w:val="16"/>
              </w:rPr>
              <w:t>Counts to 10.Says the number word just after a given number word in the range 1-10 without dropping back.</w:t>
            </w:r>
          </w:p>
        </w:tc>
        <w:tc>
          <w:tcPr>
            <w:tcW w:w="2126"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(30) – 4</w:t>
            </w:r>
          </w:p>
          <w:p w:rsidR="004E3924" w:rsidRDefault="006F0C2B"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A206FB" w:rsidRPr="00E06968" w:rsidRDefault="00A206FB" w:rsidP="00E06968">
            <w:pPr>
              <w:rPr>
                <w:rFonts w:ascii="Arial" w:hAnsi="Arial" w:cs="Arial"/>
                <w:sz w:val="16"/>
                <w:szCs w:val="16"/>
              </w:rPr>
            </w:pPr>
            <w:r>
              <w:rPr>
                <w:rFonts w:ascii="Arial" w:hAnsi="Arial" w:cs="Arial"/>
                <w:sz w:val="16"/>
                <w:szCs w:val="16"/>
              </w:rPr>
              <w:t>Counts to 30.</w:t>
            </w:r>
            <w:r w:rsidRPr="00E06968">
              <w:rPr>
                <w:rFonts w:ascii="Arial" w:hAnsi="Arial" w:cs="Arial"/>
                <w:sz w:val="16"/>
                <w:szCs w:val="16"/>
              </w:rPr>
              <w:t>Says the number word just after a given number word in the range 1-30 without dropping back.</w:t>
            </w:r>
          </w:p>
        </w:tc>
        <w:tc>
          <w:tcPr>
            <w:tcW w:w="2397"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(100) –5</w:t>
            </w:r>
          </w:p>
          <w:p w:rsidR="004E3924" w:rsidRDefault="006F0C2B"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1-4NA</w:t>
            </w:r>
          </w:p>
          <w:p w:rsidR="00A206FB" w:rsidRPr="00E06968" w:rsidRDefault="00A206FB" w:rsidP="00E06968">
            <w:pPr>
              <w:rPr>
                <w:rFonts w:ascii="Arial" w:hAnsi="Arial" w:cs="Arial"/>
                <w:sz w:val="16"/>
                <w:szCs w:val="16"/>
              </w:rPr>
            </w:pPr>
            <w:r>
              <w:rPr>
                <w:rFonts w:ascii="Arial" w:hAnsi="Arial" w:cs="Arial"/>
                <w:sz w:val="16"/>
                <w:szCs w:val="16"/>
              </w:rPr>
              <w:t>Counts to 100.</w:t>
            </w:r>
            <w:r w:rsidRPr="00E06968">
              <w:rPr>
                <w:rFonts w:ascii="Arial" w:hAnsi="Arial" w:cs="Arial"/>
                <w:sz w:val="16"/>
                <w:szCs w:val="16"/>
              </w:rPr>
              <w:t>Says the number word just after a given number word in the range 1-100 without dropping back.</w:t>
            </w:r>
          </w:p>
        </w:tc>
      </w:tr>
      <w:tr w:rsidR="00A206FB" w:rsidRPr="001178D5">
        <w:trPr>
          <w:cantSplit/>
          <w:trHeight w:val="1366"/>
        </w:trPr>
        <w:tc>
          <w:tcPr>
            <w:tcW w:w="641" w:type="dxa"/>
            <w:shd w:val="clear" w:color="auto" w:fill="CC9900"/>
            <w:textDirection w:val="btLr"/>
            <w:vAlign w:val="center"/>
          </w:tcPr>
          <w:p w:rsidR="00A206FB" w:rsidRDefault="00A206FB" w:rsidP="009706D4">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A206FB" w:rsidRPr="001178D5" w:rsidRDefault="00A206FB" w:rsidP="009706D4">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2410" w:type="dxa"/>
          </w:tcPr>
          <w:p w:rsidR="00A206FB" w:rsidRPr="001178D5" w:rsidRDefault="00A206FB" w:rsidP="001737DA">
            <w:pPr>
              <w:autoSpaceDE w:val="0"/>
              <w:autoSpaceDN w:val="0"/>
              <w:adjustRightInd w:val="0"/>
              <w:spacing w:before="60" w:after="180" w:line="240" w:lineRule="auto"/>
              <w:rPr>
                <w:rFonts w:ascii="Arial" w:hAnsi="Arial" w:cs="Arial"/>
                <w:color w:val="231F20"/>
                <w:sz w:val="20"/>
                <w:szCs w:val="20"/>
              </w:rPr>
            </w:pPr>
          </w:p>
        </w:tc>
        <w:tc>
          <w:tcPr>
            <w:tcW w:w="2781"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c>
          <w:tcPr>
            <w:tcW w:w="2365"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7004CF" w:rsidRDefault="00A206FB" w:rsidP="001737DA">
            <w:pPr>
              <w:autoSpaceDE w:val="0"/>
              <w:autoSpaceDN w:val="0"/>
              <w:adjustRightInd w:val="0"/>
              <w:spacing w:before="60" w:after="40" w:line="240" w:lineRule="auto"/>
              <w:rPr>
                <w:rFonts w:ascii="Arial" w:hAnsi="Arial" w:cs="Arial"/>
                <w:color w:val="FF0000"/>
                <w:sz w:val="20"/>
                <w:szCs w:val="20"/>
              </w:rPr>
            </w:pPr>
          </w:p>
        </w:tc>
        <w:tc>
          <w:tcPr>
            <w:tcW w:w="2126"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c>
          <w:tcPr>
            <w:tcW w:w="2397"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r>
      <w:tr w:rsidR="00A206FB" w:rsidRPr="001178D5">
        <w:trPr>
          <w:cantSplit/>
          <w:trHeight w:val="1047"/>
        </w:trPr>
        <w:tc>
          <w:tcPr>
            <w:tcW w:w="641" w:type="dxa"/>
            <w:shd w:val="clear" w:color="auto" w:fill="CC9900"/>
            <w:textDirection w:val="btLr"/>
            <w:vAlign w:val="center"/>
          </w:tcPr>
          <w:p w:rsidR="00A206FB" w:rsidRPr="001178D5" w:rsidRDefault="00A206FB" w:rsidP="009706D4">
            <w:pPr>
              <w:autoSpaceDE w:val="0"/>
              <w:autoSpaceDN w:val="0"/>
              <w:adjustRightInd w:val="0"/>
              <w:spacing w:before="40" w:after="40" w:line="240" w:lineRule="auto"/>
              <w:ind w:left="113" w:right="113"/>
              <w:rPr>
                <w:rFonts w:ascii="Arial" w:hAnsi="Arial" w:cs="Arial"/>
                <w:b/>
                <w:bCs/>
                <w:color w:val="231F20"/>
                <w:sz w:val="20"/>
                <w:szCs w:val="20"/>
              </w:rPr>
            </w:pPr>
            <w:r w:rsidRPr="001178D5">
              <w:rPr>
                <w:rFonts w:ascii="Arial" w:hAnsi="Arial" w:cs="Arial"/>
                <w:b/>
                <w:bCs/>
                <w:color w:val="231F20"/>
                <w:sz w:val="20"/>
                <w:szCs w:val="20"/>
              </w:rPr>
              <w:t>Where to next?</w:t>
            </w:r>
          </w:p>
        </w:tc>
        <w:tc>
          <w:tcPr>
            <w:tcW w:w="2410" w:type="dxa"/>
          </w:tcPr>
          <w:p w:rsidR="00A206FB" w:rsidRPr="001178D5" w:rsidRDefault="00A206FB" w:rsidP="00E06968">
            <w:pPr>
              <w:autoSpaceDE w:val="0"/>
              <w:autoSpaceDN w:val="0"/>
              <w:adjustRightInd w:val="0"/>
              <w:spacing w:before="60" w:after="140" w:line="240" w:lineRule="auto"/>
              <w:rPr>
                <w:rFonts w:ascii="Arial" w:hAnsi="Arial" w:cs="Arial"/>
                <w:color w:val="231F20"/>
                <w:sz w:val="20"/>
                <w:szCs w:val="20"/>
              </w:rPr>
            </w:pPr>
            <w:r w:rsidRPr="001178D5">
              <w:rPr>
                <w:rFonts w:ascii="Arial" w:hAnsi="Arial" w:cs="Arial"/>
                <w:color w:val="231F20"/>
                <w:sz w:val="20"/>
                <w:szCs w:val="20"/>
              </w:rPr>
              <w:t xml:space="preserve">Can count to 10 but cannot give </w:t>
            </w:r>
            <w:r>
              <w:rPr>
                <w:rFonts w:ascii="Arial" w:hAnsi="Arial" w:cs="Arial"/>
                <w:color w:val="231F20"/>
                <w:sz w:val="20"/>
                <w:szCs w:val="20"/>
              </w:rPr>
              <w:t xml:space="preserve">the </w:t>
            </w:r>
            <w:r w:rsidRPr="001178D5">
              <w:rPr>
                <w:rFonts w:ascii="Arial" w:hAnsi="Arial" w:cs="Arial"/>
                <w:color w:val="231F20"/>
                <w:sz w:val="20"/>
                <w:szCs w:val="20"/>
              </w:rPr>
              <w:t>number after</w:t>
            </w:r>
            <w:r>
              <w:rPr>
                <w:rFonts w:ascii="Arial" w:hAnsi="Arial" w:cs="Arial"/>
                <w:color w:val="231F20"/>
                <w:sz w:val="20"/>
                <w:szCs w:val="20"/>
              </w:rPr>
              <w:t>.</w:t>
            </w:r>
          </w:p>
        </w:tc>
        <w:tc>
          <w:tcPr>
            <w:tcW w:w="2781"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Can count to 10 and give the </w:t>
            </w:r>
            <w:r>
              <w:rPr>
                <w:rFonts w:ascii="Arial" w:hAnsi="Arial" w:cs="Arial"/>
                <w:color w:val="231F20"/>
                <w:sz w:val="20"/>
                <w:szCs w:val="20"/>
              </w:rPr>
              <w:t>number after, but counts from 1.</w:t>
            </w:r>
          </w:p>
        </w:tc>
        <w:tc>
          <w:tcPr>
            <w:tcW w:w="2365" w:type="dxa"/>
          </w:tcPr>
          <w:p w:rsidR="00A206FB" w:rsidRPr="001178D5" w:rsidRDefault="00A206FB" w:rsidP="001737DA">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color w:val="231F20"/>
                <w:sz w:val="20"/>
                <w:szCs w:val="20"/>
              </w:rPr>
              <w:t>Can count to 10 and give the number after</w:t>
            </w:r>
            <w:r>
              <w:rPr>
                <w:rFonts w:ascii="Arial" w:hAnsi="Arial" w:cs="Arial"/>
                <w:color w:val="231F20"/>
                <w:sz w:val="20"/>
                <w:szCs w:val="20"/>
              </w:rPr>
              <w:t>.</w:t>
            </w:r>
          </w:p>
        </w:tc>
        <w:tc>
          <w:tcPr>
            <w:tcW w:w="2422" w:type="dxa"/>
          </w:tcPr>
          <w:p w:rsidR="00A206FB" w:rsidRPr="001178D5" w:rsidRDefault="00A206FB" w:rsidP="00E06968">
            <w:pPr>
              <w:autoSpaceDE w:val="0"/>
              <w:autoSpaceDN w:val="0"/>
              <w:adjustRightInd w:val="0"/>
              <w:spacing w:before="60" w:after="320" w:line="240" w:lineRule="auto"/>
              <w:rPr>
                <w:rFonts w:ascii="Arial" w:hAnsi="Arial" w:cs="Arial"/>
                <w:color w:val="231F20"/>
                <w:sz w:val="20"/>
                <w:szCs w:val="20"/>
              </w:rPr>
            </w:pPr>
            <w:r>
              <w:rPr>
                <w:rFonts w:ascii="Arial" w:hAnsi="Arial" w:cs="Arial"/>
                <w:color w:val="231F20"/>
                <w:sz w:val="20"/>
                <w:szCs w:val="20"/>
              </w:rPr>
              <w:t>Counts to 30 and gives the number after.</w:t>
            </w:r>
          </w:p>
        </w:tc>
        <w:tc>
          <w:tcPr>
            <w:tcW w:w="2126" w:type="dxa"/>
          </w:tcPr>
          <w:p w:rsidR="00A206FB" w:rsidRPr="001178D5" w:rsidRDefault="00A206FB" w:rsidP="00E06968">
            <w:pPr>
              <w:autoSpaceDE w:val="0"/>
              <w:autoSpaceDN w:val="0"/>
              <w:adjustRightInd w:val="0"/>
              <w:spacing w:before="60" w:after="100" w:line="240" w:lineRule="auto"/>
              <w:rPr>
                <w:rFonts w:ascii="Arial" w:hAnsi="Arial" w:cs="Arial"/>
                <w:color w:val="231F20"/>
                <w:sz w:val="20"/>
                <w:szCs w:val="20"/>
              </w:rPr>
            </w:pPr>
            <w:r>
              <w:rPr>
                <w:rFonts w:ascii="Arial" w:hAnsi="Arial" w:cs="Arial"/>
                <w:color w:val="231F20"/>
                <w:sz w:val="20"/>
                <w:szCs w:val="20"/>
              </w:rPr>
              <w:t>Counts to 100 and gives the number after</w:t>
            </w:r>
          </w:p>
        </w:tc>
        <w:tc>
          <w:tcPr>
            <w:tcW w:w="2397" w:type="dxa"/>
          </w:tcPr>
          <w:p w:rsidR="00A206FB" w:rsidRPr="001178D5" w:rsidRDefault="00A206FB" w:rsidP="00E06968">
            <w:pPr>
              <w:autoSpaceDE w:val="0"/>
              <w:autoSpaceDN w:val="0"/>
              <w:adjustRightInd w:val="0"/>
              <w:spacing w:before="60" w:after="80" w:line="240" w:lineRule="auto"/>
              <w:rPr>
                <w:rFonts w:ascii="Arial" w:hAnsi="Arial" w:cs="Arial"/>
                <w:color w:val="231F20"/>
                <w:sz w:val="20"/>
                <w:szCs w:val="20"/>
              </w:rPr>
            </w:pPr>
            <w:r>
              <w:rPr>
                <w:rFonts w:ascii="Arial" w:hAnsi="Arial" w:cs="Arial"/>
                <w:color w:val="231F20"/>
                <w:sz w:val="20"/>
                <w:szCs w:val="20"/>
              </w:rPr>
              <w:t>Counts to 1000 and gives the number after.</w:t>
            </w:r>
          </w:p>
        </w:tc>
      </w:tr>
      <w:tr w:rsidR="00A206FB" w:rsidRPr="001178D5">
        <w:trPr>
          <w:cantSplit/>
          <w:trHeight w:val="4078"/>
        </w:trPr>
        <w:tc>
          <w:tcPr>
            <w:tcW w:w="641" w:type="dxa"/>
            <w:shd w:val="clear" w:color="auto" w:fill="CC9900"/>
            <w:textDirection w:val="btLr"/>
          </w:tcPr>
          <w:p w:rsidR="00A206FB" w:rsidRPr="001178D5" w:rsidRDefault="00A206FB" w:rsidP="002B563A">
            <w:pPr>
              <w:autoSpaceDE w:val="0"/>
              <w:autoSpaceDN w:val="0"/>
              <w:adjustRightInd w:val="0"/>
              <w:spacing w:before="40" w:after="40"/>
              <w:ind w:left="113" w:right="113"/>
              <w:jc w:val="center"/>
              <w:rPr>
                <w:rFonts w:ascii="Arial" w:hAnsi="Arial" w:cs="Arial"/>
                <w:b/>
                <w:bCs/>
                <w:color w:val="231F20"/>
                <w:sz w:val="20"/>
                <w:szCs w:val="20"/>
              </w:rPr>
            </w:pPr>
            <w:r w:rsidRPr="001178D5">
              <w:rPr>
                <w:rFonts w:ascii="Arial" w:hAnsi="Arial" w:cs="Arial"/>
                <w:b/>
                <w:bCs/>
                <w:color w:val="231F20"/>
                <w:sz w:val="20"/>
                <w:szCs w:val="20"/>
              </w:rPr>
              <w:t>Teaching resources and activities</w:t>
            </w:r>
          </w:p>
        </w:tc>
        <w:tc>
          <w:tcPr>
            <w:tcW w:w="2410"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r w:rsidRPr="001178D5">
              <w:rPr>
                <w:rFonts w:ascii="Arial" w:hAnsi="Arial" w:cs="Arial"/>
                <w:color w:val="231F20"/>
                <w:sz w:val="20"/>
                <w:szCs w:val="20"/>
              </w:rPr>
              <w:t xml:space="preserve"> 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22 -31</w:t>
            </w:r>
          </w:p>
          <w:p w:rsidR="00A206FB" w:rsidRDefault="00A206FB" w:rsidP="001737DA">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br/>
            </w:r>
            <w:r w:rsidRPr="001178D5">
              <w:rPr>
                <w:rFonts w:ascii="Arial" w:hAnsi="Arial" w:cs="Arial"/>
                <w:color w:val="231F20"/>
                <w:sz w:val="20"/>
                <w:szCs w:val="20"/>
              </w:rPr>
              <w:t xml:space="preserve">Feather drop, </w:t>
            </w:r>
            <w:r>
              <w:rPr>
                <w:rFonts w:ascii="Arial" w:hAnsi="Arial" w:cs="Arial"/>
                <w:color w:val="231F20"/>
                <w:sz w:val="20"/>
                <w:szCs w:val="20"/>
              </w:rPr>
              <w:br/>
            </w:r>
            <w:r w:rsidRPr="001178D5">
              <w:rPr>
                <w:rFonts w:ascii="Arial" w:hAnsi="Arial" w:cs="Arial"/>
                <w:color w:val="231F20"/>
                <w:sz w:val="20"/>
                <w:szCs w:val="20"/>
              </w:rPr>
              <w:t xml:space="preserve">DENS Stage 1, </w:t>
            </w:r>
          </w:p>
          <w:p w:rsidR="00A206FB" w:rsidRPr="001178D5" w:rsidRDefault="00A206FB" w:rsidP="001737DA">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t>p</w:t>
            </w:r>
            <w:r w:rsidRPr="001178D5">
              <w:rPr>
                <w:rFonts w:ascii="Arial" w:hAnsi="Arial" w:cs="Arial"/>
                <w:color w:val="231F20"/>
                <w:sz w:val="20"/>
                <w:szCs w:val="20"/>
              </w:rPr>
              <w:t>p</w:t>
            </w:r>
            <w:r>
              <w:rPr>
                <w:rFonts w:ascii="Arial" w:hAnsi="Arial" w:cs="Arial"/>
                <w:color w:val="231F20"/>
                <w:sz w:val="20"/>
                <w:szCs w:val="20"/>
              </w:rPr>
              <w:t xml:space="preserve">. </w:t>
            </w:r>
            <w:r w:rsidRPr="001178D5">
              <w:rPr>
                <w:rFonts w:ascii="Arial" w:hAnsi="Arial" w:cs="Arial"/>
                <w:color w:val="231F20"/>
                <w:sz w:val="20"/>
                <w:szCs w:val="20"/>
              </w:rPr>
              <w:t>22-23</w:t>
            </w:r>
          </w:p>
          <w:p w:rsidR="00A206FB" w:rsidRPr="001178D5" w:rsidRDefault="00A206FB" w:rsidP="001737DA">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Handful of teddies, DENS Stage 1, p</w:t>
            </w:r>
            <w:r>
              <w:rPr>
                <w:rFonts w:ascii="Arial" w:hAnsi="Arial" w:cs="Arial"/>
                <w:color w:val="231F20"/>
                <w:sz w:val="20"/>
                <w:szCs w:val="20"/>
              </w:rPr>
              <w:t xml:space="preserve">. </w:t>
            </w:r>
            <w:r w:rsidRPr="001178D5">
              <w:rPr>
                <w:rFonts w:ascii="Arial" w:hAnsi="Arial" w:cs="Arial"/>
                <w:color w:val="231F20"/>
                <w:sz w:val="20"/>
                <w:szCs w:val="20"/>
              </w:rPr>
              <w:t>24</w:t>
            </w:r>
          </w:p>
          <w:p w:rsidR="00A206FB" w:rsidRPr="00231D32" w:rsidRDefault="00A206FB" w:rsidP="00231D3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Coat hangers, </w:t>
            </w:r>
            <w:r>
              <w:rPr>
                <w:rFonts w:ascii="Arial" w:hAnsi="Arial" w:cs="Arial"/>
                <w:color w:val="231F20"/>
                <w:sz w:val="20"/>
                <w:szCs w:val="20"/>
              </w:rPr>
              <w:br/>
            </w:r>
            <w:r w:rsidRPr="001178D5">
              <w:rPr>
                <w:rFonts w:ascii="Arial" w:hAnsi="Arial" w:cs="Arial"/>
                <w:color w:val="231F20"/>
                <w:sz w:val="20"/>
                <w:szCs w:val="20"/>
              </w:rPr>
              <w:t>DENS Stage 1, p</w:t>
            </w:r>
            <w:r>
              <w:rPr>
                <w:rFonts w:ascii="Arial" w:hAnsi="Arial" w:cs="Arial"/>
                <w:color w:val="231F20"/>
                <w:sz w:val="20"/>
                <w:szCs w:val="20"/>
              </w:rPr>
              <w:t xml:space="preserve">. </w:t>
            </w:r>
            <w:r w:rsidRPr="001178D5">
              <w:rPr>
                <w:rFonts w:ascii="Arial" w:hAnsi="Arial" w:cs="Arial"/>
                <w:color w:val="231F20"/>
                <w:sz w:val="20"/>
                <w:szCs w:val="20"/>
              </w:rPr>
              <w:t>28</w:t>
            </w:r>
          </w:p>
          <w:p w:rsidR="00A206FB" w:rsidRPr="001178D5" w:rsidRDefault="00A206FB" w:rsidP="00106393">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b/>
                <w:bCs/>
                <w:color w:val="231F20"/>
                <w:sz w:val="20"/>
                <w:szCs w:val="20"/>
              </w:rPr>
              <w:t>Learning object</w:t>
            </w:r>
            <w:r>
              <w:rPr>
                <w:rFonts w:ascii="Arial" w:hAnsi="Arial" w:cs="Arial"/>
                <w:b/>
                <w:bCs/>
                <w:color w:val="231F20"/>
                <w:sz w:val="20"/>
                <w:szCs w:val="20"/>
              </w:rPr>
              <w:t xml:space="preserve">s </w:t>
            </w: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tc>
        <w:tc>
          <w:tcPr>
            <w:tcW w:w="2781" w:type="dxa"/>
          </w:tcPr>
          <w:p w:rsidR="00A206FB"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p>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 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22-31</w:t>
            </w:r>
          </w:p>
          <w:p w:rsidR="00A206FB" w:rsidRPr="001178D5" w:rsidRDefault="00A206FB" w:rsidP="002B563A">
            <w:pPr>
              <w:autoSpaceDE w:val="0"/>
              <w:autoSpaceDN w:val="0"/>
              <w:adjustRightInd w:val="0"/>
              <w:spacing w:before="60" w:after="40" w:line="240" w:lineRule="auto"/>
              <w:rPr>
                <w:rFonts w:ascii="Arial" w:hAnsi="Arial" w:cs="Arial"/>
                <w:sz w:val="20"/>
                <w:szCs w:val="20"/>
              </w:rPr>
            </w:pPr>
          </w:p>
          <w:p w:rsidR="00A206FB" w:rsidRPr="001178D5" w:rsidRDefault="00A206FB" w:rsidP="002B563A">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Musical cushions,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31</w:t>
            </w:r>
          </w:p>
          <w:p w:rsidR="00A206FB" w:rsidRDefault="00A206FB" w:rsidP="002B563A">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Physical activities,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30</w:t>
            </w:r>
          </w:p>
          <w:p w:rsidR="00A206FB" w:rsidRDefault="00A206FB" w:rsidP="002C32B0">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2B563A">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2B563A">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2B563A">
            <w:pPr>
              <w:autoSpaceDE w:val="0"/>
              <w:autoSpaceDN w:val="0"/>
              <w:adjustRightInd w:val="0"/>
              <w:spacing w:before="60" w:after="40" w:line="240" w:lineRule="auto"/>
              <w:rPr>
                <w:rFonts w:ascii="Arial" w:hAnsi="Arial" w:cs="Arial"/>
                <w:color w:val="231F20"/>
                <w:sz w:val="20"/>
                <w:szCs w:val="20"/>
              </w:rPr>
            </w:pPr>
          </w:p>
        </w:tc>
        <w:tc>
          <w:tcPr>
            <w:tcW w:w="2365"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w:t>
            </w:r>
            <w:r>
              <w:rPr>
                <w:rFonts w:ascii="Arial" w:hAnsi="Arial" w:cs="Arial"/>
                <w:color w:val="231F20"/>
                <w:sz w:val="20"/>
                <w:szCs w:val="20"/>
              </w:rPr>
              <w:t xml:space="preserve">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Default="00A206FB" w:rsidP="00BD1EA2">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br/>
            </w:r>
            <w:r w:rsidRPr="001178D5">
              <w:rPr>
                <w:rFonts w:ascii="Arial" w:hAnsi="Arial" w:cs="Arial"/>
                <w:color w:val="231F20"/>
                <w:sz w:val="20"/>
                <w:szCs w:val="20"/>
              </w:rPr>
              <w:t xml:space="preserve">Zap, DENS Stage 1, </w:t>
            </w:r>
          </w:p>
          <w:p w:rsidR="00A206FB" w:rsidRDefault="00A206FB" w:rsidP="00BD1EA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w:t>
            </w:r>
            <w:r>
              <w:rPr>
                <w:rFonts w:ascii="Arial" w:hAnsi="Arial" w:cs="Arial"/>
                <w:color w:val="231F20"/>
                <w:sz w:val="20"/>
                <w:szCs w:val="20"/>
              </w:rPr>
              <w:t xml:space="preserve">p. </w:t>
            </w:r>
            <w:r w:rsidRPr="001178D5">
              <w:rPr>
                <w:rFonts w:ascii="Arial" w:hAnsi="Arial" w:cs="Arial"/>
                <w:color w:val="231F20"/>
                <w:sz w:val="20"/>
                <w:szCs w:val="20"/>
              </w:rPr>
              <w:t>78-79</w:t>
            </w:r>
          </w:p>
          <w:p w:rsidR="00A206FB" w:rsidRDefault="00A206FB" w:rsidP="002C32B0">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2C32B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2C32B0">
            <w:pPr>
              <w:autoSpaceDE w:val="0"/>
              <w:autoSpaceDN w:val="0"/>
              <w:adjustRightInd w:val="0"/>
              <w:spacing w:before="60" w:after="40" w:line="240" w:lineRule="auto"/>
              <w:rPr>
                <w:rFonts w:ascii="Arial" w:hAnsi="Arial" w:cs="Arial"/>
                <w:b/>
                <w:bCs/>
                <w:sz w:val="20"/>
                <w:szCs w:val="20"/>
              </w:rPr>
            </w:pPr>
          </w:p>
          <w:p w:rsidR="00A206FB" w:rsidRPr="001178D5" w:rsidRDefault="00A206FB" w:rsidP="002C32B0">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sidRPr="001178D5">
              <w:rPr>
                <w:rFonts w:ascii="Arial" w:hAnsi="Arial" w:cs="Arial"/>
                <w:sz w:val="20"/>
                <w:szCs w:val="20"/>
              </w:rPr>
              <w:t>Forward number word sequences</w:t>
            </w:r>
          </w:p>
          <w:p w:rsidR="00A206FB" w:rsidRPr="001178D5" w:rsidRDefault="00A206FB" w:rsidP="00BD1EA2">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Pr="001178D5" w:rsidRDefault="00A206FB" w:rsidP="00041110">
            <w:pPr>
              <w:autoSpaceDE w:val="0"/>
              <w:autoSpaceDN w:val="0"/>
              <w:adjustRightInd w:val="0"/>
              <w:spacing w:before="60" w:after="40" w:line="240" w:lineRule="auto"/>
              <w:rPr>
                <w:rFonts w:ascii="Arial" w:hAnsi="Arial" w:cs="Arial"/>
                <w:color w:val="FF0000"/>
                <w:sz w:val="20"/>
                <w:szCs w:val="20"/>
              </w:rPr>
            </w:pPr>
          </w:p>
          <w:p w:rsidR="00A206FB" w:rsidRDefault="00A206FB" w:rsidP="00041110">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Maths tipping, </w:t>
            </w:r>
            <w:r>
              <w:rPr>
                <w:rFonts w:ascii="Arial" w:hAnsi="Arial" w:cs="Arial"/>
                <w:sz w:val="20"/>
                <w:szCs w:val="20"/>
              </w:rPr>
              <w:br/>
            </w:r>
            <w:r w:rsidRPr="001178D5">
              <w:rPr>
                <w:rFonts w:ascii="Arial" w:hAnsi="Arial" w:cs="Arial"/>
                <w:sz w:val="20"/>
                <w:szCs w:val="20"/>
              </w:rPr>
              <w:t xml:space="preserve">DENS Stage 1, </w:t>
            </w:r>
          </w:p>
          <w:p w:rsidR="00A206FB" w:rsidRDefault="00A206FB" w:rsidP="00041110">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p</w:t>
            </w:r>
            <w:r>
              <w:rPr>
                <w:rFonts w:ascii="Arial" w:hAnsi="Arial" w:cs="Arial"/>
                <w:sz w:val="20"/>
                <w:szCs w:val="20"/>
              </w:rPr>
              <w:t xml:space="preserve">p. </w:t>
            </w:r>
            <w:r w:rsidRPr="001178D5">
              <w:rPr>
                <w:rFonts w:ascii="Arial" w:hAnsi="Arial" w:cs="Arial"/>
                <w:sz w:val="20"/>
                <w:szCs w:val="20"/>
              </w:rPr>
              <w:t>80-81</w:t>
            </w:r>
          </w:p>
          <w:p w:rsidR="00A206FB" w:rsidRDefault="00A206FB" w:rsidP="00041110">
            <w:pPr>
              <w:autoSpaceDE w:val="0"/>
              <w:autoSpaceDN w:val="0"/>
              <w:adjustRightInd w:val="0"/>
              <w:spacing w:before="60" w:after="40" w:line="240" w:lineRule="auto"/>
              <w:rPr>
                <w:rFonts w:ascii="Arial" w:hAnsi="Arial" w:cs="Arial"/>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231D3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231D32">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BD1EA2">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Pr>
                <w:rFonts w:ascii="Arial" w:hAnsi="Arial" w:cs="Arial"/>
                <w:sz w:val="20"/>
                <w:szCs w:val="20"/>
              </w:rPr>
              <w:t>N</w:t>
            </w:r>
            <w:r w:rsidRPr="001178D5">
              <w:rPr>
                <w:rFonts w:ascii="Arial" w:hAnsi="Arial" w:cs="Arial"/>
                <w:sz w:val="20"/>
                <w:szCs w:val="20"/>
              </w:rPr>
              <w:t xml:space="preserve">umber </w:t>
            </w:r>
            <w:r>
              <w:rPr>
                <w:rFonts w:ascii="Arial" w:hAnsi="Arial" w:cs="Arial"/>
                <w:sz w:val="20"/>
                <w:szCs w:val="20"/>
              </w:rPr>
              <w:t>before, number after</w:t>
            </w:r>
          </w:p>
        </w:tc>
        <w:tc>
          <w:tcPr>
            <w:tcW w:w="2126" w:type="dxa"/>
          </w:tcPr>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148-157</w:t>
            </w:r>
          </w:p>
          <w:p w:rsidR="00A206FB" w:rsidRDefault="00A206FB" w:rsidP="00041110">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04111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Bucket count on, DENS Stage 1, pp.156-157</w:t>
            </w:r>
          </w:p>
          <w:p w:rsidR="00A206FB" w:rsidRDefault="00A206FB" w:rsidP="0004111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Collections, </w:t>
            </w:r>
            <w:r>
              <w:rPr>
                <w:rFonts w:ascii="Arial" w:hAnsi="Arial" w:cs="Arial"/>
                <w:color w:val="231F20"/>
                <w:sz w:val="20"/>
                <w:szCs w:val="20"/>
              </w:rPr>
              <w:br/>
            </w:r>
            <w:r w:rsidRPr="001178D5">
              <w:rPr>
                <w:rFonts w:ascii="Arial" w:hAnsi="Arial" w:cs="Arial"/>
                <w:color w:val="231F20"/>
                <w:sz w:val="20"/>
                <w:szCs w:val="20"/>
              </w:rPr>
              <w:t>DENS Stage1, p</w:t>
            </w:r>
            <w:r>
              <w:rPr>
                <w:rFonts w:ascii="Arial" w:hAnsi="Arial" w:cs="Arial"/>
                <w:color w:val="231F20"/>
                <w:sz w:val="20"/>
                <w:szCs w:val="20"/>
              </w:rPr>
              <w:t>p.</w:t>
            </w:r>
            <w:r w:rsidRPr="001178D5">
              <w:rPr>
                <w:rFonts w:ascii="Arial" w:hAnsi="Arial" w:cs="Arial"/>
                <w:color w:val="231F20"/>
                <w:sz w:val="20"/>
                <w:szCs w:val="20"/>
              </w:rPr>
              <w:t>148-149</w:t>
            </w:r>
          </w:p>
          <w:p w:rsidR="00A206FB" w:rsidRDefault="00A206FB" w:rsidP="00041110">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2C32B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Hundred chart windows</w:t>
            </w:r>
          </w:p>
          <w:p w:rsidR="00A206FB" w:rsidRPr="001178D5" w:rsidRDefault="00A206FB" w:rsidP="004D26EB">
            <w:pPr>
              <w:autoSpaceDE w:val="0"/>
              <w:autoSpaceDN w:val="0"/>
              <w:adjustRightInd w:val="0"/>
              <w:spacing w:before="60" w:after="40"/>
              <w:rPr>
                <w:rFonts w:ascii="Arial" w:hAnsi="Arial" w:cs="Arial"/>
                <w:color w:val="231F20"/>
                <w:sz w:val="20"/>
                <w:szCs w:val="20"/>
              </w:rPr>
            </w:pPr>
          </w:p>
        </w:tc>
        <w:tc>
          <w:tcPr>
            <w:tcW w:w="2397" w:type="dxa"/>
          </w:tcPr>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pp. 220</w:t>
            </w:r>
            <w:r w:rsidRPr="001178D5">
              <w:rPr>
                <w:rFonts w:ascii="Arial" w:hAnsi="Arial" w:cs="Arial"/>
                <w:color w:val="231F20"/>
                <w:sz w:val="20"/>
                <w:szCs w:val="20"/>
              </w:rPr>
              <w:t>-2</w:t>
            </w:r>
            <w:r>
              <w:rPr>
                <w:rFonts w:ascii="Arial" w:hAnsi="Arial" w:cs="Arial"/>
                <w:color w:val="231F20"/>
                <w:sz w:val="20"/>
                <w:szCs w:val="20"/>
              </w:rPr>
              <w:t>31</w:t>
            </w:r>
          </w:p>
          <w:p w:rsidR="00A206FB" w:rsidRPr="001178D5" w:rsidRDefault="00A206FB" w:rsidP="00542E97">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542E97">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Celebrity head,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 xml:space="preserve">220-221 </w:t>
            </w:r>
          </w:p>
          <w:p w:rsidR="00A206FB" w:rsidRDefault="00A206FB" w:rsidP="00AE53CC">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Guess my number,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222-223</w:t>
            </w:r>
          </w:p>
          <w:p w:rsidR="00A206FB" w:rsidRDefault="00A206FB" w:rsidP="00AE53CC">
            <w:pPr>
              <w:autoSpaceDE w:val="0"/>
              <w:autoSpaceDN w:val="0"/>
              <w:adjustRightInd w:val="0"/>
              <w:spacing w:before="60" w:after="40"/>
              <w:rPr>
                <w:rFonts w:ascii="Arial" w:hAnsi="Arial" w:cs="Arial"/>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w:t>
            </w:r>
          </w:p>
          <w:p w:rsidR="00A206FB" w:rsidRPr="001178D5" w:rsidRDefault="00A206FB" w:rsidP="002C32B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Number grid</w:t>
            </w:r>
          </w:p>
          <w:p w:rsidR="00A206FB" w:rsidRPr="001178D5" w:rsidRDefault="00A206FB" w:rsidP="00AE53CC">
            <w:pPr>
              <w:autoSpaceDE w:val="0"/>
              <w:autoSpaceDN w:val="0"/>
              <w:adjustRightInd w:val="0"/>
              <w:spacing w:before="60" w:after="40"/>
              <w:rPr>
                <w:rFonts w:ascii="Arial" w:hAnsi="Arial" w:cs="Arial"/>
                <w:color w:val="231F20"/>
                <w:sz w:val="20"/>
                <w:szCs w:val="20"/>
              </w:rPr>
            </w:pPr>
          </w:p>
        </w:tc>
      </w:tr>
    </w:tbl>
    <w:p w:rsidR="00A206FB" w:rsidRDefault="00A206FB" w:rsidP="00467631">
      <w:pPr>
        <w:spacing w:after="0"/>
        <w:jc w:val="right"/>
        <w:rPr>
          <w:rFonts w:cs="Arial"/>
          <w:sz w:val="16"/>
          <w:szCs w:val="16"/>
        </w:rPr>
      </w:pPr>
    </w:p>
    <w:p w:rsidR="003033E8" w:rsidRDefault="003033E8">
      <w:pPr>
        <w:spacing w:after="0" w:line="240" w:lineRule="auto"/>
        <w:rPr>
          <w:rFonts w:cs="Arial"/>
          <w:sz w:val="16"/>
          <w:szCs w:val="16"/>
        </w:rPr>
      </w:pPr>
    </w:p>
    <w:p w:rsidR="00C259E3" w:rsidRDefault="00C259E3" w:rsidP="00C259E3">
      <w:pPr>
        <w:spacing w:after="0" w:line="240" w:lineRule="auto"/>
        <w:jc w:val="center"/>
        <w:rPr>
          <w:rFonts w:cs="Arial"/>
          <w:color w:val="FF0000"/>
          <w:sz w:val="40"/>
          <w:szCs w:val="20"/>
        </w:rPr>
      </w:pPr>
      <w:r w:rsidRPr="00C259E3">
        <w:rPr>
          <w:rFonts w:cs="Arial"/>
          <w:color w:val="FF0000"/>
          <w:sz w:val="40"/>
          <w:szCs w:val="20"/>
        </w:rPr>
        <w:t xml:space="preserve">How to find out where they are up to on </w:t>
      </w:r>
      <w:r w:rsidR="002862C1">
        <w:rPr>
          <w:rFonts w:cs="Arial"/>
          <w:color w:val="FF0000"/>
          <w:sz w:val="40"/>
          <w:szCs w:val="20"/>
        </w:rPr>
        <w:t xml:space="preserve">1A </w:t>
      </w:r>
      <w:r w:rsidRPr="00C259E3">
        <w:rPr>
          <w:rFonts w:cs="Arial"/>
          <w:color w:val="FF0000"/>
          <w:sz w:val="40"/>
          <w:szCs w:val="20"/>
        </w:rPr>
        <w:t>FNWS?</w:t>
      </w:r>
    </w:p>
    <w:tbl>
      <w:tblPr>
        <w:tblW w:w="15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2904"/>
        <w:gridCol w:w="2470"/>
        <w:gridCol w:w="2529"/>
        <w:gridCol w:w="2220"/>
        <w:gridCol w:w="2503"/>
      </w:tblGrid>
      <w:tr w:rsidR="00321D72" w:rsidRPr="00E06968" w:rsidTr="00321D72">
        <w:trPr>
          <w:cantSplit/>
          <w:trHeight w:val="1047"/>
        </w:trPr>
        <w:tc>
          <w:tcPr>
            <w:tcW w:w="2516"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140" w:line="240" w:lineRule="auto"/>
              <w:rPr>
                <w:rFonts w:ascii="Arial" w:hAnsi="Arial" w:cs="Arial"/>
                <w:color w:val="231F20"/>
                <w:sz w:val="20"/>
                <w:szCs w:val="20"/>
              </w:rPr>
            </w:pPr>
            <w:r w:rsidRPr="00321D72">
              <w:rPr>
                <w:rFonts w:ascii="Arial" w:hAnsi="Arial" w:cs="Arial"/>
                <w:color w:val="231F20"/>
                <w:sz w:val="20"/>
                <w:szCs w:val="20"/>
              </w:rPr>
              <w:t>Emergent – 0</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140" w:line="240" w:lineRule="auto"/>
              <w:rPr>
                <w:rFonts w:ascii="Arial" w:hAnsi="Arial" w:cs="Arial"/>
                <w:color w:val="231F20"/>
                <w:sz w:val="20"/>
                <w:szCs w:val="20"/>
              </w:rPr>
            </w:pPr>
            <w:r w:rsidRPr="00321D72">
              <w:rPr>
                <w:rFonts w:ascii="Arial" w:hAnsi="Arial" w:cs="Arial"/>
                <w:color w:val="231F20"/>
                <w:sz w:val="20"/>
                <w:szCs w:val="20"/>
              </w:rPr>
              <w:t>Cannot count to 10.</w:t>
            </w:r>
          </w:p>
          <w:p w:rsidR="00321D72" w:rsidRPr="00321D72" w:rsidRDefault="00321D72" w:rsidP="00321D72">
            <w:pPr>
              <w:autoSpaceDE w:val="0"/>
              <w:autoSpaceDN w:val="0"/>
              <w:adjustRightInd w:val="0"/>
              <w:spacing w:before="60" w:after="140" w:line="240" w:lineRule="auto"/>
              <w:rPr>
                <w:rFonts w:ascii="Arial" w:hAnsi="Arial" w:cs="Arial"/>
                <w:color w:val="231F20"/>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Initial (10) – 1</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Counts to 10. Cannot say the number word just after a given number word in the range 1-10. Dropping back to 1 does not appear at this level.</w:t>
            </w:r>
          </w:p>
        </w:tc>
        <w:tc>
          <w:tcPr>
            <w:tcW w:w="2470"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Intermediate(10) - 2</w:t>
            </w:r>
          </w:p>
          <w:p w:rsidR="004E3924" w:rsidRDefault="004E3924"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Counts to 10.Says the number word just after a given number word, but drops back to ‘one’ when doing so.</w:t>
            </w:r>
          </w:p>
        </w:tc>
        <w:tc>
          <w:tcPr>
            <w:tcW w:w="252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4E3924" w:rsidRDefault="00321D72" w:rsidP="004E3924">
            <w:pPr>
              <w:autoSpaceDE w:val="0"/>
              <w:autoSpaceDN w:val="0"/>
              <w:adjustRightInd w:val="0"/>
              <w:spacing w:before="60" w:after="320" w:line="240" w:lineRule="auto"/>
              <w:rPr>
                <w:rFonts w:ascii="Arial" w:hAnsi="Arial" w:cs="Arial"/>
                <w:color w:val="231F20"/>
                <w:sz w:val="20"/>
                <w:szCs w:val="20"/>
              </w:rPr>
            </w:pPr>
            <w:r w:rsidRPr="00321D72">
              <w:rPr>
                <w:rFonts w:ascii="Arial" w:hAnsi="Arial" w:cs="Arial"/>
                <w:color w:val="231F20"/>
                <w:sz w:val="20"/>
                <w:szCs w:val="20"/>
              </w:rPr>
              <w:t>Facile (10) – 3</w:t>
            </w:r>
          </w:p>
          <w:p w:rsidR="004E3924" w:rsidRDefault="007C4DFF" w:rsidP="004E3924">
            <w:pPr>
              <w:autoSpaceDE w:val="0"/>
              <w:autoSpaceDN w:val="0"/>
              <w:adjustRightInd w:val="0"/>
              <w:spacing w:before="60" w:after="32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320" w:line="240" w:lineRule="auto"/>
              <w:rPr>
                <w:rFonts w:ascii="Arial" w:hAnsi="Arial" w:cs="Arial"/>
                <w:color w:val="231F20"/>
                <w:sz w:val="20"/>
                <w:szCs w:val="20"/>
              </w:rPr>
            </w:pPr>
            <w:r w:rsidRPr="00321D72">
              <w:rPr>
                <w:rFonts w:ascii="Arial" w:hAnsi="Arial" w:cs="Arial"/>
                <w:color w:val="231F20"/>
                <w:sz w:val="20"/>
                <w:szCs w:val="20"/>
              </w:rPr>
              <w:t>Counts to 10.Says the number word just after a given number word in the range 1-10 without dropping back.</w:t>
            </w:r>
          </w:p>
        </w:tc>
        <w:tc>
          <w:tcPr>
            <w:tcW w:w="222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21D72" w:rsidRPr="00321D72" w:rsidRDefault="00321D72" w:rsidP="00321D72">
            <w:pPr>
              <w:autoSpaceDE w:val="0"/>
              <w:autoSpaceDN w:val="0"/>
              <w:adjustRightInd w:val="0"/>
              <w:spacing w:before="60" w:after="100" w:line="240" w:lineRule="auto"/>
              <w:rPr>
                <w:rFonts w:ascii="Arial" w:hAnsi="Arial" w:cs="Arial"/>
                <w:color w:val="231F20"/>
                <w:sz w:val="20"/>
                <w:szCs w:val="20"/>
              </w:rPr>
            </w:pPr>
            <w:r w:rsidRPr="00321D72">
              <w:rPr>
                <w:rFonts w:ascii="Arial" w:hAnsi="Arial" w:cs="Arial"/>
                <w:color w:val="231F20"/>
                <w:sz w:val="20"/>
                <w:szCs w:val="20"/>
              </w:rPr>
              <w:t>Facile (30) – 4</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100" w:line="240" w:lineRule="auto"/>
              <w:rPr>
                <w:rFonts w:ascii="Arial" w:hAnsi="Arial" w:cs="Arial"/>
                <w:color w:val="231F20"/>
                <w:sz w:val="20"/>
                <w:szCs w:val="20"/>
              </w:rPr>
            </w:pPr>
            <w:r w:rsidRPr="00321D72">
              <w:rPr>
                <w:rFonts w:ascii="Arial" w:hAnsi="Arial" w:cs="Arial"/>
                <w:color w:val="231F20"/>
                <w:sz w:val="20"/>
                <w:szCs w:val="20"/>
              </w:rPr>
              <w:t>Counts to 30.Says the number word just after a given number word in the range 1-30 without dropping back.</w:t>
            </w:r>
          </w:p>
        </w:tc>
        <w:tc>
          <w:tcPr>
            <w:tcW w:w="2503"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80" w:line="240" w:lineRule="auto"/>
              <w:rPr>
                <w:rFonts w:ascii="Arial" w:hAnsi="Arial" w:cs="Arial"/>
                <w:color w:val="231F20"/>
                <w:sz w:val="20"/>
                <w:szCs w:val="20"/>
              </w:rPr>
            </w:pPr>
            <w:r w:rsidRPr="00321D72">
              <w:rPr>
                <w:rFonts w:ascii="Arial" w:hAnsi="Arial" w:cs="Arial"/>
                <w:color w:val="231F20"/>
                <w:sz w:val="20"/>
                <w:szCs w:val="20"/>
              </w:rPr>
              <w:t>Facile (100) –5</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1-4NA</w:t>
            </w:r>
          </w:p>
          <w:p w:rsidR="00321D72" w:rsidRPr="00321D72" w:rsidRDefault="00321D72" w:rsidP="00321D72">
            <w:pPr>
              <w:autoSpaceDE w:val="0"/>
              <w:autoSpaceDN w:val="0"/>
              <w:adjustRightInd w:val="0"/>
              <w:spacing w:before="60" w:after="80" w:line="240" w:lineRule="auto"/>
              <w:rPr>
                <w:rFonts w:ascii="Arial" w:hAnsi="Arial" w:cs="Arial"/>
                <w:color w:val="231F20"/>
                <w:sz w:val="20"/>
                <w:szCs w:val="20"/>
              </w:rPr>
            </w:pPr>
            <w:r w:rsidRPr="00321D72">
              <w:rPr>
                <w:rFonts w:ascii="Arial" w:hAnsi="Arial" w:cs="Arial"/>
                <w:color w:val="231F20"/>
                <w:sz w:val="20"/>
                <w:szCs w:val="20"/>
              </w:rPr>
              <w:t>Counts to 100.Says the number word just after a given number word in the range 1-100 without dropping back.</w:t>
            </w:r>
          </w:p>
        </w:tc>
      </w:tr>
    </w:tbl>
    <w:p w:rsidR="00C259E3" w:rsidRDefault="00C259E3">
      <w:pPr>
        <w:spacing w:after="0" w:line="240" w:lineRule="auto"/>
        <w:rPr>
          <w:rFonts w:cs="Arial"/>
          <w:sz w:val="16"/>
          <w:szCs w:val="16"/>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r w:rsidRPr="00C259E3">
        <w:rPr>
          <w:rFonts w:ascii="CenturyGothic-Bold" w:eastAsia="Calibri" w:hAnsi="CenturyGothic-Bold" w:cs="CenturyGothic-Bold"/>
          <w:b/>
          <w:bCs/>
          <w:sz w:val="30"/>
          <w:szCs w:val="24"/>
        </w:rPr>
        <w:t>SENA 1 Forward number word sequences</w:t>
      </w: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E36C0A" w:themeColor="accent6" w:themeShade="BF"/>
          <w:sz w:val="30"/>
          <w:szCs w:val="24"/>
        </w:rPr>
      </w:pPr>
      <w:r w:rsidRPr="00C259E3">
        <w:rPr>
          <w:rFonts w:ascii="Clearface-RegularItalic" w:eastAsia="Calibri" w:hAnsi="Clearface-RegularItalic" w:cs="Clearface-RegularItalic"/>
          <w:i/>
          <w:iCs/>
          <w:color w:val="E36C0A" w:themeColor="accent6" w:themeShade="BF"/>
          <w:sz w:val="30"/>
          <w:szCs w:val="24"/>
        </w:rPr>
        <w:t>Start counting from … I’ll tell you when to stop.</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E36C0A" w:themeColor="accent6" w:themeShade="BF"/>
          <w:sz w:val="30"/>
          <w:szCs w:val="24"/>
        </w:rPr>
      </w:pPr>
      <w:r w:rsidRPr="00C259E3">
        <w:rPr>
          <w:rFonts w:ascii="CenturyGothic-Bold" w:eastAsia="Calibri" w:hAnsi="CenturyGothic-Bold" w:cs="CenturyGothic-Bold"/>
          <w:b/>
          <w:bCs/>
          <w:color w:val="E36C0A" w:themeColor="accent6" w:themeShade="BF"/>
          <w:sz w:val="30"/>
          <w:szCs w:val="24"/>
        </w:rPr>
        <w:t xml:space="preserve">1................32 </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E36C0A" w:themeColor="accent6" w:themeShade="BF"/>
          <w:sz w:val="30"/>
          <w:szCs w:val="24"/>
        </w:rPr>
      </w:pP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E36C0A" w:themeColor="accent6" w:themeShade="BF"/>
          <w:sz w:val="30"/>
          <w:szCs w:val="24"/>
        </w:rPr>
      </w:pPr>
      <w:r w:rsidRPr="00C259E3">
        <w:rPr>
          <w:rFonts w:ascii="Clearface-RegularItalic" w:eastAsia="Calibri" w:hAnsi="Clearface-RegularItalic" w:cs="Clearface-RegularItalic"/>
          <w:i/>
          <w:iCs/>
          <w:color w:val="E36C0A" w:themeColor="accent6" w:themeShade="BF"/>
          <w:sz w:val="30"/>
          <w:szCs w:val="24"/>
        </w:rPr>
        <w:t>What is the next number after …?</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E36C0A" w:themeColor="accent6" w:themeShade="BF"/>
          <w:sz w:val="30"/>
          <w:szCs w:val="24"/>
        </w:rPr>
      </w:pPr>
      <w:r w:rsidRPr="00C259E3">
        <w:rPr>
          <w:rFonts w:ascii="CenturyGothic" w:eastAsia="Calibri" w:hAnsi="CenturyGothic" w:cs="CenturyGothic"/>
          <w:color w:val="E36C0A" w:themeColor="accent6" w:themeShade="BF"/>
          <w:sz w:val="30"/>
          <w:szCs w:val="24"/>
        </w:rPr>
        <w:t xml:space="preserve"> </w:t>
      </w:r>
      <w:r w:rsidRPr="00C259E3">
        <w:rPr>
          <w:rFonts w:ascii="CenturyGothic-Bold" w:eastAsia="Calibri" w:hAnsi="CenturyGothic-Bold" w:cs="CenturyGothic-Bold"/>
          <w:b/>
          <w:bCs/>
          <w:color w:val="E36C0A" w:themeColor="accent6" w:themeShade="BF"/>
          <w:sz w:val="30"/>
          <w:szCs w:val="24"/>
        </w:rPr>
        <w:t>5 ?       9 ?        13 ?</w:t>
      </w:r>
      <w:r w:rsidRPr="00C259E3">
        <w:rPr>
          <w:rFonts w:ascii="CenturyGothic" w:eastAsia="Calibri" w:hAnsi="CenturyGothic" w:cs="CenturyGothic"/>
          <w:color w:val="E36C0A" w:themeColor="accent6" w:themeShade="BF"/>
          <w:sz w:val="30"/>
          <w:szCs w:val="24"/>
        </w:rPr>
        <w:t xml:space="preserve">      </w:t>
      </w:r>
      <w:r w:rsidRPr="00C259E3">
        <w:rPr>
          <w:rFonts w:ascii="CenturyGothic-Bold" w:eastAsia="Calibri" w:hAnsi="CenturyGothic-Bold" w:cs="CenturyGothic-Bold"/>
          <w:b/>
          <w:bCs/>
          <w:color w:val="E36C0A" w:themeColor="accent6" w:themeShade="BF"/>
          <w:sz w:val="30"/>
          <w:szCs w:val="24"/>
        </w:rPr>
        <w:t xml:space="preserve">19 ?  </w:t>
      </w:r>
      <w:r w:rsidRPr="00C259E3">
        <w:rPr>
          <w:rFonts w:ascii="CenturyGothic" w:eastAsia="Calibri" w:hAnsi="CenturyGothic" w:cs="CenturyGothic"/>
          <w:color w:val="E36C0A" w:themeColor="accent6" w:themeShade="BF"/>
          <w:sz w:val="30"/>
          <w:szCs w:val="24"/>
        </w:rPr>
        <w:t xml:space="preserve"> </w:t>
      </w:r>
      <w:r w:rsidRPr="00C259E3">
        <w:rPr>
          <w:rFonts w:ascii="CenturyGothic-Bold" w:eastAsia="Calibri" w:hAnsi="CenturyGothic-Bold" w:cs="CenturyGothic-Bold"/>
          <w:b/>
          <w:bCs/>
          <w:color w:val="E36C0A" w:themeColor="accent6" w:themeShade="BF"/>
          <w:sz w:val="30"/>
          <w:szCs w:val="24"/>
        </w:rPr>
        <w:t xml:space="preserve">27 ?  </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7030A0"/>
          <w:sz w:val="30"/>
          <w:szCs w:val="24"/>
        </w:rPr>
      </w:pPr>
      <w:r w:rsidRPr="00C259E3">
        <w:rPr>
          <w:rFonts w:ascii="Clearface-RegularItalic" w:eastAsia="Calibri" w:hAnsi="Clearface-RegularItalic" w:cs="Clearface-RegularItalic"/>
          <w:i/>
          <w:iCs/>
          <w:color w:val="7030A0"/>
          <w:sz w:val="30"/>
          <w:szCs w:val="24"/>
        </w:rPr>
        <w:t>Start counting from … I’ll tell you when to stop.</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enturyGothic-Bold" w:eastAsia="Calibri" w:hAnsi="CenturyGothic-Bold" w:cs="CenturyGothic-Bold"/>
          <w:b/>
          <w:bCs/>
          <w:color w:val="7030A0"/>
          <w:sz w:val="30"/>
          <w:szCs w:val="24"/>
        </w:rPr>
        <w:t xml:space="preserve">62.................73 </w:t>
      </w: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7030A0"/>
          <w:sz w:val="30"/>
          <w:szCs w:val="24"/>
        </w:rPr>
      </w:pP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7030A0"/>
          <w:sz w:val="30"/>
          <w:szCs w:val="24"/>
        </w:rPr>
      </w:pPr>
      <w:r w:rsidRPr="00C259E3">
        <w:rPr>
          <w:rFonts w:ascii="Clearface-RegularItalic" w:eastAsia="Calibri" w:hAnsi="Clearface-RegularItalic" w:cs="Clearface-RegularItalic"/>
          <w:i/>
          <w:iCs/>
          <w:color w:val="7030A0"/>
          <w:sz w:val="30"/>
          <w:szCs w:val="24"/>
        </w:rPr>
        <w:t>What is the next number after …?</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enturyGothic-Bold" w:eastAsia="Calibri" w:hAnsi="CenturyGothic-Bold" w:cs="CenturyGothic-Bold"/>
          <w:b/>
          <w:bCs/>
          <w:color w:val="7030A0"/>
          <w:sz w:val="30"/>
          <w:szCs w:val="24"/>
        </w:rPr>
        <w:t>80?</w:t>
      </w:r>
      <w:r w:rsidRPr="00C259E3">
        <w:rPr>
          <w:rFonts w:ascii="CenturyGothic" w:eastAsia="Calibri" w:hAnsi="CenturyGothic" w:cs="CenturyGothic"/>
          <w:color w:val="7030A0"/>
          <w:sz w:val="30"/>
          <w:szCs w:val="24"/>
        </w:rPr>
        <w:t xml:space="preserve">       </w:t>
      </w:r>
      <w:r w:rsidRPr="00C259E3">
        <w:rPr>
          <w:rFonts w:ascii="CenturyGothic-Bold" w:eastAsia="Calibri" w:hAnsi="CenturyGothic-Bold" w:cs="CenturyGothic-Bold"/>
          <w:b/>
          <w:bCs/>
          <w:color w:val="7030A0"/>
          <w:sz w:val="30"/>
          <w:szCs w:val="24"/>
        </w:rPr>
        <w:t xml:space="preserve">69 ?     </w:t>
      </w:r>
      <w:r w:rsidRPr="00C259E3">
        <w:rPr>
          <w:rFonts w:ascii="CenturyGothic" w:eastAsia="Calibri" w:hAnsi="CenturyGothic" w:cs="CenturyGothic"/>
          <w:color w:val="7030A0"/>
          <w:sz w:val="30"/>
          <w:szCs w:val="24"/>
        </w:rPr>
        <w:t xml:space="preserve"> </w:t>
      </w:r>
      <w:r w:rsidRPr="00C259E3">
        <w:rPr>
          <w:rFonts w:ascii="CenturyGothic-Bold" w:eastAsia="Calibri" w:hAnsi="CenturyGothic-Bold" w:cs="CenturyGothic-Bold"/>
          <w:b/>
          <w:bCs/>
          <w:color w:val="7030A0"/>
          <w:sz w:val="30"/>
          <w:szCs w:val="24"/>
        </w:rPr>
        <w:t>46 ?</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learface-RegularItalic" w:eastAsia="Calibri" w:hAnsi="Clearface-RegularItalic" w:cs="Clearface-RegularItalic"/>
          <w:i/>
          <w:iCs/>
          <w:color w:val="7030A0"/>
          <w:sz w:val="30"/>
          <w:szCs w:val="24"/>
        </w:rPr>
        <w:t>Start counting from … I’ll tell you when to stop.</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enturyGothic-Bold" w:eastAsia="Calibri" w:hAnsi="CenturyGothic-Bold" w:cs="CenturyGothic-Bold"/>
          <w:b/>
          <w:bCs/>
          <w:color w:val="7030A0"/>
          <w:sz w:val="30"/>
          <w:szCs w:val="24"/>
        </w:rPr>
        <w:t>96.................113</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i/>
          <w:sz w:val="30"/>
          <w:szCs w:val="24"/>
        </w:rPr>
      </w:pPr>
      <w:r>
        <w:rPr>
          <w:rFonts w:ascii="CenturyGothic-Bold" w:eastAsia="Calibri" w:hAnsi="CenturyGothic-Bold" w:cs="CenturyGothic-Bold"/>
          <w:b/>
          <w:bCs/>
          <w:i/>
          <w:sz w:val="30"/>
          <w:szCs w:val="24"/>
        </w:rPr>
        <w:t>Extension- Counts to 1 000...</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r>
        <w:rPr>
          <w:rFonts w:ascii="CenturyGothic-Bold" w:eastAsia="Calibri" w:hAnsi="CenturyGothic-Bold" w:cs="CenturyGothic-Bold"/>
          <w:b/>
          <w:bCs/>
          <w:sz w:val="30"/>
          <w:szCs w:val="24"/>
        </w:rPr>
        <w:t xml:space="preserve">  </w:t>
      </w:r>
      <w:r w:rsidRPr="00C259E3">
        <w:rPr>
          <w:rFonts w:ascii="CenturyGothic" w:eastAsia="Calibri" w:hAnsi="CenturyGothic" w:cs="CenturyGothic"/>
          <w:sz w:val="30"/>
          <w:szCs w:val="24"/>
        </w:rPr>
        <w:t xml:space="preserve"> </w:t>
      </w:r>
    </w:p>
    <w:p w:rsidR="00A206FB" w:rsidRDefault="00A206FB">
      <w:pPr>
        <w:spacing w:after="0" w:line="240" w:lineRule="auto"/>
        <w:rPr>
          <w:rFonts w:cs="Arial"/>
          <w:sz w:val="16"/>
          <w:szCs w:val="16"/>
        </w:rPr>
      </w:pPr>
    </w:p>
    <w:tbl>
      <w:tblPr>
        <w:tblpPr w:leftFromText="180" w:rightFromText="180" w:vertAnchor="text" w:horzAnchor="margin" w:tblpXSpec="center" w:tblpY="-170"/>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0"/>
        <w:gridCol w:w="2586"/>
        <w:gridCol w:w="2560"/>
        <w:gridCol w:w="2422"/>
        <w:gridCol w:w="2126"/>
        <w:gridCol w:w="2814"/>
      </w:tblGrid>
      <w:tr w:rsidR="00A206FB" w:rsidRPr="001178D5">
        <w:trPr>
          <w:trHeight w:val="373"/>
        </w:trPr>
        <w:tc>
          <w:tcPr>
            <w:tcW w:w="15735" w:type="dxa"/>
            <w:gridSpan w:val="7"/>
            <w:shd w:val="clear" w:color="auto" w:fill="F79646"/>
            <w:vAlign w:val="center"/>
          </w:tcPr>
          <w:p w:rsidR="00A206FB" w:rsidRPr="001178D5" w:rsidRDefault="00A206FB" w:rsidP="00A01392">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Aspect 1B Backward</w:t>
            </w:r>
            <w:r w:rsidRPr="001178D5">
              <w:rPr>
                <w:rFonts w:ascii="Arial" w:hAnsi="Arial" w:cs="Arial"/>
                <w:sz w:val="20"/>
                <w:szCs w:val="20"/>
              </w:rPr>
              <w:t xml:space="preserve"> number word sequences</w:t>
            </w:r>
          </w:p>
        </w:tc>
      </w:tr>
      <w:tr w:rsidR="00A206FB" w:rsidRPr="001178D5">
        <w:trPr>
          <w:cantSplit/>
          <w:trHeight w:val="2007"/>
        </w:trPr>
        <w:tc>
          <w:tcPr>
            <w:tcW w:w="817" w:type="dxa"/>
            <w:shd w:val="clear" w:color="auto" w:fill="CC9900"/>
            <w:textDirection w:val="btLr"/>
            <w:vAlign w:val="center"/>
          </w:tcPr>
          <w:p w:rsidR="00A206FB" w:rsidRPr="0027648F" w:rsidRDefault="00A206FB" w:rsidP="00A01392">
            <w:pPr>
              <w:autoSpaceDE w:val="0"/>
              <w:autoSpaceDN w:val="0"/>
              <w:adjustRightInd w:val="0"/>
              <w:spacing w:before="80" w:after="40" w:line="240" w:lineRule="auto"/>
              <w:ind w:left="113" w:right="113"/>
              <w:jc w:val="center"/>
              <w:rPr>
                <w:rFonts w:ascii="Arial" w:hAnsi="Arial" w:cs="Arial"/>
                <w:b/>
                <w:bCs/>
                <w:sz w:val="20"/>
                <w:szCs w:val="20"/>
              </w:rPr>
            </w:pPr>
            <w:r w:rsidRPr="0027648F">
              <w:rPr>
                <w:rFonts w:ascii="Arial" w:hAnsi="Arial" w:cs="Arial"/>
                <w:b/>
                <w:bCs/>
                <w:sz w:val="20"/>
                <w:szCs w:val="20"/>
              </w:rPr>
              <w:t xml:space="preserve">Where are they now? </w:t>
            </w:r>
          </w:p>
        </w:tc>
        <w:tc>
          <w:tcPr>
            <w:tcW w:w="2410"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Emergent – 0</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D9051C" w:rsidRDefault="00A206FB" w:rsidP="00A01392">
            <w:pPr>
              <w:rPr>
                <w:rFonts w:ascii="Arial" w:hAnsi="Arial" w:cs="Arial"/>
                <w:sz w:val="16"/>
                <w:szCs w:val="16"/>
              </w:rPr>
            </w:pPr>
            <w:r w:rsidRPr="00D9051C">
              <w:rPr>
                <w:rFonts w:ascii="Arial" w:hAnsi="Arial" w:cs="Arial"/>
                <w:sz w:val="16"/>
                <w:szCs w:val="16"/>
              </w:rPr>
              <w:t>Cannot count backward from 10 to 1.</w:t>
            </w:r>
          </w:p>
          <w:p w:rsidR="00A206FB" w:rsidRPr="0027648F" w:rsidRDefault="00A206FB" w:rsidP="00A01392">
            <w:pPr>
              <w:autoSpaceDE w:val="0"/>
              <w:autoSpaceDN w:val="0"/>
              <w:adjustRightInd w:val="0"/>
              <w:spacing w:after="40" w:line="240" w:lineRule="auto"/>
              <w:jc w:val="center"/>
              <w:rPr>
                <w:rFonts w:ascii="Arial" w:hAnsi="Arial" w:cs="Arial"/>
                <w:color w:val="000000"/>
                <w:sz w:val="20"/>
                <w:szCs w:val="20"/>
              </w:rPr>
            </w:pPr>
          </w:p>
        </w:tc>
        <w:tc>
          <w:tcPr>
            <w:tcW w:w="2586"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Initial (10) –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sidRPr="00D9051C">
              <w:rPr>
                <w:rFonts w:ascii="Arial" w:hAnsi="Arial" w:cs="Arial"/>
                <w:sz w:val="16"/>
                <w:szCs w:val="16"/>
              </w:rPr>
              <w:t xml:space="preserve">Counts </w:t>
            </w:r>
            <w:r>
              <w:rPr>
                <w:rFonts w:ascii="Arial" w:hAnsi="Arial" w:cs="Arial"/>
                <w:sz w:val="16"/>
                <w:szCs w:val="16"/>
              </w:rPr>
              <w:t>backward from 10 to 1.</w:t>
            </w:r>
            <w:r w:rsidRPr="00D9051C">
              <w:rPr>
                <w:rFonts w:ascii="Arial" w:hAnsi="Arial" w:cs="Arial"/>
                <w:sz w:val="16"/>
                <w:szCs w:val="16"/>
              </w:rPr>
              <w:t>Cannot say the number word just before a given number word in the range 1-10. Dropping back to 1 does not appear at this level.</w:t>
            </w:r>
          </w:p>
        </w:tc>
        <w:tc>
          <w:tcPr>
            <w:tcW w:w="2560"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Intermediate(10) - 2</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but drops back to ‘one’ when doing so.</w:t>
            </w:r>
          </w:p>
        </w:tc>
        <w:tc>
          <w:tcPr>
            <w:tcW w:w="2422"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 – 3</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in the range 1-10 without dropping back.</w:t>
            </w:r>
          </w:p>
        </w:tc>
        <w:tc>
          <w:tcPr>
            <w:tcW w:w="2126"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(30) – 4</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Pr>
                <w:rFonts w:ascii="Arial" w:hAnsi="Arial" w:cs="Arial"/>
                <w:sz w:val="16"/>
                <w:szCs w:val="16"/>
              </w:rPr>
              <w:t>Counts backward from 30 to 1.</w:t>
            </w:r>
            <w:r w:rsidRPr="00E4215F">
              <w:rPr>
                <w:rFonts w:ascii="Arial" w:hAnsi="Arial" w:cs="Arial"/>
                <w:sz w:val="16"/>
                <w:szCs w:val="16"/>
              </w:rPr>
              <w:t>Says the number word just before a given number word in the range 1-30 without dropping back.</w:t>
            </w:r>
          </w:p>
        </w:tc>
        <w:tc>
          <w:tcPr>
            <w:tcW w:w="2814"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(100) –5</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p>
          <w:p w:rsidR="00A206FB" w:rsidRPr="00E06968" w:rsidRDefault="00A206FB" w:rsidP="00A01392">
            <w:pPr>
              <w:rPr>
                <w:rFonts w:ascii="Arial" w:hAnsi="Arial" w:cs="Arial"/>
                <w:sz w:val="16"/>
                <w:szCs w:val="16"/>
              </w:rPr>
            </w:pPr>
            <w:r>
              <w:rPr>
                <w:rFonts w:ascii="Arial" w:hAnsi="Arial" w:cs="Arial"/>
                <w:sz w:val="16"/>
                <w:szCs w:val="16"/>
              </w:rPr>
              <w:t>Counts backward from 100 to 1.</w:t>
            </w:r>
            <w:r w:rsidRPr="00E4215F">
              <w:rPr>
                <w:rFonts w:ascii="Arial" w:hAnsi="Arial" w:cs="Arial"/>
                <w:sz w:val="16"/>
                <w:szCs w:val="16"/>
              </w:rPr>
              <w:t>Says the number word just before a given number word in the range 1-100 without dropping back.</w:t>
            </w:r>
          </w:p>
        </w:tc>
      </w:tr>
      <w:tr w:rsidR="00A206FB" w:rsidRPr="001178D5">
        <w:trPr>
          <w:cantSplit/>
          <w:trHeight w:val="1070"/>
        </w:trPr>
        <w:tc>
          <w:tcPr>
            <w:tcW w:w="817" w:type="dxa"/>
            <w:shd w:val="clear" w:color="auto" w:fill="CC9900"/>
            <w:textDirection w:val="btLr"/>
            <w:vAlign w:val="center"/>
          </w:tcPr>
          <w:p w:rsidR="00A206FB"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2410" w:type="dxa"/>
          </w:tcPr>
          <w:p w:rsidR="00A206FB" w:rsidRPr="001178D5" w:rsidRDefault="00A206FB" w:rsidP="00A01392">
            <w:pPr>
              <w:autoSpaceDE w:val="0"/>
              <w:autoSpaceDN w:val="0"/>
              <w:adjustRightInd w:val="0"/>
              <w:spacing w:before="60" w:after="180" w:line="240" w:lineRule="auto"/>
              <w:rPr>
                <w:rFonts w:ascii="Arial" w:hAnsi="Arial" w:cs="Arial"/>
                <w:color w:val="231F20"/>
                <w:sz w:val="20"/>
                <w:szCs w:val="20"/>
              </w:rPr>
            </w:pPr>
          </w:p>
        </w:tc>
        <w:tc>
          <w:tcPr>
            <w:tcW w:w="258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56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821D0D" w:rsidRDefault="00A206FB" w:rsidP="00A01392">
            <w:pPr>
              <w:autoSpaceDE w:val="0"/>
              <w:autoSpaceDN w:val="0"/>
              <w:adjustRightInd w:val="0"/>
              <w:spacing w:before="60" w:after="40" w:line="240" w:lineRule="auto"/>
              <w:rPr>
                <w:rFonts w:ascii="Arial" w:hAnsi="Arial" w:cs="Arial"/>
                <w:color w:val="FF0000"/>
                <w:sz w:val="20"/>
                <w:szCs w:val="20"/>
              </w:rPr>
            </w:pPr>
          </w:p>
        </w:tc>
        <w:tc>
          <w:tcPr>
            <w:tcW w:w="2126" w:type="dxa"/>
          </w:tcPr>
          <w:p w:rsidR="00A206FB" w:rsidRPr="00B138A8" w:rsidRDefault="00A206FB" w:rsidP="00A01392">
            <w:pPr>
              <w:autoSpaceDE w:val="0"/>
              <w:autoSpaceDN w:val="0"/>
              <w:adjustRightInd w:val="0"/>
              <w:spacing w:before="60" w:after="40" w:line="240" w:lineRule="auto"/>
              <w:rPr>
                <w:rFonts w:ascii="Arial" w:hAnsi="Arial" w:cs="Arial"/>
                <w:color w:val="FF0000"/>
                <w:sz w:val="20"/>
                <w:szCs w:val="20"/>
              </w:rPr>
            </w:pPr>
          </w:p>
        </w:tc>
        <w:tc>
          <w:tcPr>
            <w:tcW w:w="2814" w:type="dxa"/>
          </w:tcPr>
          <w:p w:rsidR="00A206FB" w:rsidRPr="00B138A8" w:rsidRDefault="00A206FB" w:rsidP="00821D0D">
            <w:pPr>
              <w:autoSpaceDE w:val="0"/>
              <w:autoSpaceDN w:val="0"/>
              <w:adjustRightInd w:val="0"/>
              <w:spacing w:before="60" w:after="40" w:line="240" w:lineRule="auto"/>
              <w:rPr>
                <w:rFonts w:ascii="Arial" w:hAnsi="Arial" w:cs="Arial"/>
                <w:color w:val="FF0000"/>
                <w:sz w:val="20"/>
                <w:szCs w:val="20"/>
              </w:rPr>
            </w:pPr>
          </w:p>
        </w:tc>
      </w:tr>
      <w:tr w:rsidR="00A206FB" w:rsidRPr="001178D5">
        <w:trPr>
          <w:cantSplit/>
          <w:trHeight w:val="1047"/>
        </w:trPr>
        <w:tc>
          <w:tcPr>
            <w:tcW w:w="817" w:type="dxa"/>
            <w:shd w:val="clear" w:color="auto" w:fill="CC9900"/>
            <w:textDirection w:val="btLr"/>
            <w:vAlign w:val="center"/>
          </w:tcPr>
          <w:p w:rsidR="00A206FB" w:rsidRPr="001178D5" w:rsidRDefault="00A206FB" w:rsidP="00A01392">
            <w:pPr>
              <w:autoSpaceDE w:val="0"/>
              <w:autoSpaceDN w:val="0"/>
              <w:adjustRightInd w:val="0"/>
              <w:spacing w:before="40" w:after="40" w:line="240" w:lineRule="auto"/>
              <w:ind w:left="113" w:right="113"/>
              <w:rPr>
                <w:rFonts w:ascii="Arial" w:hAnsi="Arial" w:cs="Arial"/>
                <w:b/>
                <w:bCs/>
                <w:color w:val="231F20"/>
                <w:sz w:val="20"/>
                <w:szCs w:val="20"/>
              </w:rPr>
            </w:pPr>
            <w:r w:rsidRPr="001178D5">
              <w:rPr>
                <w:rFonts w:ascii="Arial" w:hAnsi="Arial" w:cs="Arial"/>
                <w:b/>
                <w:bCs/>
                <w:color w:val="231F20"/>
                <w:sz w:val="20"/>
                <w:szCs w:val="20"/>
              </w:rPr>
              <w:t>Where to next?</w:t>
            </w:r>
          </w:p>
        </w:tc>
        <w:tc>
          <w:tcPr>
            <w:tcW w:w="2410" w:type="dxa"/>
          </w:tcPr>
          <w:p w:rsidR="00A206FB" w:rsidRPr="00D9051C" w:rsidRDefault="00A206FB" w:rsidP="00A01392">
            <w:pPr>
              <w:rPr>
                <w:rFonts w:ascii="Arial" w:hAnsi="Arial" w:cs="Arial"/>
                <w:sz w:val="16"/>
                <w:szCs w:val="16"/>
              </w:rPr>
            </w:pPr>
            <w:r w:rsidRPr="00D9051C">
              <w:rPr>
                <w:rFonts w:ascii="Arial" w:hAnsi="Arial" w:cs="Arial"/>
                <w:sz w:val="16"/>
                <w:szCs w:val="16"/>
              </w:rPr>
              <w:t>Counts backward from 10 to 1.</w:t>
            </w:r>
          </w:p>
          <w:p w:rsidR="00A206FB" w:rsidRPr="001178D5" w:rsidRDefault="00A206FB" w:rsidP="00A01392">
            <w:pPr>
              <w:autoSpaceDE w:val="0"/>
              <w:autoSpaceDN w:val="0"/>
              <w:adjustRightInd w:val="0"/>
              <w:spacing w:before="60" w:after="140" w:line="240" w:lineRule="auto"/>
              <w:rPr>
                <w:rFonts w:ascii="Arial" w:hAnsi="Arial" w:cs="Arial"/>
                <w:color w:val="231F20"/>
                <w:sz w:val="20"/>
                <w:szCs w:val="20"/>
              </w:rPr>
            </w:pPr>
            <w:r w:rsidRPr="00D9051C">
              <w:rPr>
                <w:rFonts w:ascii="Arial" w:hAnsi="Arial" w:cs="Arial"/>
                <w:sz w:val="16"/>
                <w:szCs w:val="16"/>
              </w:rPr>
              <w:t>Cannot say the number word just before a given number word in the range 1-10. Dropping back to 1 does not appear at this level.</w:t>
            </w:r>
          </w:p>
        </w:tc>
        <w:tc>
          <w:tcPr>
            <w:tcW w:w="2586" w:type="dxa"/>
          </w:tcPr>
          <w:p w:rsidR="00A206FB" w:rsidRPr="00E4215F" w:rsidRDefault="00A206FB" w:rsidP="00A01392">
            <w:pPr>
              <w:rPr>
                <w:rFonts w:ascii="Arial" w:hAnsi="Arial" w:cs="Arial"/>
                <w:sz w:val="16"/>
                <w:szCs w:val="16"/>
              </w:rPr>
            </w:pPr>
            <w:r w:rsidRPr="00E4215F">
              <w:rPr>
                <w:rFonts w:ascii="Arial" w:hAnsi="Arial" w:cs="Arial"/>
                <w:sz w:val="16"/>
                <w:szCs w:val="16"/>
              </w:rPr>
              <w:t>Counts backward from 10 to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E4215F">
              <w:rPr>
                <w:rFonts w:ascii="Arial" w:hAnsi="Arial" w:cs="Arial"/>
                <w:sz w:val="16"/>
                <w:szCs w:val="16"/>
              </w:rPr>
              <w:t>Says the number word just before a given number word, but drops back to ‘one’ when doing so.</w:t>
            </w:r>
          </w:p>
        </w:tc>
        <w:tc>
          <w:tcPr>
            <w:tcW w:w="2560" w:type="dxa"/>
          </w:tcPr>
          <w:p w:rsidR="00A206FB" w:rsidRPr="00D9051C" w:rsidRDefault="00A206FB" w:rsidP="00A01392">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in the range 1-10 without dropping back.</w:t>
            </w:r>
          </w:p>
        </w:tc>
        <w:tc>
          <w:tcPr>
            <w:tcW w:w="2422" w:type="dxa"/>
          </w:tcPr>
          <w:p w:rsidR="00A206FB" w:rsidRPr="00D9051C" w:rsidRDefault="00A206FB" w:rsidP="00A01392">
            <w:pPr>
              <w:rPr>
                <w:rFonts w:ascii="Arial" w:hAnsi="Arial" w:cs="Arial"/>
                <w:sz w:val="16"/>
                <w:szCs w:val="16"/>
              </w:rPr>
            </w:pPr>
            <w:r>
              <w:rPr>
                <w:rFonts w:ascii="Arial" w:hAnsi="Arial" w:cs="Arial"/>
                <w:sz w:val="16"/>
                <w:szCs w:val="16"/>
              </w:rPr>
              <w:t>Counts backward from 30 to 1.</w:t>
            </w:r>
            <w:r w:rsidRPr="00E4215F">
              <w:rPr>
                <w:rFonts w:ascii="Arial" w:hAnsi="Arial" w:cs="Arial"/>
                <w:sz w:val="16"/>
                <w:szCs w:val="16"/>
              </w:rPr>
              <w:t>Says the number word just before a given number word in the range 1-30 without dropping back.</w:t>
            </w:r>
          </w:p>
        </w:tc>
        <w:tc>
          <w:tcPr>
            <w:tcW w:w="2126" w:type="dxa"/>
          </w:tcPr>
          <w:p w:rsidR="00A206FB" w:rsidRPr="00D9051C" w:rsidRDefault="00A206FB" w:rsidP="00A01392">
            <w:pPr>
              <w:rPr>
                <w:rFonts w:ascii="Arial" w:hAnsi="Arial" w:cs="Arial"/>
                <w:sz w:val="16"/>
                <w:szCs w:val="16"/>
              </w:rPr>
            </w:pPr>
            <w:r>
              <w:rPr>
                <w:rFonts w:ascii="Arial" w:hAnsi="Arial" w:cs="Arial"/>
                <w:sz w:val="16"/>
                <w:szCs w:val="16"/>
              </w:rPr>
              <w:t>Counts backward from 100 to 1.</w:t>
            </w:r>
            <w:r w:rsidRPr="00E4215F">
              <w:rPr>
                <w:rFonts w:ascii="Arial" w:hAnsi="Arial" w:cs="Arial"/>
                <w:sz w:val="16"/>
                <w:szCs w:val="16"/>
              </w:rPr>
              <w:t>Says the number word just before a given number word in the range 1-100 without dropping back.</w:t>
            </w:r>
          </w:p>
        </w:tc>
        <w:tc>
          <w:tcPr>
            <w:tcW w:w="2814" w:type="dxa"/>
          </w:tcPr>
          <w:p w:rsidR="00A206FB" w:rsidRPr="001178D5" w:rsidRDefault="00A206FB" w:rsidP="00A01392">
            <w:pPr>
              <w:autoSpaceDE w:val="0"/>
              <w:autoSpaceDN w:val="0"/>
              <w:adjustRightInd w:val="0"/>
              <w:spacing w:before="60" w:after="80" w:line="240" w:lineRule="auto"/>
              <w:rPr>
                <w:rFonts w:ascii="Arial" w:hAnsi="Arial" w:cs="Arial"/>
                <w:color w:val="231F20"/>
                <w:sz w:val="20"/>
                <w:szCs w:val="20"/>
              </w:rPr>
            </w:pPr>
          </w:p>
        </w:tc>
      </w:tr>
      <w:tr w:rsidR="00A206FB" w:rsidRPr="001178D5">
        <w:trPr>
          <w:cantSplit/>
          <w:trHeight w:val="4078"/>
        </w:trPr>
        <w:tc>
          <w:tcPr>
            <w:tcW w:w="817" w:type="dxa"/>
            <w:shd w:val="clear" w:color="auto" w:fill="CC9900"/>
            <w:textDirection w:val="btLr"/>
          </w:tcPr>
          <w:p w:rsidR="00A206FB" w:rsidRPr="001178D5" w:rsidRDefault="00A206FB" w:rsidP="00A01392">
            <w:pPr>
              <w:autoSpaceDE w:val="0"/>
              <w:autoSpaceDN w:val="0"/>
              <w:adjustRightInd w:val="0"/>
              <w:spacing w:before="40" w:after="40"/>
              <w:ind w:left="113" w:right="113"/>
              <w:jc w:val="center"/>
              <w:rPr>
                <w:rFonts w:ascii="Arial" w:hAnsi="Arial" w:cs="Arial"/>
                <w:b/>
                <w:bCs/>
                <w:color w:val="231F20"/>
                <w:sz w:val="20"/>
                <w:szCs w:val="20"/>
              </w:rPr>
            </w:pPr>
            <w:r w:rsidRPr="001178D5">
              <w:rPr>
                <w:rFonts w:ascii="Arial" w:hAnsi="Arial" w:cs="Arial"/>
                <w:b/>
                <w:bCs/>
                <w:color w:val="231F20"/>
                <w:sz w:val="20"/>
                <w:szCs w:val="20"/>
              </w:rPr>
              <w:t>Teaching resources and activities</w:t>
            </w:r>
          </w:p>
        </w:tc>
        <w:tc>
          <w:tcPr>
            <w:tcW w:w="241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22 -31</w:t>
            </w:r>
          </w:p>
          <w:p w:rsidR="00A206FB" w:rsidRDefault="00A206FB" w:rsidP="00A01392">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br/>
            </w:r>
            <w:r w:rsidRPr="001178D5">
              <w:rPr>
                <w:rFonts w:ascii="Arial" w:hAnsi="Arial" w:cs="Arial"/>
                <w:color w:val="231F20"/>
                <w:sz w:val="20"/>
                <w:szCs w:val="20"/>
              </w:rPr>
              <w:t xml:space="preserve">Feather drop, </w:t>
            </w:r>
            <w:r>
              <w:rPr>
                <w:rFonts w:ascii="Arial" w:hAnsi="Arial" w:cs="Arial"/>
                <w:color w:val="231F20"/>
                <w:sz w:val="20"/>
                <w:szCs w:val="20"/>
              </w:rPr>
              <w:br/>
            </w:r>
            <w:r w:rsidRPr="001178D5">
              <w:rPr>
                <w:rFonts w:ascii="Arial" w:hAnsi="Arial" w:cs="Arial"/>
                <w:color w:val="231F20"/>
                <w:sz w:val="20"/>
                <w:szCs w:val="20"/>
              </w:rPr>
              <w:t xml:space="preserve">DENS Stage 1, </w:t>
            </w:r>
          </w:p>
          <w:p w:rsidR="00A206FB" w:rsidRPr="001178D5" w:rsidRDefault="00A206FB" w:rsidP="00A01392">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t>p</w:t>
            </w:r>
            <w:r w:rsidRPr="001178D5">
              <w:rPr>
                <w:rFonts w:ascii="Arial" w:hAnsi="Arial" w:cs="Arial"/>
                <w:color w:val="231F20"/>
                <w:sz w:val="20"/>
                <w:szCs w:val="20"/>
              </w:rPr>
              <w:t>p</w:t>
            </w:r>
            <w:r>
              <w:rPr>
                <w:rFonts w:ascii="Arial" w:hAnsi="Arial" w:cs="Arial"/>
                <w:color w:val="231F20"/>
                <w:sz w:val="20"/>
                <w:szCs w:val="20"/>
              </w:rPr>
              <w:t xml:space="preserve">. </w:t>
            </w:r>
            <w:r w:rsidRPr="001178D5">
              <w:rPr>
                <w:rFonts w:ascii="Arial" w:hAnsi="Arial" w:cs="Arial"/>
                <w:color w:val="231F20"/>
                <w:sz w:val="20"/>
                <w:szCs w:val="20"/>
              </w:rPr>
              <w:t>22-23</w:t>
            </w:r>
          </w:p>
          <w:p w:rsidR="00A206FB" w:rsidRPr="001178D5" w:rsidRDefault="00A206FB" w:rsidP="00A0139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Handful of teddies, DENS Stage 1, p</w:t>
            </w:r>
            <w:r>
              <w:rPr>
                <w:rFonts w:ascii="Arial" w:hAnsi="Arial" w:cs="Arial"/>
                <w:color w:val="231F20"/>
                <w:sz w:val="20"/>
                <w:szCs w:val="20"/>
              </w:rPr>
              <w:t xml:space="preserve">. </w:t>
            </w:r>
            <w:r w:rsidRPr="001178D5">
              <w:rPr>
                <w:rFonts w:ascii="Arial" w:hAnsi="Arial" w:cs="Arial"/>
                <w:color w:val="231F20"/>
                <w:sz w:val="20"/>
                <w:szCs w:val="20"/>
              </w:rPr>
              <w:t>24</w:t>
            </w:r>
          </w:p>
          <w:p w:rsidR="00A206FB" w:rsidRPr="00231D32" w:rsidRDefault="00A206FB" w:rsidP="00A0139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Coat hangers, </w:t>
            </w:r>
            <w:r>
              <w:rPr>
                <w:rFonts w:ascii="Arial" w:hAnsi="Arial" w:cs="Arial"/>
                <w:color w:val="231F20"/>
                <w:sz w:val="20"/>
                <w:szCs w:val="20"/>
              </w:rPr>
              <w:br/>
            </w:r>
            <w:r w:rsidRPr="001178D5">
              <w:rPr>
                <w:rFonts w:ascii="Arial" w:hAnsi="Arial" w:cs="Arial"/>
                <w:color w:val="231F20"/>
                <w:sz w:val="20"/>
                <w:szCs w:val="20"/>
              </w:rPr>
              <w:t>DENS Stage 1, p</w:t>
            </w:r>
            <w:r>
              <w:rPr>
                <w:rFonts w:ascii="Arial" w:hAnsi="Arial" w:cs="Arial"/>
                <w:color w:val="231F20"/>
                <w:sz w:val="20"/>
                <w:szCs w:val="20"/>
              </w:rPr>
              <w:t xml:space="preserve">. </w:t>
            </w:r>
            <w:r w:rsidRPr="001178D5">
              <w:rPr>
                <w:rFonts w:ascii="Arial" w:hAnsi="Arial" w:cs="Arial"/>
                <w:color w:val="231F20"/>
                <w:sz w:val="20"/>
                <w:szCs w:val="20"/>
              </w:rPr>
              <w:t>28</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b/>
                <w:bCs/>
                <w:color w:val="231F20"/>
                <w:sz w:val="20"/>
                <w:szCs w:val="20"/>
              </w:rPr>
              <w:t>Learning object</w:t>
            </w:r>
            <w:r>
              <w:rPr>
                <w:rFonts w:ascii="Arial" w:hAnsi="Arial" w:cs="Arial"/>
                <w:b/>
                <w:bCs/>
                <w:color w:val="231F20"/>
                <w:sz w:val="20"/>
                <w:szCs w:val="20"/>
              </w:rPr>
              <w:t xml:space="preserve">s </w:t>
            </w: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tc>
        <w:tc>
          <w:tcPr>
            <w:tcW w:w="2586" w:type="dxa"/>
          </w:tcPr>
          <w:p w:rsidR="00A206FB"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22-31</w:t>
            </w:r>
          </w:p>
          <w:p w:rsidR="00A206FB" w:rsidRPr="001178D5" w:rsidRDefault="00A206FB" w:rsidP="00A01392">
            <w:pPr>
              <w:autoSpaceDE w:val="0"/>
              <w:autoSpaceDN w:val="0"/>
              <w:adjustRightInd w:val="0"/>
              <w:spacing w:before="60" w:after="40" w:line="240" w:lineRule="auto"/>
              <w:rPr>
                <w:rFonts w:ascii="Arial" w:hAnsi="Arial" w:cs="Arial"/>
                <w:sz w:val="20"/>
                <w:szCs w:val="20"/>
              </w:rPr>
            </w:pPr>
          </w:p>
          <w:p w:rsidR="00A206FB" w:rsidRPr="001178D5"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Musical cushions,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31</w:t>
            </w:r>
          </w:p>
          <w:p w:rsidR="00A206FB"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Physical activities,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30</w:t>
            </w:r>
          </w:p>
          <w:p w:rsidR="00A206FB" w:rsidRDefault="00A206FB" w:rsidP="00A01392">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A01392">
            <w:pPr>
              <w:autoSpaceDE w:val="0"/>
              <w:autoSpaceDN w:val="0"/>
              <w:adjustRightInd w:val="0"/>
              <w:spacing w:before="60" w:after="40" w:line="240" w:lineRule="auto"/>
              <w:rPr>
                <w:rFonts w:ascii="Arial" w:hAnsi="Arial" w:cs="Arial"/>
                <w:color w:val="231F20"/>
                <w:sz w:val="20"/>
                <w:szCs w:val="20"/>
              </w:rPr>
            </w:pPr>
          </w:p>
        </w:tc>
        <w:tc>
          <w:tcPr>
            <w:tcW w:w="256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w:t>
            </w:r>
            <w:r>
              <w:rPr>
                <w:rFonts w:ascii="Arial" w:hAnsi="Arial" w:cs="Arial"/>
                <w:color w:val="231F20"/>
                <w:sz w:val="20"/>
                <w:szCs w:val="20"/>
              </w:rPr>
              <w:t xml:space="preserve">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br/>
            </w:r>
            <w:r w:rsidRPr="001178D5">
              <w:rPr>
                <w:rFonts w:ascii="Arial" w:hAnsi="Arial" w:cs="Arial"/>
                <w:color w:val="231F20"/>
                <w:sz w:val="20"/>
                <w:szCs w:val="20"/>
              </w:rPr>
              <w:t xml:space="preserve">Zap, DENS Stage 1, </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w:t>
            </w:r>
            <w:r>
              <w:rPr>
                <w:rFonts w:ascii="Arial" w:hAnsi="Arial" w:cs="Arial"/>
                <w:color w:val="231F20"/>
                <w:sz w:val="20"/>
                <w:szCs w:val="20"/>
              </w:rPr>
              <w:t xml:space="preserve">p. </w:t>
            </w:r>
            <w:r w:rsidRPr="001178D5">
              <w:rPr>
                <w:rFonts w:ascii="Arial" w:hAnsi="Arial" w:cs="Arial"/>
                <w:color w:val="231F20"/>
                <w:sz w:val="20"/>
                <w:szCs w:val="20"/>
              </w:rPr>
              <w:t>78-79</w:t>
            </w:r>
          </w:p>
          <w:p w:rsidR="00A206FB" w:rsidRDefault="00A206FB" w:rsidP="00A01392">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A01392">
            <w:pPr>
              <w:autoSpaceDE w:val="0"/>
              <w:autoSpaceDN w:val="0"/>
              <w:adjustRightInd w:val="0"/>
              <w:spacing w:before="60" w:after="40" w:line="240" w:lineRule="auto"/>
              <w:rPr>
                <w:rFonts w:ascii="Arial" w:hAnsi="Arial" w:cs="Arial"/>
                <w:b/>
                <w:bCs/>
                <w:sz w:val="20"/>
                <w:szCs w:val="20"/>
              </w:rPr>
            </w:pPr>
          </w:p>
          <w:p w:rsidR="00A206FB" w:rsidRPr="001178D5" w:rsidRDefault="00A206FB" w:rsidP="00A01392">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sidRPr="001178D5">
              <w:rPr>
                <w:rFonts w:ascii="Arial" w:hAnsi="Arial" w:cs="Arial"/>
                <w:sz w:val="20"/>
                <w:szCs w:val="20"/>
              </w:rPr>
              <w:t>Forward number word sequences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Pr="001178D5" w:rsidRDefault="00A206FB" w:rsidP="00A01392">
            <w:pPr>
              <w:autoSpaceDE w:val="0"/>
              <w:autoSpaceDN w:val="0"/>
              <w:adjustRightInd w:val="0"/>
              <w:spacing w:before="60" w:after="40" w:line="240" w:lineRule="auto"/>
              <w:rPr>
                <w:rFonts w:ascii="Arial" w:hAnsi="Arial" w:cs="Arial"/>
                <w:color w:val="FF0000"/>
                <w:sz w:val="20"/>
                <w:szCs w:val="20"/>
              </w:rPr>
            </w:pPr>
          </w:p>
          <w:p w:rsidR="00A206FB"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Maths tipping, </w:t>
            </w:r>
            <w:r>
              <w:rPr>
                <w:rFonts w:ascii="Arial" w:hAnsi="Arial" w:cs="Arial"/>
                <w:sz w:val="20"/>
                <w:szCs w:val="20"/>
              </w:rPr>
              <w:br/>
            </w:r>
            <w:r w:rsidRPr="001178D5">
              <w:rPr>
                <w:rFonts w:ascii="Arial" w:hAnsi="Arial" w:cs="Arial"/>
                <w:sz w:val="20"/>
                <w:szCs w:val="20"/>
              </w:rPr>
              <w:t xml:space="preserve">DENS Stage 1, </w:t>
            </w:r>
          </w:p>
          <w:p w:rsidR="00A206FB"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p</w:t>
            </w:r>
            <w:r>
              <w:rPr>
                <w:rFonts w:ascii="Arial" w:hAnsi="Arial" w:cs="Arial"/>
                <w:sz w:val="20"/>
                <w:szCs w:val="20"/>
              </w:rPr>
              <w:t xml:space="preserve">p. </w:t>
            </w:r>
            <w:r w:rsidRPr="001178D5">
              <w:rPr>
                <w:rFonts w:ascii="Arial" w:hAnsi="Arial" w:cs="Arial"/>
                <w:sz w:val="20"/>
                <w:szCs w:val="20"/>
              </w:rPr>
              <w:t>80-81</w:t>
            </w:r>
          </w:p>
          <w:p w:rsidR="00A206FB" w:rsidRDefault="00A206FB" w:rsidP="00A01392">
            <w:pPr>
              <w:autoSpaceDE w:val="0"/>
              <w:autoSpaceDN w:val="0"/>
              <w:adjustRightInd w:val="0"/>
              <w:spacing w:before="60" w:after="40" w:line="240" w:lineRule="auto"/>
              <w:rPr>
                <w:rFonts w:ascii="Arial" w:hAnsi="Arial" w:cs="Arial"/>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A01392">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Pr>
                <w:rFonts w:ascii="Arial" w:hAnsi="Arial" w:cs="Arial"/>
                <w:sz w:val="20"/>
                <w:szCs w:val="20"/>
              </w:rPr>
              <w:t>N</w:t>
            </w:r>
            <w:r w:rsidRPr="001178D5">
              <w:rPr>
                <w:rFonts w:ascii="Arial" w:hAnsi="Arial" w:cs="Arial"/>
                <w:sz w:val="20"/>
                <w:szCs w:val="20"/>
              </w:rPr>
              <w:t xml:space="preserve">umber </w:t>
            </w:r>
            <w:r>
              <w:rPr>
                <w:rFonts w:ascii="Arial" w:hAnsi="Arial" w:cs="Arial"/>
                <w:sz w:val="20"/>
                <w:szCs w:val="20"/>
              </w:rPr>
              <w:t>before, number after</w:t>
            </w:r>
          </w:p>
        </w:tc>
        <w:tc>
          <w:tcPr>
            <w:tcW w:w="212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148-157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Bucket count on, DENS Stage 1, pp.156-157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Collections, </w:t>
            </w:r>
            <w:r>
              <w:rPr>
                <w:rFonts w:ascii="Arial" w:hAnsi="Arial" w:cs="Arial"/>
                <w:color w:val="231F20"/>
                <w:sz w:val="20"/>
                <w:szCs w:val="20"/>
              </w:rPr>
              <w:br/>
            </w:r>
            <w:r w:rsidRPr="001178D5">
              <w:rPr>
                <w:rFonts w:ascii="Arial" w:hAnsi="Arial" w:cs="Arial"/>
                <w:color w:val="231F20"/>
                <w:sz w:val="20"/>
                <w:szCs w:val="20"/>
              </w:rPr>
              <w:t>DENS Stage1, p</w:t>
            </w:r>
            <w:r>
              <w:rPr>
                <w:rFonts w:ascii="Arial" w:hAnsi="Arial" w:cs="Arial"/>
                <w:color w:val="231F20"/>
                <w:sz w:val="20"/>
                <w:szCs w:val="20"/>
              </w:rPr>
              <w:t>p.</w:t>
            </w:r>
            <w:r w:rsidRPr="001178D5">
              <w:rPr>
                <w:rFonts w:ascii="Arial" w:hAnsi="Arial" w:cs="Arial"/>
                <w:color w:val="231F20"/>
                <w:sz w:val="20"/>
                <w:szCs w:val="20"/>
              </w:rPr>
              <w:t>148-149</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Hundred chart windows</w:t>
            </w:r>
          </w:p>
          <w:p w:rsidR="00A206FB" w:rsidRPr="001178D5" w:rsidRDefault="00A206FB" w:rsidP="00A01392">
            <w:pPr>
              <w:autoSpaceDE w:val="0"/>
              <w:autoSpaceDN w:val="0"/>
              <w:adjustRightInd w:val="0"/>
              <w:spacing w:before="60" w:after="40"/>
              <w:rPr>
                <w:rFonts w:ascii="Arial" w:hAnsi="Arial" w:cs="Arial"/>
                <w:color w:val="231F20"/>
                <w:sz w:val="20"/>
                <w:szCs w:val="20"/>
              </w:rPr>
            </w:pPr>
          </w:p>
        </w:tc>
        <w:tc>
          <w:tcPr>
            <w:tcW w:w="2814"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pp. 220</w:t>
            </w:r>
            <w:r w:rsidRPr="001178D5">
              <w:rPr>
                <w:rFonts w:ascii="Arial" w:hAnsi="Arial" w:cs="Arial"/>
                <w:color w:val="231F20"/>
                <w:sz w:val="20"/>
                <w:szCs w:val="20"/>
              </w:rPr>
              <w:t>-2</w:t>
            </w:r>
            <w:r>
              <w:rPr>
                <w:rFonts w:ascii="Arial" w:hAnsi="Arial" w:cs="Arial"/>
                <w:color w:val="231F20"/>
                <w:sz w:val="20"/>
                <w:szCs w:val="20"/>
              </w:rPr>
              <w:t>31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Celebrity head,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 xml:space="preserve">220-221 </w:t>
            </w:r>
          </w:p>
          <w:p w:rsidR="00A206FB" w:rsidRDefault="00A206FB" w:rsidP="00A0139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Guess my number,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222-223</w:t>
            </w:r>
          </w:p>
          <w:p w:rsidR="00A206FB" w:rsidRDefault="00A206FB" w:rsidP="00A01392">
            <w:pPr>
              <w:autoSpaceDE w:val="0"/>
              <w:autoSpaceDN w:val="0"/>
              <w:adjustRightInd w:val="0"/>
              <w:spacing w:before="60" w:after="40"/>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Number grid</w:t>
            </w:r>
          </w:p>
          <w:p w:rsidR="00A206FB" w:rsidRPr="001178D5" w:rsidRDefault="00A206FB" w:rsidP="00A01392">
            <w:pPr>
              <w:autoSpaceDE w:val="0"/>
              <w:autoSpaceDN w:val="0"/>
              <w:adjustRightInd w:val="0"/>
              <w:spacing w:before="60" w:after="40"/>
              <w:rPr>
                <w:rFonts w:ascii="Arial" w:hAnsi="Arial" w:cs="Arial"/>
                <w:color w:val="231F20"/>
                <w:sz w:val="20"/>
                <w:szCs w:val="20"/>
              </w:rPr>
            </w:pPr>
          </w:p>
        </w:tc>
      </w:tr>
    </w:tbl>
    <w:p w:rsidR="002862C1" w:rsidRDefault="002862C1">
      <w:pPr>
        <w:spacing w:after="0" w:line="240" w:lineRule="auto"/>
        <w:rPr>
          <w:rFonts w:cs="Arial"/>
          <w:sz w:val="16"/>
          <w:szCs w:val="16"/>
        </w:rPr>
      </w:pPr>
    </w:p>
    <w:p w:rsidR="002862C1" w:rsidRDefault="002862C1">
      <w:pPr>
        <w:spacing w:after="0" w:line="240" w:lineRule="auto"/>
        <w:rPr>
          <w:rFonts w:cs="Arial"/>
          <w:sz w:val="16"/>
          <w:szCs w:val="16"/>
        </w:rPr>
      </w:pPr>
    </w:p>
    <w:p w:rsidR="002862C1" w:rsidRPr="00C259E3" w:rsidRDefault="002862C1" w:rsidP="002862C1">
      <w:pPr>
        <w:spacing w:after="0" w:line="240" w:lineRule="auto"/>
        <w:jc w:val="center"/>
        <w:rPr>
          <w:rFonts w:cs="Arial"/>
          <w:color w:val="FF0000"/>
          <w:sz w:val="40"/>
          <w:szCs w:val="20"/>
        </w:rPr>
      </w:pPr>
      <w:r w:rsidRPr="00C259E3">
        <w:rPr>
          <w:rFonts w:cs="Arial"/>
          <w:color w:val="FF0000"/>
          <w:sz w:val="40"/>
          <w:szCs w:val="20"/>
        </w:rPr>
        <w:t>How to fi</w:t>
      </w:r>
      <w:r>
        <w:rPr>
          <w:rFonts w:cs="Arial"/>
          <w:color w:val="FF0000"/>
          <w:sz w:val="40"/>
          <w:szCs w:val="20"/>
        </w:rPr>
        <w:t>nd out where they are up to on 1B B</w:t>
      </w:r>
      <w:r w:rsidRPr="00C259E3">
        <w:rPr>
          <w:rFonts w:cs="Arial"/>
          <w:color w:val="FF0000"/>
          <w:sz w:val="40"/>
          <w:szCs w:val="20"/>
        </w:rPr>
        <w:t>NWS?</w:t>
      </w:r>
    </w:p>
    <w:tbl>
      <w:tblPr>
        <w:tblpPr w:leftFromText="180" w:rightFromText="180" w:vertAnchor="text" w:horzAnchor="margin" w:tblpXSpec="center" w:tblpY="61"/>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2728"/>
        <w:gridCol w:w="2700"/>
        <w:gridCol w:w="2555"/>
        <w:gridCol w:w="2242"/>
        <w:gridCol w:w="2968"/>
      </w:tblGrid>
      <w:tr w:rsidR="00876A6F" w:rsidRPr="00E06968" w:rsidTr="00876A6F">
        <w:trPr>
          <w:cantSplit/>
          <w:trHeight w:val="2007"/>
        </w:trPr>
        <w:tc>
          <w:tcPr>
            <w:tcW w:w="2542" w:type="dxa"/>
            <w:shd w:val="clear" w:color="auto" w:fill="FFFFFF"/>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Emergent – 0</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876A6F" w:rsidRPr="00D9051C" w:rsidRDefault="00876A6F" w:rsidP="00876A6F">
            <w:pPr>
              <w:rPr>
                <w:rFonts w:ascii="Arial" w:hAnsi="Arial" w:cs="Arial"/>
                <w:sz w:val="16"/>
                <w:szCs w:val="16"/>
              </w:rPr>
            </w:pPr>
            <w:r w:rsidRPr="00D9051C">
              <w:rPr>
                <w:rFonts w:ascii="Arial" w:hAnsi="Arial" w:cs="Arial"/>
                <w:sz w:val="16"/>
                <w:szCs w:val="16"/>
              </w:rPr>
              <w:t>Cannot count backward from 10 to 1.</w:t>
            </w:r>
          </w:p>
          <w:p w:rsidR="00876A6F" w:rsidRPr="0027648F" w:rsidRDefault="00876A6F" w:rsidP="00876A6F">
            <w:pPr>
              <w:autoSpaceDE w:val="0"/>
              <w:autoSpaceDN w:val="0"/>
              <w:adjustRightInd w:val="0"/>
              <w:spacing w:after="40" w:line="240" w:lineRule="auto"/>
              <w:jc w:val="center"/>
              <w:rPr>
                <w:rFonts w:ascii="Arial" w:hAnsi="Arial" w:cs="Arial"/>
                <w:color w:val="000000"/>
                <w:sz w:val="20"/>
                <w:szCs w:val="20"/>
              </w:rPr>
            </w:pPr>
          </w:p>
        </w:tc>
        <w:tc>
          <w:tcPr>
            <w:tcW w:w="2728" w:type="dxa"/>
            <w:shd w:val="clear" w:color="auto" w:fill="FFFFFF"/>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Initial (10) –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876A6F" w:rsidRPr="00E06968" w:rsidRDefault="00876A6F" w:rsidP="00876A6F">
            <w:pPr>
              <w:rPr>
                <w:rFonts w:ascii="Arial" w:hAnsi="Arial" w:cs="Arial"/>
                <w:sz w:val="16"/>
                <w:szCs w:val="16"/>
              </w:rPr>
            </w:pPr>
            <w:r w:rsidRPr="00D9051C">
              <w:rPr>
                <w:rFonts w:ascii="Arial" w:hAnsi="Arial" w:cs="Arial"/>
                <w:sz w:val="16"/>
                <w:szCs w:val="16"/>
              </w:rPr>
              <w:t xml:space="preserve">Counts </w:t>
            </w:r>
            <w:r>
              <w:rPr>
                <w:rFonts w:ascii="Arial" w:hAnsi="Arial" w:cs="Arial"/>
                <w:sz w:val="16"/>
                <w:szCs w:val="16"/>
              </w:rPr>
              <w:t>backward from 10 to 1.</w:t>
            </w:r>
            <w:r w:rsidRPr="00D9051C">
              <w:rPr>
                <w:rFonts w:ascii="Arial" w:hAnsi="Arial" w:cs="Arial"/>
                <w:sz w:val="16"/>
                <w:szCs w:val="16"/>
              </w:rPr>
              <w:t>Cannot say the number word just before a given number word in the range 1-10. Dropping back to 1 does not appear at this level.</w:t>
            </w:r>
          </w:p>
        </w:tc>
        <w:tc>
          <w:tcPr>
            <w:tcW w:w="2700" w:type="dxa"/>
            <w:shd w:val="clear" w:color="auto" w:fill="FFFFFF"/>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Intermediate(10) - 2</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876A6F" w:rsidRPr="00E06968" w:rsidRDefault="00876A6F" w:rsidP="00876A6F">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but drops back to ‘one’ when doing so.</w:t>
            </w:r>
          </w:p>
        </w:tc>
        <w:tc>
          <w:tcPr>
            <w:tcW w:w="2555" w:type="dxa"/>
            <w:shd w:val="clear" w:color="auto" w:fill="92D050"/>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 – 3</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876A6F" w:rsidRPr="00E06968" w:rsidRDefault="00876A6F" w:rsidP="00876A6F">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in the range 1-10 without dropping back.</w:t>
            </w:r>
          </w:p>
        </w:tc>
        <w:tc>
          <w:tcPr>
            <w:tcW w:w="2242" w:type="dxa"/>
            <w:shd w:val="clear" w:color="auto" w:fill="8DB3E2" w:themeFill="text2" w:themeFillTint="66"/>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(30) – 4</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876A6F" w:rsidRPr="00E06968" w:rsidRDefault="00876A6F" w:rsidP="00876A6F">
            <w:pPr>
              <w:rPr>
                <w:rFonts w:ascii="Arial" w:hAnsi="Arial" w:cs="Arial"/>
                <w:sz w:val="16"/>
                <w:szCs w:val="16"/>
              </w:rPr>
            </w:pPr>
            <w:r>
              <w:rPr>
                <w:rFonts w:ascii="Arial" w:hAnsi="Arial" w:cs="Arial"/>
                <w:sz w:val="16"/>
                <w:szCs w:val="16"/>
              </w:rPr>
              <w:t>Counts backward from 30 to 1.</w:t>
            </w:r>
            <w:r w:rsidRPr="00E4215F">
              <w:rPr>
                <w:rFonts w:ascii="Arial" w:hAnsi="Arial" w:cs="Arial"/>
                <w:sz w:val="16"/>
                <w:szCs w:val="16"/>
              </w:rPr>
              <w:t>Says the number word just before a given number word in the range 1-30 without dropping back.</w:t>
            </w:r>
          </w:p>
        </w:tc>
        <w:tc>
          <w:tcPr>
            <w:tcW w:w="2968" w:type="dxa"/>
            <w:shd w:val="clear" w:color="auto" w:fill="B2A1C7" w:themeFill="accent4" w:themeFillTint="99"/>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(100) –5</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1-4NA</w:t>
            </w:r>
          </w:p>
          <w:p w:rsidR="00876A6F" w:rsidRPr="00E06968" w:rsidRDefault="00876A6F" w:rsidP="00876A6F">
            <w:pPr>
              <w:rPr>
                <w:rFonts w:ascii="Arial" w:hAnsi="Arial" w:cs="Arial"/>
                <w:sz w:val="16"/>
                <w:szCs w:val="16"/>
              </w:rPr>
            </w:pPr>
            <w:r>
              <w:rPr>
                <w:rFonts w:ascii="Arial" w:hAnsi="Arial" w:cs="Arial"/>
                <w:sz w:val="16"/>
                <w:szCs w:val="16"/>
              </w:rPr>
              <w:t>Counts backward from 100 to 1.</w:t>
            </w:r>
            <w:r w:rsidRPr="00E4215F">
              <w:rPr>
                <w:rFonts w:ascii="Arial" w:hAnsi="Arial" w:cs="Arial"/>
                <w:sz w:val="16"/>
                <w:szCs w:val="16"/>
              </w:rPr>
              <w:t>Says the number word just before a given number word in the range 1-100 without dropping back.</w:t>
            </w:r>
          </w:p>
        </w:tc>
      </w:tr>
    </w:tbl>
    <w:p w:rsidR="00876A6F" w:rsidRDefault="00876A6F">
      <w:pPr>
        <w:spacing w:after="0" w:line="240" w:lineRule="auto"/>
        <w:rPr>
          <w:rFonts w:cs="Arial"/>
          <w:sz w:val="16"/>
          <w:szCs w:val="16"/>
        </w:rPr>
      </w:pP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sz w:val="30"/>
          <w:szCs w:val="30"/>
        </w:rPr>
      </w:pPr>
      <w:r w:rsidRPr="00876A6F">
        <w:rPr>
          <w:rFonts w:ascii="CenturyGothic-Bold" w:eastAsia="Calibri" w:hAnsi="CenturyGothic-Bold" w:cs="CenturyGothic-Bold"/>
          <w:b/>
          <w:bCs/>
          <w:sz w:val="30"/>
          <w:szCs w:val="30"/>
        </w:rPr>
        <w:t>SENA 1 Backward number word sequences</w:t>
      </w:r>
    </w:p>
    <w:p w:rsidR="00876A6F" w:rsidRDefault="00876A6F" w:rsidP="00876A6F">
      <w:pPr>
        <w:autoSpaceDE w:val="0"/>
        <w:autoSpaceDN w:val="0"/>
        <w:adjustRightInd w:val="0"/>
        <w:spacing w:after="0" w:line="240" w:lineRule="auto"/>
        <w:rPr>
          <w:rFonts w:ascii="Clearface-RegularItalic" w:eastAsia="Calibri" w:hAnsi="Clearface-RegularItalic" w:cs="Clearface-RegularItalic"/>
          <w:i/>
          <w:iCs/>
          <w:sz w:val="30"/>
          <w:szCs w:val="30"/>
        </w:rPr>
      </w:pP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00B050"/>
          <w:sz w:val="30"/>
          <w:szCs w:val="30"/>
        </w:rPr>
      </w:pPr>
      <w:r w:rsidRPr="00876A6F">
        <w:rPr>
          <w:rFonts w:ascii="Clearface-RegularItalic" w:eastAsia="Calibri" w:hAnsi="Clearface-RegularItalic" w:cs="Clearface-RegularItalic"/>
          <w:i/>
          <w:iCs/>
          <w:color w:val="00B050"/>
          <w:sz w:val="30"/>
          <w:szCs w:val="30"/>
        </w:rPr>
        <w:t>Count backwards from … I’ll tell you when to stop.</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00B050"/>
          <w:sz w:val="30"/>
          <w:szCs w:val="30"/>
        </w:rPr>
      </w:pPr>
      <w:r w:rsidRPr="00876A6F">
        <w:rPr>
          <w:rFonts w:ascii="CenturyGothic-Bold" w:eastAsia="Calibri" w:hAnsi="CenturyGothic-Bold" w:cs="CenturyGothic-Bold"/>
          <w:b/>
          <w:bCs/>
          <w:color w:val="00B050"/>
          <w:sz w:val="30"/>
          <w:szCs w:val="30"/>
        </w:rPr>
        <w:t xml:space="preserve">10...............1 </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00B050"/>
          <w:sz w:val="30"/>
          <w:szCs w:val="30"/>
        </w:rPr>
      </w:pP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00B050"/>
          <w:sz w:val="30"/>
          <w:szCs w:val="30"/>
        </w:rPr>
      </w:pPr>
      <w:r w:rsidRPr="00876A6F">
        <w:rPr>
          <w:rFonts w:ascii="Clearface-RegularItalic" w:eastAsia="Calibri" w:hAnsi="Clearface-RegularItalic" w:cs="Clearface-RegularItalic"/>
          <w:i/>
          <w:iCs/>
          <w:color w:val="00B050"/>
          <w:sz w:val="30"/>
          <w:szCs w:val="30"/>
        </w:rPr>
        <w:t>What number comes before…?</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00B050"/>
          <w:sz w:val="30"/>
          <w:szCs w:val="30"/>
        </w:rPr>
      </w:pPr>
      <w:r w:rsidRPr="00876A6F">
        <w:rPr>
          <w:rFonts w:ascii="CenturyGothic-Bold" w:eastAsia="Calibri" w:hAnsi="CenturyGothic-Bold" w:cs="CenturyGothic-Bold"/>
          <w:b/>
          <w:bCs/>
          <w:color w:val="00B050"/>
          <w:sz w:val="30"/>
          <w:szCs w:val="30"/>
        </w:rPr>
        <w:t xml:space="preserve">5  ?     </w:t>
      </w:r>
      <w:r w:rsidRPr="00876A6F">
        <w:rPr>
          <w:rFonts w:ascii="CenturyGothic" w:eastAsia="Calibri" w:hAnsi="CenturyGothic" w:cs="CenturyGothic"/>
          <w:color w:val="00B050"/>
          <w:sz w:val="30"/>
          <w:szCs w:val="30"/>
        </w:rPr>
        <w:t xml:space="preserve"> </w:t>
      </w:r>
      <w:r w:rsidRPr="00876A6F">
        <w:rPr>
          <w:rFonts w:ascii="CenturyGothic-Bold" w:eastAsia="Calibri" w:hAnsi="CenturyGothic-Bold" w:cs="CenturyGothic-Bold"/>
          <w:b/>
          <w:bCs/>
          <w:color w:val="00B050"/>
          <w:sz w:val="30"/>
          <w:szCs w:val="30"/>
        </w:rPr>
        <w:t>9  ?</w:t>
      </w:r>
    </w:p>
    <w:p w:rsidR="00876A6F" w:rsidRDefault="00876A6F" w:rsidP="00876A6F">
      <w:pPr>
        <w:autoSpaceDE w:val="0"/>
        <w:autoSpaceDN w:val="0"/>
        <w:adjustRightInd w:val="0"/>
        <w:spacing w:after="0" w:line="240" w:lineRule="auto"/>
        <w:rPr>
          <w:rFonts w:ascii="CenturyGothic-Bold" w:eastAsia="Calibri" w:hAnsi="CenturyGothic-Bold" w:cs="CenturyGothic-Bold"/>
          <w:b/>
          <w:bCs/>
          <w:sz w:val="30"/>
          <w:szCs w:val="30"/>
        </w:rPr>
      </w:pPr>
    </w:p>
    <w:p w:rsidR="00876A6F" w:rsidRPr="00876A6F" w:rsidRDefault="00876A6F" w:rsidP="00876A6F">
      <w:pPr>
        <w:autoSpaceDE w:val="0"/>
        <w:autoSpaceDN w:val="0"/>
        <w:adjustRightInd w:val="0"/>
        <w:spacing w:after="0" w:line="240" w:lineRule="auto"/>
        <w:rPr>
          <w:rFonts w:ascii="CenturyGothic" w:eastAsia="Calibri" w:hAnsi="CenturyGothic" w:cs="CenturyGothic"/>
          <w:color w:val="548DD4" w:themeColor="text2" w:themeTint="99"/>
          <w:sz w:val="30"/>
          <w:szCs w:val="30"/>
        </w:rPr>
      </w:pPr>
      <w:r w:rsidRPr="00876A6F">
        <w:rPr>
          <w:rFonts w:ascii="Clearface-RegularItalic" w:eastAsia="Calibri" w:hAnsi="Clearface-RegularItalic" w:cs="Clearface-RegularItalic"/>
          <w:i/>
          <w:iCs/>
          <w:color w:val="548DD4" w:themeColor="text2" w:themeTint="99"/>
          <w:sz w:val="30"/>
          <w:szCs w:val="30"/>
        </w:rPr>
        <w:t>Count backwards from … I’ll tell you when to stop.</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548DD4" w:themeColor="text2" w:themeTint="99"/>
          <w:sz w:val="30"/>
          <w:szCs w:val="30"/>
        </w:rPr>
      </w:pPr>
      <w:r w:rsidRPr="00876A6F">
        <w:rPr>
          <w:rFonts w:ascii="CenturyGothic-Bold" w:eastAsia="Calibri" w:hAnsi="CenturyGothic-Bold" w:cs="CenturyGothic-Bold"/>
          <w:b/>
          <w:bCs/>
          <w:color w:val="548DD4" w:themeColor="text2" w:themeTint="99"/>
          <w:sz w:val="30"/>
          <w:szCs w:val="30"/>
        </w:rPr>
        <w:t xml:space="preserve">23...............16 </w:t>
      </w: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548DD4" w:themeColor="text2" w:themeTint="99"/>
          <w:sz w:val="30"/>
          <w:szCs w:val="30"/>
        </w:rPr>
      </w:pPr>
      <w:r w:rsidRPr="00876A6F">
        <w:rPr>
          <w:rFonts w:ascii="Clearface-RegularItalic" w:eastAsia="Calibri" w:hAnsi="Clearface-RegularItalic" w:cs="Clearface-RegularItalic"/>
          <w:i/>
          <w:iCs/>
          <w:color w:val="548DD4" w:themeColor="text2" w:themeTint="99"/>
          <w:sz w:val="30"/>
          <w:szCs w:val="30"/>
        </w:rPr>
        <w:t>What number comes before…?</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548DD4" w:themeColor="text2" w:themeTint="99"/>
          <w:sz w:val="30"/>
          <w:szCs w:val="30"/>
        </w:rPr>
      </w:pPr>
      <w:r w:rsidRPr="00876A6F">
        <w:rPr>
          <w:rFonts w:ascii="CenturyGothic-Bold" w:eastAsia="Calibri" w:hAnsi="CenturyGothic-Bold" w:cs="CenturyGothic-Bold"/>
          <w:b/>
          <w:bCs/>
          <w:color w:val="548DD4" w:themeColor="text2" w:themeTint="99"/>
          <w:sz w:val="30"/>
          <w:szCs w:val="30"/>
        </w:rPr>
        <w:t xml:space="preserve">16   ? </w:t>
      </w:r>
      <w:r>
        <w:rPr>
          <w:rFonts w:ascii="CenturyGothic-Bold" w:eastAsia="Calibri" w:hAnsi="CenturyGothic-Bold" w:cs="CenturyGothic-Bold"/>
          <w:b/>
          <w:bCs/>
          <w:color w:val="548DD4" w:themeColor="text2" w:themeTint="99"/>
          <w:sz w:val="30"/>
          <w:szCs w:val="30"/>
        </w:rPr>
        <w:t xml:space="preserve">           </w:t>
      </w:r>
      <w:r w:rsidRPr="00876A6F">
        <w:rPr>
          <w:rFonts w:ascii="CenturyGothic-Bold" w:eastAsia="Calibri" w:hAnsi="CenturyGothic-Bold" w:cs="CenturyGothic-Bold"/>
          <w:b/>
          <w:bCs/>
          <w:color w:val="548DD4" w:themeColor="text2" w:themeTint="99"/>
          <w:sz w:val="30"/>
          <w:szCs w:val="30"/>
        </w:rPr>
        <w:t xml:space="preserve">  13 ? </w:t>
      </w:r>
      <w:r w:rsidRPr="00876A6F">
        <w:rPr>
          <w:rFonts w:ascii="CenturyGothic" w:eastAsia="Calibri" w:hAnsi="CenturyGothic" w:cs="CenturyGothic"/>
          <w:color w:val="548DD4" w:themeColor="text2" w:themeTint="99"/>
          <w:sz w:val="30"/>
          <w:szCs w:val="30"/>
        </w:rPr>
        <w:t xml:space="preserve"> </w:t>
      </w:r>
      <w:r>
        <w:rPr>
          <w:rFonts w:ascii="CenturyGothic" w:eastAsia="Calibri" w:hAnsi="CenturyGothic" w:cs="CenturyGothic"/>
          <w:color w:val="548DD4" w:themeColor="text2" w:themeTint="99"/>
          <w:sz w:val="30"/>
          <w:szCs w:val="30"/>
        </w:rPr>
        <w:t xml:space="preserve">            </w:t>
      </w:r>
      <w:r w:rsidRPr="00876A6F">
        <w:rPr>
          <w:rFonts w:ascii="CenturyGothic-Bold" w:eastAsia="Calibri" w:hAnsi="CenturyGothic-Bold" w:cs="CenturyGothic-Bold"/>
          <w:b/>
          <w:bCs/>
          <w:color w:val="548DD4" w:themeColor="text2" w:themeTint="99"/>
          <w:sz w:val="30"/>
          <w:szCs w:val="30"/>
        </w:rPr>
        <w:t>20  ?</w:t>
      </w:r>
    </w:p>
    <w:p w:rsidR="00876A6F" w:rsidRDefault="00876A6F" w:rsidP="00876A6F">
      <w:pPr>
        <w:autoSpaceDE w:val="0"/>
        <w:autoSpaceDN w:val="0"/>
        <w:adjustRightInd w:val="0"/>
        <w:spacing w:after="0" w:line="240" w:lineRule="auto"/>
        <w:rPr>
          <w:rFonts w:ascii="CenturyGothic-Bold" w:eastAsia="Calibri" w:hAnsi="CenturyGothic-Bold" w:cs="CenturyGothic-Bold"/>
          <w:b/>
          <w:bCs/>
          <w:sz w:val="30"/>
          <w:szCs w:val="30"/>
        </w:rPr>
      </w:pPr>
    </w:p>
    <w:p w:rsidR="00876A6F" w:rsidRPr="00876A6F" w:rsidRDefault="00876A6F" w:rsidP="00876A6F">
      <w:pPr>
        <w:autoSpaceDE w:val="0"/>
        <w:autoSpaceDN w:val="0"/>
        <w:adjustRightInd w:val="0"/>
        <w:spacing w:after="0" w:line="240" w:lineRule="auto"/>
        <w:rPr>
          <w:rFonts w:ascii="CenturyGothic" w:eastAsia="Calibri" w:hAnsi="CenturyGothic" w:cs="CenturyGothic"/>
          <w:color w:val="7030A0"/>
          <w:sz w:val="30"/>
          <w:szCs w:val="30"/>
        </w:rPr>
      </w:pPr>
      <w:r w:rsidRPr="00876A6F">
        <w:rPr>
          <w:rFonts w:ascii="Clearface-RegularItalic" w:eastAsia="Calibri" w:hAnsi="Clearface-RegularItalic" w:cs="Clearface-RegularItalic"/>
          <w:i/>
          <w:iCs/>
          <w:color w:val="7030A0"/>
          <w:sz w:val="30"/>
          <w:szCs w:val="30"/>
        </w:rPr>
        <w:t>Count backwards from … I’ll tell you when to stop.</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7030A0"/>
          <w:sz w:val="30"/>
          <w:szCs w:val="30"/>
        </w:rPr>
      </w:pPr>
      <w:r w:rsidRPr="00876A6F">
        <w:rPr>
          <w:rFonts w:ascii="CenturyGothic-Bold" w:eastAsia="Calibri" w:hAnsi="CenturyGothic-Bold" w:cs="CenturyGothic-Bold"/>
          <w:b/>
          <w:bCs/>
          <w:color w:val="7030A0"/>
          <w:sz w:val="30"/>
          <w:szCs w:val="30"/>
        </w:rPr>
        <w:t>103...............98</w:t>
      </w: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7030A0"/>
          <w:sz w:val="30"/>
          <w:szCs w:val="30"/>
        </w:rPr>
      </w:pPr>
      <w:r w:rsidRPr="00876A6F">
        <w:rPr>
          <w:rFonts w:ascii="Clearface-RegularItalic" w:eastAsia="Calibri" w:hAnsi="Clearface-RegularItalic" w:cs="Clearface-RegularItalic"/>
          <w:i/>
          <w:iCs/>
          <w:color w:val="7030A0"/>
          <w:sz w:val="30"/>
          <w:szCs w:val="30"/>
        </w:rPr>
        <w:t>What number comes before…?</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color w:val="7030A0"/>
          <w:sz w:val="30"/>
          <w:szCs w:val="30"/>
        </w:rPr>
      </w:pPr>
      <w:r w:rsidRPr="00876A6F">
        <w:rPr>
          <w:rFonts w:ascii="CenturyGothic-Bold" w:eastAsia="Calibri" w:hAnsi="CenturyGothic-Bold" w:cs="CenturyGothic-Bold"/>
          <w:b/>
          <w:bCs/>
          <w:color w:val="7030A0"/>
          <w:sz w:val="30"/>
          <w:szCs w:val="30"/>
        </w:rPr>
        <w:t>47  ?</w:t>
      </w:r>
      <w:r w:rsidRPr="00876A6F">
        <w:rPr>
          <w:rFonts w:ascii="CenturyGothic" w:eastAsia="Calibri" w:hAnsi="CenturyGothic" w:cs="CenturyGothic"/>
          <w:color w:val="7030A0"/>
          <w:sz w:val="30"/>
          <w:szCs w:val="30"/>
        </w:rPr>
        <w:t xml:space="preserve">               </w:t>
      </w:r>
      <w:r w:rsidRPr="00876A6F">
        <w:rPr>
          <w:rFonts w:ascii="CenturyGothic-Bold" w:eastAsia="Calibri" w:hAnsi="CenturyGothic-Bold" w:cs="CenturyGothic-Bold"/>
          <w:b/>
          <w:bCs/>
          <w:color w:val="7030A0"/>
          <w:sz w:val="30"/>
          <w:szCs w:val="30"/>
        </w:rPr>
        <w:t>70 ?</w:t>
      </w:r>
      <w:r w:rsidRPr="00876A6F">
        <w:rPr>
          <w:rFonts w:ascii="CenturyGothic" w:eastAsia="Calibri" w:hAnsi="CenturyGothic" w:cs="CenturyGothic"/>
          <w:color w:val="7030A0"/>
          <w:sz w:val="30"/>
          <w:szCs w:val="30"/>
        </w:rPr>
        <w:t xml:space="preserve">             </w:t>
      </w:r>
      <w:r w:rsidRPr="00876A6F">
        <w:rPr>
          <w:rFonts w:ascii="CenturyGothic-Bold" w:eastAsia="Calibri" w:hAnsi="CenturyGothic-Bold" w:cs="CenturyGothic-Bold"/>
          <w:b/>
          <w:bCs/>
          <w:color w:val="7030A0"/>
          <w:sz w:val="30"/>
          <w:szCs w:val="30"/>
        </w:rPr>
        <w:t>31 ?</w:t>
      </w:r>
    </w:p>
    <w:p w:rsidR="00A206FB" w:rsidRDefault="00A206FB">
      <w:pPr>
        <w:spacing w:after="0" w:line="240" w:lineRule="auto"/>
        <w:rPr>
          <w:rFonts w:cs="Arial"/>
          <w:sz w:val="16"/>
          <w:szCs w:val="16"/>
        </w:rPr>
      </w:pPr>
      <w:r>
        <w:rPr>
          <w:rFonts w:cs="Arial"/>
          <w:sz w:val="16"/>
          <w:szCs w:val="16"/>
        </w:rPr>
        <w:br w:type="page"/>
      </w:r>
    </w:p>
    <w:tbl>
      <w:tblPr>
        <w:tblpPr w:leftFromText="180" w:rightFromText="180" w:vertAnchor="text" w:horzAnchor="margin" w:tblpXSpec="center" w:tblpY="-128"/>
        <w:tblW w:w="16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2466"/>
        <w:gridCol w:w="2922"/>
        <w:gridCol w:w="2465"/>
        <w:gridCol w:w="2835"/>
        <w:gridCol w:w="2410"/>
        <w:gridCol w:w="2140"/>
      </w:tblGrid>
      <w:tr w:rsidR="00A206FB" w:rsidRPr="001178D5">
        <w:trPr>
          <w:trHeight w:val="373"/>
        </w:trPr>
        <w:tc>
          <w:tcPr>
            <w:tcW w:w="16079" w:type="dxa"/>
            <w:gridSpan w:val="7"/>
            <w:shd w:val="clear" w:color="auto" w:fill="E36C0A"/>
            <w:vAlign w:val="center"/>
          </w:tcPr>
          <w:p w:rsidR="00A206FB" w:rsidRPr="0095596A" w:rsidRDefault="00A206FB" w:rsidP="00A01392">
            <w:pPr>
              <w:autoSpaceDE w:val="0"/>
              <w:autoSpaceDN w:val="0"/>
              <w:adjustRightInd w:val="0"/>
              <w:spacing w:after="0" w:line="240" w:lineRule="auto"/>
              <w:jc w:val="center"/>
              <w:rPr>
                <w:rFonts w:ascii="Arial" w:hAnsi="Arial" w:cs="Arial"/>
                <w:b/>
                <w:bCs/>
                <w:sz w:val="20"/>
                <w:szCs w:val="20"/>
              </w:rPr>
            </w:pPr>
            <w:r w:rsidRPr="0095596A">
              <w:rPr>
                <w:rFonts w:ascii="Arial" w:hAnsi="Arial" w:cs="Arial"/>
                <w:b/>
                <w:bCs/>
                <w:sz w:val="20"/>
                <w:szCs w:val="20"/>
              </w:rPr>
              <w:t>Aspect 1B Numeral identification</w:t>
            </w:r>
          </w:p>
        </w:tc>
      </w:tr>
      <w:tr w:rsidR="00A206FB" w:rsidRPr="001178D5">
        <w:trPr>
          <w:cantSplit/>
          <w:trHeight w:val="1764"/>
        </w:trPr>
        <w:tc>
          <w:tcPr>
            <w:tcW w:w="841" w:type="dxa"/>
            <w:shd w:val="clear" w:color="auto" w:fill="CC9900"/>
            <w:textDirection w:val="btLr"/>
            <w:vAlign w:val="center"/>
          </w:tcPr>
          <w:p w:rsidR="00A206FB" w:rsidRPr="001178D5" w:rsidRDefault="00A206FB" w:rsidP="00A01392">
            <w:pPr>
              <w:autoSpaceDE w:val="0"/>
              <w:autoSpaceDN w:val="0"/>
              <w:adjustRightInd w:val="0"/>
              <w:spacing w:before="80" w:after="40" w:line="240" w:lineRule="auto"/>
              <w:ind w:left="113" w:right="113"/>
              <w:jc w:val="center"/>
              <w:rPr>
                <w:rFonts w:ascii="Arial" w:hAnsi="Arial" w:cs="Arial"/>
                <w:color w:val="FFFFFF"/>
                <w:sz w:val="20"/>
                <w:szCs w:val="20"/>
              </w:rPr>
            </w:pPr>
            <w:r w:rsidRPr="0027648F">
              <w:rPr>
                <w:rFonts w:ascii="Arial" w:hAnsi="Arial" w:cs="Arial"/>
                <w:b/>
                <w:bCs/>
                <w:sz w:val="20"/>
                <w:szCs w:val="20"/>
              </w:rPr>
              <w:t>Where are they now?</w:t>
            </w:r>
          </w:p>
        </w:tc>
        <w:tc>
          <w:tcPr>
            <w:tcW w:w="2466" w:type="dxa"/>
            <w:shd w:val="clear" w:color="auto" w:fill="FFFFFF"/>
            <w:vAlign w:val="center"/>
          </w:tcPr>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Emergent – Level 0</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B7133D" w:rsidRDefault="00A206FB" w:rsidP="00A01392">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May identify some, but not all numerals in the range 1 to 10</w:t>
            </w:r>
          </w:p>
        </w:tc>
        <w:tc>
          <w:tcPr>
            <w:tcW w:w="2922" w:type="dxa"/>
            <w:shd w:val="clear" w:color="auto" w:fill="FFFFFF"/>
            <w:vAlign w:val="center"/>
          </w:tcPr>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 – Level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B7133D" w:rsidRDefault="00A206FB" w:rsidP="00A01392">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all  numerals in range from 1 to 10</w:t>
            </w:r>
            <w:r w:rsidR="007C4DFF">
              <w:rPr>
                <w:rFonts w:ascii="Arial" w:hAnsi="Arial" w:cs="Arial"/>
                <w:sz w:val="18"/>
                <w:szCs w:val="18"/>
              </w:rPr>
              <w:t>.</w:t>
            </w:r>
          </w:p>
        </w:tc>
        <w:tc>
          <w:tcPr>
            <w:tcW w:w="2465" w:type="dxa"/>
            <w:shd w:val="clear" w:color="auto" w:fill="FFFFFF"/>
            <w:vAlign w:val="center"/>
          </w:tcPr>
          <w:p w:rsidR="00A206FB" w:rsidRDefault="00A206FB" w:rsidP="00A01392">
            <w:pPr>
              <w:autoSpaceDE w:val="0"/>
              <w:autoSpaceDN w:val="0"/>
              <w:adjustRightInd w:val="0"/>
              <w:spacing w:before="80" w:after="40" w:line="240" w:lineRule="auto"/>
              <w:rPr>
                <w:rFonts w:ascii="Arial" w:hAnsi="Arial" w:cs="Arial"/>
                <w:b/>
                <w:bCs/>
                <w:sz w:val="20"/>
                <w:szCs w:val="20"/>
              </w:rPr>
            </w:pP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1-20 – Level 2</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 M</w:t>
            </w:r>
            <w:r w:rsidR="007C4DFF">
              <w:rPr>
                <w:rFonts w:ascii="Arial" w:hAnsi="Arial" w:cs="Arial"/>
                <w:color w:val="000000"/>
                <w:sz w:val="20"/>
                <w:szCs w:val="20"/>
              </w:rPr>
              <w:t>A</w:t>
            </w:r>
            <w:r>
              <w:rPr>
                <w:rFonts w:ascii="Arial" w:hAnsi="Arial" w:cs="Arial"/>
                <w:color w:val="000000"/>
                <w:sz w:val="20"/>
                <w:szCs w:val="20"/>
              </w:rPr>
              <w:t>1-4NA</w:t>
            </w:r>
          </w:p>
          <w:p w:rsidR="00A206FB" w:rsidRP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 xml:space="preserve"> </w:t>
            </w:r>
          </w:p>
          <w:p w:rsidR="00A206FB" w:rsidRPr="00B7133D" w:rsidRDefault="00A206FB" w:rsidP="00A01392">
            <w:pPr>
              <w:jc w:val="center"/>
              <w:rPr>
                <w:rFonts w:ascii="Arial" w:hAnsi="Arial" w:cs="Arial"/>
                <w:sz w:val="18"/>
                <w:szCs w:val="18"/>
              </w:rPr>
            </w:pPr>
            <w:r w:rsidRPr="00B7133D">
              <w:rPr>
                <w:rFonts w:ascii="Arial" w:hAnsi="Arial" w:cs="Arial"/>
                <w:sz w:val="18"/>
                <w:szCs w:val="18"/>
              </w:rPr>
              <w:t>Identifies all numerals in the range from 1 to 20.</w:t>
            </w: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p>
        </w:tc>
        <w:tc>
          <w:tcPr>
            <w:tcW w:w="2835" w:type="dxa"/>
            <w:shd w:val="clear" w:color="auto" w:fill="FFFFFF"/>
            <w:vAlign w:val="center"/>
          </w:tcPr>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1-100 – Level 3</w:t>
            </w:r>
          </w:p>
          <w:p w:rsidR="004E3924" w:rsidRDefault="004E3924" w:rsidP="00A01392">
            <w:pPr>
              <w:autoSpaceDE w:val="0"/>
              <w:autoSpaceDN w:val="0"/>
              <w:adjustRightInd w:val="0"/>
              <w:spacing w:before="80" w:after="40" w:line="240" w:lineRule="auto"/>
              <w:jc w:val="center"/>
              <w:rPr>
                <w:rFonts w:ascii="Arial" w:hAnsi="Arial" w:cs="Arial"/>
                <w:sz w:val="18"/>
                <w:szCs w:val="18"/>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r w:rsidRPr="00B7133D">
              <w:rPr>
                <w:rFonts w:ascii="Arial" w:hAnsi="Arial" w:cs="Arial"/>
                <w:sz w:val="18"/>
                <w:szCs w:val="18"/>
              </w:rPr>
              <w:t xml:space="preserve"> </w:t>
            </w:r>
          </w:p>
          <w:p w:rsidR="00A206FB" w:rsidRPr="00B7133D" w:rsidRDefault="00A206FB" w:rsidP="00A01392">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numerals in the range from 1 to 100.</w:t>
            </w:r>
          </w:p>
        </w:tc>
        <w:tc>
          <w:tcPr>
            <w:tcW w:w="2410" w:type="dxa"/>
            <w:shd w:val="clear" w:color="auto" w:fill="FFFFFF"/>
            <w:vAlign w:val="center"/>
          </w:tcPr>
          <w:p w:rsidR="00A206FB" w:rsidRPr="0095596A" w:rsidRDefault="00A206FB" w:rsidP="00A01392">
            <w:pPr>
              <w:autoSpaceDE w:val="0"/>
              <w:autoSpaceDN w:val="0"/>
              <w:adjustRightInd w:val="0"/>
              <w:spacing w:before="80" w:after="40" w:line="240" w:lineRule="auto"/>
              <w:rPr>
                <w:rFonts w:ascii="Arial" w:hAnsi="Arial" w:cs="Arial"/>
                <w:b/>
                <w:bCs/>
                <w:sz w:val="20"/>
                <w:szCs w:val="20"/>
              </w:rPr>
            </w:pP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1 -1 000 – Level 4</w:t>
            </w:r>
          </w:p>
          <w:p w:rsidR="004C09ED" w:rsidRDefault="004C09ED" w:rsidP="004C09ED">
            <w:pPr>
              <w:autoSpaceDE w:val="0"/>
              <w:autoSpaceDN w:val="0"/>
              <w:adjustRightInd w:val="0"/>
              <w:spacing w:before="80" w:after="40" w:line="240" w:lineRule="auto"/>
              <w:jc w:val="center"/>
              <w:rPr>
                <w:rFonts w:ascii="Arial" w:hAnsi="Arial" w:cs="Arial"/>
                <w:sz w:val="18"/>
                <w:szCs w:val="18"/>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r w:rsidRPr="00B7133D">
              <w:rPr>
                <w:rFonts w:ascii="Arial" w:hAnsi="Arial" w:cs="Arial"/>
                <w:sz w:val="18"/>
                <w:szCs w:val="18"/>
              </w:rPr>
              <w:t xml:space="preserve"> </w:t>
            </w:r>
          </w:p>
          <w:p w:rsidR="00A206FB" w:rsidRPr="00B7133D" w:rsidRDefault="00A206FB" w:rsidP="00A01392">
            <w:pPr>
              <w:autoSpaceDE w:val="0"/>
              <w:autoSpaceDN w:val="0"/>
              <w:adjustRightInd w:val="0"/>
              <w:spacing w:before="80" w:after="40" w:line="240" w:lineRule="auto"/>
              <w:jc w:val="center"/>
              <w:rPr>
                <w:rFonts w:ascii="Arial" w:hAnsi="Arial" w:cs="Arial"/>
                <w:sz w:val="20"/>
                <w:szCs w:val="20"/>
              </w:rPr>
            </w:pPr>
            <w:r w:rsidRPr="00B7133D">
              <w:rPr>
                <w:rFonts w:ascii="Arial" w:hAnsi="Arial" w:cs="Arial"/>
                <w:sz w:val="18"/>
                <w:szCs w:val="18"/>
              </w:rPr>
              <w:t>Identifies numerals in the range from 1 to 1000</w:t>
            </w:r>
            <w:r w:rsidRPr="00B7133D">
              <w:rPr>
                <w:rFonts w:ascii="Arial" w:hAnsi="Arial" w:cs="Arial"/>
              </w:rPr>
              <w:t>.</w:t>
            </w:r>
          </w:p>
        </w:tc>
        <w:tc>
          <w:tcPr>
            <w:tcW w:w="2140" w:type="dxa"/>
            <w:shd w:val="clear" w:color="auto" w:fill="FFFFFF"/>
            <w:vAlign w:val="center"/>
          </w:tcPr>
          <w:p w:rsidR="00A206FB" w:rsidRPr="0095596A" w:rsidRDefault="00A206FB" w:rsidP="00A01392">
            <w:pPr>
              <w:autoSpaceDE w:val="0"/>
              <w:autoSpaceDN w:val="0"/>
              <w:adjustRightInd w:val="0"/>
              <w:spacing w:before="80" w:after="40" w:line="240" w:lineRule="auto"/>
              <w:rPr>
                <w:rFonts w:ascii="Arial" w:hAnsi="Arial" w:cs="Arial"/>
                <w:b/>
                <w:bCs/>
                <w:sz w:val="20"/>
                <w:szCs w:val="20"/>
              </w:rPr>
            </w:pP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 10 000 Level 5</w:t>
            </w:r>
          </w:p>
          <w:p w:rsidR="00A206FB" w:rsidRPr="00B7133D" w:rsidRDefault="006D0A52" w:rsidP="007C4DFF">
            <w:pPr>
              <w:autoSpaceDE w:val="0"/>
              <w:autoSpaceDN w:val="0"/>
              <w:adjustRightInd w:val="0"/>
              <w:spacing w:before="80" w:after="40" w:line="240" w:lineRule="auto"/>
              <w:jc w:val="center"/>
              <w:rPr>
                <w:rFonts w:ascii="Arial" w:hAnsi="Arial" w:cs="Arial"/>
                <w:sz w:val="18"/>
                <w:szCs w:val="18"/>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r w:rsidRPr="00B7133D">
              <w:rPr>
                <w:rFonts w:ascii="Arial" w:hAnsi="Arial" w:cs="Arial"/>
                <w:sz w:val="18"/>
                <w:szCs w:val="18"/>
              </w:rPr>
              <w:t xml:space="preserve"> </w:t>
            </w:r>
            <w:r w:rsidR="00A206FB" w:rsidRPr="00B7133D">
              <w:rPr>
                <w:rFonts w:ascii="Arial" w:hAnsi="Arial" w:cs="Arial"/>
                <w:sz w:val="18"/>
                <w:szCs w:val="18"/>
              </w:rPr>
              <w:t>Identifies numerals in the range from 1 to 10000.</w:t>
            </w:r>
          </w:p>
        </w:tc>
      </w:tr>
      <w:tr w:rsidR="00A206FB" w:rsidRPr="001178D5">
        <w:trPr>
          <w:cantSplit/>
          <w:trHeight w:val="1742"/>
        </w:trPr>
        <w:tc>
          <w:tcPr>
            <w:tcW w:w="841" w:type="dxa"/>
            <w:shd w:val="clear" w:color="auto" w:fill="CC9900"/>
            <w:textDirection w:val="btLr"/>
          </w:tcPr>
          <w:p w:rsidR="00A206FB"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2466" w:type="dxa"/>
          </w:tcPr>
          <w:p w:rsidR="00A206FB" w:rsidRPr="001178D5" w:rsidRDefault="00A206FB" w:rsidP="00A01392">
            <w:pPr>
              <w:autoSpaceDE w:val="0"/>
              <w:autoSpaceDN w:val="0"/>
              <w:adjustRightInd w:val="0"/>
              <w:spacing w:before="60" w:after="180" w:line="240" w:lineRule="auto"/>
              <w:rPr>
                <w:rFonts w:ascii="Arial" w:hAnsi="Arial" w:cs="Arial"/>
                <w:color w:val="231F20"/>
                <w:sz w:val="20"/>
                <w:szCs w:val="20"/>
              </w:rPr>
            </w:pPr>
          </w:p>
        </w:tc>
        <w:tc>
          <w:tcPr>
            <w:tcW w:w="2922" w:type="dxa"/>
          </w:tcPr>
          <w:p w:rsidR="00A206FB" w:rsidRPr="00423030" w:rsidRDefault="00A206FB" w:rsidP="00A01392">
            <w:pPr>
              <w:autoSpaceDE w:val="0"/>
              <w:autoSpaceDN w:val="0"/>
              <w:adjustRightInd w:val="0"/>
              <w:spacing w:before="60" w:after="40" w:line="240" w:lineRule="auto"/>
              <w:rPr>
                <w:rFonts w:ascii="Arial" w:hAnsi="Arial" w:cs="Arial"/>
                <w:color w:val="FF0000"/>
                <w:sz w:val="20"/>
                <w:szCs w:val="20"/>
              </w:rPr>
            </w:pPr>
          </w:p>
        </w:tc>
        <w:tc>
          <w:tcPr>
            <w:tcW w:w="2465"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835" w:type="dxa"/>
          </w:tcPr>
          <w:p w:rsidR="00A206FB" w:rsidRPr="00153B16" w:rsidRDefault="00A206FB" w:rsidP="00A01392">
            <w:pPr>
              <w:autoSpaceDE w:val="0"/>
              <w:autoSpaceDN w:val="0"/>
              <w:adjustRightInd w:val="0"/>
              <w:spacing w:before="60" w:after="40" w:line="240" w:lineRule="auto"/>
              <w:rPr>
                <w:rFonts w:ascii="Arial" w:hAnsi="Arial" w:cs="Arial"/>
                <w:color w:val="FF0000"/>
                <w:sz w:val="20"/>
                <w:szCs w:val="20"/>
              </w:rPr>
            </w:pPr>
          </w:p>
        </w:tc>
        <w:tc>
          <w:tcPr>
            <w:tcW w:w="2410" w:type="dxa"/>
          </w:tcPr>
          <w:p w:rsidR="00A206FB" w:rsidRPr="00153B16" w:rsidRDefault="00A206FB" w:rsidP="00A01392">
            <w:pPr>
              <w:autoSpaceDE w:val="0"/>
              <w:autoSpaceDN w:val="0"/>
              <w:adjustRightInd w:val="0"/>
              <w:spacing w:before="60" w:after="40" w:line="240" w:lineRule="auto"/>
              <w:rPr>
                <w:rFonts w:ascii="Arial" w:hAnsi="Arial" w:cs="Arial"/>
                <w:color w:val="FF0000"/>
                <w:sz w:val="20"/>
                <w:szCs w:val="20"/>
              </w:rPr>
            </w:pPr>
          </w:p>
        </w:tc>
        <w:tc>
          <w:tcPr>
            <w:tcW w:w="2140" w:type="dxa"/>
          </w:tcPr>
          <w:p w:rsidR="00A206FB" w:rsidRPr="00153B16" w:rsidRDefault="00A206FB" w:rsidP="00A01392">
            <w:pPr>
              <w:autoSpaceDE w:val="0"/>
              <w:autoSpaceDN w:val="0"/>
              <w:adjustRightInd w:val="0"/>
              <w:spacing w:before="60" w:after="40" w:line="240" w:lineRule="auto"/>
              <w:rPr>
                <w:rFonts w:ascii="Arial" w:hAnsi="Arial" w:cs="Arial"/>
                <w:color w:val="FF0000"/>
                <w:sz w:val="20"/>
                <w:szCs w:val="20"/>
              </w:rPr>
            </w:pPr>
          </w:p>
        </w:tc>
      </w:tr>
      <w:tr w:rsidR="00A206FB" w:rsidRPr="001178D5">
        <w:trPr>
          <w:cantSplit/>
          <w:trHeight w:val="1134"/>
        </w:trPr>
        <w:tc>
          <w:tcPr>
            <w:tcW w:w="841" w:type="dxa"/>
            <w:shd w:val="clear" w:color="auto" w:fill="CC9900"/>
            <w:textDirection w:val="btLr"/>
            <w:vAlign w:val="center"/>
          </w:tcPr>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246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Can identify </w:t>
            </w:r>
            <w:r>
              <w:rPr>
                <w:rFonts w:ascii="Arial" w:hAnsi="Arial" w:cs="Arial"/>
                <w:color w:val="231F20"/>
                <w:sz w:val="20"/>
                <w:szCs w:val="20"/>
              </w:rPr>
              <w:t xml:space="preserve">all </w:t>
            </w:r>
            <w:r w:rsidRPr="001178D5">
              <w:rPr>
                <w:rFonts w:ascii="Arial" w:hAnsi="Arial" w:cs="Arial"/>
                <w:color w:val="231F20"/>
                <w:sz w:val="20"/>
                <w:szCs w:val="20"/>
              </w:rPr>
              <w:t>numerals 1-10</w:t>
            </w:r>
            <w:r>
              <w:rPr>
                <w:rFonts w:ascii="Arial" w:hAnsi="Arial" w:cs="Arial"/>
                <w:color w:val="231F20"/>
                <w:sz w:val="20"/>
                <w:szCs w:val="20"/>
              </w:rPr>
              <w:t>.</w:t>
            </w:r>
          </w:p>
        </w:tc>
        <w:tc>
          <w:tcPr>
            <w:tcW w:w="2922"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Can identify all numerals 1-20</w:t>
            </w:r>
            <w:r>
              <w:rPr>
                <w:rFonts w:ascii="Arial" w:hAnsi="Arial" w:cs="Arial"/>
                <w:color w:val="231F20"/>
                <w:sz w:val="20"/>
                <w:szCs w:val="20"/>
              </w:rPr>
              <w:t>.</w:t>
            </w:r>
          </w:p>
        </w:tc>
        <w:tc>
          <w:tcPr>
            <w:tcW w:w="2465" w:type="dxa"/>
          </w:tcPr>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color w:val="231F20"/>
                <w:sz w:val="20"/>
                <w:szCs w:val="20"/>
              </w:rPr>
              <w:t xml:space="preserve">Can identify </w:t>
            </w:r>
            <w:r>
              <w:rPr>
                <w:rFonts w:ascii="Arial" w:hAnsi="Arial" w:cs="Arial"/>
                <w:color w:val="231F20"/>
                <w:sz w:val="20"/>
                <w:szCs w:val="20"/>
              </w:rPr>
              <w:t>numerals 1-100.</w:t>
            </w:r>
          </w:p>
        </w:tc>
        <w:tc>
          <w:tcPr>
            <w:tcW w:w="2835" w:type="dxa"/>
          </w:tcPr>
          <w:p w:rsidR="00A206FB" w:rsidRPr="001178D5" w:rsidRDefault="00A206FB" w:rsidP="00A01392">
            <w:pPr>
              <w:autoSpaceDE w:val="0"/>
              <w:autoSpaceDN w:val="0"/>
              <w:adjustRightInd w:val="0"/>
              <w:spacing w:before="60" w:after="320" w:line="240" w:lineRule="auto"/>
              <w:rPr>
                <w:rFonts w:ascii="Arial" w:hAnsi="Arial" w:cs="Arial"/>
                <w:color w:val="231F20"/>
                <w:sz w:val="20"/>
                <w:szCs w:val="20"/>
              </w:rPr>
            </w:pPr>
            <w:r w:rsidRPr="001178D5">
              <w:rPr>
                <w:rFonts w:ascii="Arial" w:hAnsi="Arial" w:cs="Arial"/>
                <w:color w:val="231F20"/>
                <w:sz w:val="20"/>
                <w:szCs w:val="20"/>
              </w:rPr>
              <w:t>Identifies one-, two- and three- digit numerals</w:t>
            </w:r>
            <w:r>
              <w:rPr>
                <w:rFonts w:ascii="Arial" w:hAnsi="Arial" w:cs="Arial"/>
                <w:color w:val="231F20"/>
                <w:sz w:val="20"/>
                <w:szCs w:val="20"/>
              </w:rPr>
              <w: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10" w:type="dxa"/>
          </w:tcPr>
          <w:p w:rsidR="00A206FB" w:rsidRPr="0095596A" w:rsidRDefault="00A206FB" w:rsidP="00A01392">
            <w:pPr>
              <w:autoSpaceDE w:val="0"/>
              <w:autoSpaceDN w:val="0"/>
              <w:adjustRightInd w:val="0"/>
              <w:spacing w:before="60" w:after="320" w:line="240" w:lineRule="auto"/>
              <w:rPr>
                <w:rFonts w:ascii="Arial" w:hAnsi="Arial" w:cs="Arial"/>
                <w:color w:val="231F20"/>
                <w:sz w:val="20"/>
                <w:szCs w:val="20"/>
              </w:rPr>
            </w:pPr>
            <w:r w:rsidRPr="0095596A">
              <w:rPr>
                <w:rFonts w:ascii="Arial" w:hAnsi="Arial" w:cs="Arial"/>
                <w:sz w:val="20"/>
                <w:szCs w:val="20"/>
              </w:rPr>
              <w:t>Identifies numerals in the range from 1 to 10000.</w:t>
            </w:r>
          </w:p>
        </w:tc>
        <w:tc>
          <w:tcPr>
            <w:tcW w:w="2140" w:type="dxa"/>
          </w:tcPr>
          <w:p w:rsidR="00A206FB" w:rsidRPr="001178D5" w:rsidRDefault="00A206FB" w:rsidP="00A01392">
            <w:pPr>
              <w:autoSpaceDE w:val="0"/>
              <w:autoSpaceDN w:val="0"/>
              <w:adjustRightInd w:val="0"/>
              <w:spacing w:before="60" w:after="320" w:line="240" w:lineRule="auto"/>
              <w:rPr>
                <w:rFonts w:ascii="Arial" w:hAnsi="Arial" w:cs="Arial"/>
                <w:color w:val="231F20"/>
                <w:sz w:val="20"/>
                <w:szCs w:val="20"/>
              </w:rPr>
            </w:pPr>
            <w:r>
              <w:rPr>
                <w:rFonts w:ascii="Arial" w:hAnsi="Arial" w:cs="Arial"/>
                <w:color w:val="231F20"/>
                <w:sz w:val="20"/>
                <w:szCs w:val="20"/>
              </w:rPr>
              <w:t>Identifies any size numeral.</w:t>
            </w:r>
          </w:p>
        </w:tc>
      </w:tr>
      <w:tr w:rsidR="00A206FB" w:rsidRPr="001178D5">
        <w:trPr>
          <w:trHeight w:val="2766"/>
        </w:trPr>
        <w:tc>
          <w:tcPr>
            <w:tcW w:w="841" w:type="dxa"/>
            <w:shd w:val="clear" w:color="auto" w:fill="CC9900"/>
            <w:textDirection w:val="btLr"/>
            <w:vAlign w:val="center"/>
          </w:tcPr>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Te</w:t>
            </w:r>
            <w:r w:rsidRPr="001178D5">
              <w:rPr>
                <w:rFonts w:ascii="Arial" w:hAnsi="Arial" w:cs="Arial"/>
                <w:b/>
                <w:bCs/>
                <w:color w:val="231F20"/>
                <w:sz w:val="20"/>
                <w:szCs w:val="20"/>
              </w:rPr>
              <w:t>aching resources and activities</w:t>
            </w:r>
          </w:p>
          <w:p w:rsidR="00A206FB" w:rsidRPr="001178D5" w:rsidRDefault="00A206FB" w:rsidP="00A01392">
            <w:pPr>
              <w:autoSpaceDE w:val="0"/>
              <w:autoSpaceDN w:val="0"/>
              <w:adjustRightInd w:val="0"/>
              <w:spacing w:before="40" w:after="40"/>
              <w:ind w:left="113" w:right="113"/>
              <w:rPr>
                <w:rFonts w:ascii="Arial" w:hAnsi="Arial" w:cs="Arial"/>
                <w:b/>
                <w:bCs/>
                <w:color w:val="231F20"/>
                <w:sz w:val="20"/>
                <w:szCs w:val="20"/>
              </w:rPr>
            </w:pPr>
          </w:p>
        </w:tc>
        <w:tc>
          <w:tcPr>
            <w:tcW w:w="246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Sample Units of Work</w:t>
            </w:r>
            <w:r>
              <w:rPr>
                <w:rFonts w:ascii="Arial" w:hAnsi="Arial" w:cs="Arial"/>
                <w:color w:val="231F20"/>
                <w:sz w:val="20"/>
                <w:szCs w:val="20"/>
              </w:rPr>
              <w:t>,</w:t>
            </w: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32-72</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Hang it on the line, Guess the number, DENS Stage 1, p</w:t>
            </w:r>
            <w:r>
              <w:rPr>
                <w:rFonts w:ascii="Arial" w:hAnsi="Arial" w:cs="Arial"/>
                <w:color w:val="231F20"/>
                <w:sz w:val="20"/>
                <w:szCs w:val="20"/>
              </w:rPr>
              <w:t xml:space="preserve">. </w:t>
            </w:r>
            <w:r w:rsidRPr="001178D5">
              <w:rPr>
                <w:rFonts w:ascii="Arial" w:hAnsi="Arial" w:cs="Arial"/>
                <w:color w:val="231F20"/>
                <w:sz w:val="20"/>
                <w:szCs w:val="20"/>
              </w:rPr>
              <w:t>37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922"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Sample Units of Work</w:t>
            </w:r>
            <w:r>
              <w:rPr>
                <w:rFonts w:ascii="Arial" w:hAnsi="Arial" w:cs="Arial"/>
                <w:color w:val="231F20"/>
                <w:sz w:val="20"/>
                <w:szCs w:val="20"/>
              </w:rPr>
              <w:t xml:space="preserve">, </w:t>
            </w:r>
            <w:r w:rsidRPr="001178D5">
              <w:rPr>
                <w:rFonts w:ascii="Arial" w:hAnsi="Arial" w:cs="Arial"/>
                <w:color w:val="231F20"/>
                <w:sz w:val="20"/>
                <w:szCs w:val="20"/>
              </w:rPr>
              <w:t>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82-115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Teen Bingo, Before and after, DENS Stage1, p</w:t>
            </w:r>
            <w:r>
              <w:rPr>
                <w:rFonts w:ascii="Arial" w:hAnsi="Arial" w:cs="Arial"/>
                <w:color w:val="231F20"/>
                <w:sz w:val="20"/>
                <w:szCs w:val="20"/>
              </w:rPr>
              <w:t xml:space="preserve">p. </w:t>
            </w:r>
            <w:r w:rsidRPr="001178D5">
              <w:rPr>
                <w:rFonts w:ascii="Arial" w:hAnsi="Arial" w:cs="Arial"/>
                <w:color w:val="231F20"/>
                <w:sz w:val="20"/>
                <w:szCs w:val="20"/>
              </w:rPr>
              <w:t>86-87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65"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Sample Units of Work</w:t>
            </w:r>
            <w:r>
              <w:rPr>
                <w:rFonts w:ascii="Arial" w:hAnsi="Arial" w:cs="Arial"/>
                <w:color w:val="231F20"/>
                <w:sz w:val="20"/>
                <w:szCs w:val="20"/>
              </w:rPr>
              <w:t>,</w:t>
            </w: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116-133</w:t>
            </w:r>
            <w:r>
              <w:rPr>
                <w:rFonts w:ascii="Arial" w:hAnsi="Arial" w:cs="Arial"/>
                <w:color w:val="231F20"/>
                <w:sz w:val="20"/>
                <w:szCs w:val="20"/>
              </w:rPr>
              <w: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154-203</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Hundred chart</w:t>
            </w:r>
            <w:r w:rsidRPr="001178D5">
              <w:rPr>
                <w:rFonts w:ascii="Arial" w:hAnsi="Arial" w:cs="Arial"/>
                <w:color w:val="231F20"/>
                <w:sz w:val="20"/>
                <w:szCs w:val="20"/>
              </w:rPr>
              <w:t xml:space="preserve">, DENS Stage1, </w:t>
            </w:r>
            <w:r>
              <w:rPr>
                <w:rFonts w:ascii="Arial" w:hAnsi="Arial" w:cs="Arial"/>
                <w:color w:val="231F20"/>
                <w:sz w:val="20"/>
                <w:szCs w:val="20"/>
              </w:rPr>
              <w:br/>
              <w:t>p</w:t>
            </w:r>
            <w:r w:rsidRPr="001178D5">
              <w:rPr>
                <w:rFonts w:ascii="Arial" w:hAnsi="Arial" w:cs="Arial"/>
                <w:color w:val="231F20"/>
                <w:sz w:val="20"/>
                <w:szCs w:val="20"/>
              </w:rPr>
              <w:t>p</w:t>
            </w:r>
            <w:r>
              <w:rPr>
                <w:rFonts w:ascii="Arial" w:hAnsi="Arial" w:cs="Arial"/>
                <w:color w:val="231F20"/>
                <w:sz w:val="20"/>
                <w:szCs w:val="20"/>
              </w:rPr>
              <w:t xml:space="preserve">. </w:t>
            </w:r>
            <w:r w:rsidRPr="001178D5">
              <w:rPr>
                <w:rFonts w:ascii="Arial" w:hAnsi="Arial" w:cs="Arial"/>
                <w:color w:val="231F20"/>
                <w:sz w:val="20"/>
                <w:szCs w:val="20"/>
              </w:rPr>
              <w:t>1</w:t>
            </w:r>
            <w:r>
              <w:rPr>
                <w:rFonts w:ascii="Arial" w:hAnsi="Arial" w:cs="Arial"/>
                <w:color w:val="231F20"/>
                <w:sz w:val="20"/>
                <w:szCs w:val="20"/>
              </w:rPr>
              <w:t>60</w:t>
            </w:r>
            <w:r w:rsidRPr="001178D5">
              <w:rPr>
                <w:rFonts w:ascii="Arial" w:hAnsi="Arial" w:cs="Arial"/>
                <w:color w:val="231F20"/>
                <w:sz w:val="20"/>
                <w:szCs w:val="20"/>
              </w:rPr>
              <w:t>-1</w:t>
            </w:r>
            <w:r>
              <w:rPr>
                <w:rFonts w:ascii="Arial" w:hAnsi="Arial" w:cs="Arial"/>
                <w:color w:val="231F20"/>
                <w:sz w:val="20"/>
                <w:szCs w:val="20"/>
              </w:rPr>
              <w:t>61</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835"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154-203</w:t>
            </w:r>
            <w:r>
              <w:rPr>
                <w:rFonts w:ascii="Arial" w:hAnsi="Arial" w:cs="Arial"/>
                <w:color w:val="231F20"/>
                <w:sz w:val="20"/>
                <w:szCs w:val="20"/>
              </w:rPr>
              <w: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220-231</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br/>
              <w:t>The price is right, DENS Stage1, p</w:t>
            </w:r>
            <w:r>
              <w:rPr>
                <w:rFonts w:ascii="Arial" w:hAnsi="Arial" w:cs="Arial"/>
                <w:color w:val="231F20"/>
                <w:sz w:val="20"/>
                <w:szCs w:val="20"/>
              </w:rPr>
              <w:t xml:space="preserve">p. </w:t>
            </w:r>
            <w:r w:rsidRPr="001178D5">
              <w:rPr>
                <w:rFonts w:ascii="Arial" w:hAnsi="Arial" w:cs="Arial"/>
                <w:color w:val="231F20"/>
                <w:sz w:val="20"/>
                <w:szCs w:val="20"/>
              </w:rPr>
              <w:t>222-223</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p>
        </w:tc>
        <w:tc>
          <w:tcPr>
            <w:tcW w:w="241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1</w:t>
            </w:r>
          </w:p>
        </w:tc>
        <w:tc>
          <w:tcPr>
            <w:tcW w:w="214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r>
    </w:tbl>
    <w:p w:rsidR="00A206FB" w:rsidRPr="00467631" w:rsidRDefault="00A206FB" w:rsidP="00467631">
      <w:pPr>
        <w:spacing w:after="0"/>
        <w:jc w:val="right"/>
        <w:rPr>
          <w:rFonts w:cs="Arial"/>
          <w:sz w:val="16"/>
          <w:szCs w:val="16"/>
        </w:rPr>
      </w:pPr>
      <w:r>
        <w:rPr>
          <w:sz w:val="16"/>
          <w:szCs w:val="16"/>
        </w:rPr>
        <w:t>)</w:t>
      </w:r>
    </w:p>
    <w:p w:rsidR="004179EE" w:rsidRDefault="004179EE">
      <w:pPr>
        <w:spacing w:after="0" w:line="240" w:lineRule="auto"/>
        <w:rPr>
          <w:rFonts w:ascii="Arial" w:hAnsi="Arial" w:cs="Arial"/>
          <w:b/>
          <w:bCs/>
          <w:sz w:val="20"/>
          <w:szCs w:val="20"/>
        </w:rPr>
      </w:pPr>
      <w:r>
        <w:rPr>
          <w:rFonts w:ascii="Arial" w:hAnsi="Arial" w:cs="Arial"/>
          <w:b/>
          <w:bCs/>
          <w:sz w:val="20"/>
          <w:szCs w:val="20"/>
        </w:rPr>
        <w:br w:type="page"/>
      </w:r>
    </w:p>
    <w:p w:rsidR="00A206FB" w:rsidRDefault="004179EE" w:rsidP="004179EE">
      <w:pPr>
        <w:spacing w:after="100" w:line="240" w:lineRule="auto"/>
        <w:jc w:val="center"/>
        <w:rPr>
          <w:rFonts w:cs="Arial"/>
          <w:color w:val="FF0000"/>
          <w:sz w:val="40"/>
          <w:szCs w:val="20"/>
        </w:rPr>
      </w:pPr>
      <w:r w:rsidRPr="00C259E3">
        <w:rPr>
          <w:rFonts w:cs="Arial"/>
          <w:color w:val="FF0000"/>
          <w:sz w:val="40"/>
          <w:szCs w:val="20"/>
        </w:rPr>
        <w:t>How to fi</w:t>
      </w:r>
      <w:r>
        <w:rPr>
          <w:rFonts w:cs="Arial"/>
          <w:color w:val="FF0000"/>
          <w:sz w:val="40"/>
          <w:szCs w:val="20"/>
        </w:rPr>
        <w:t>nd out where they are up to on 1C Numeral Identification</w:t>
      </w:r>
      <w:r w:rsidRPr="00C259E3">
        <w:rPr>
          <w:rFonts w:cs="Arial"/>
          <w:color w:val="FF0000"/>
          <w:sz w:val="40"/>
          <w:szCs w:val="20"/>
        </w:rPr>
        <w:t>?</w:t>
      </w:r>
    </w:p>
    <w:tbl>
      <w:tblPr>
        <w:tblpPr w:leftFromText="180" w:rightFromText="180" w:vertAnchor="text" w:horzAnchor="margin" w:tblpXSpec="center" w:tblpY="96"/>
        <w:tblW w:w="16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3"/>
        <w:gridCol w:w="3083"/>
        <w:gridCol w:w="2601"/>
        <w:gridCol w:w="2991"/>
        <w:gridCol w:w="2543"/>
        <w:gridCol w:w="2258"/>
      </w:tblGrid>
      <w:tr w:rsidR="009F5C0E" w:rsidRPr="00B7133D" w:rsidTr="003A6A2E">
        <w:trPr>
          <w:cantSplit/>
          <w:trHeight w:val="1764"/>
        </w:trPr>
        <w:tc>
          <w:tcPr>
            <w:tcW w:w="2603" w:type="dxa"/>
            <w:shd w:val="clear" w:color="auto" w:fill="FFFFFF"/>
            <w:vAlign w:val="center"/>
          </w:tcPr>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Emergent – Level 0</w:t>
            </w:r>
          </w:p>
          <w:p w:rsidR="006D0A52" w:rsidRPr="006D0A52" w:rsidRDefault="006D0A52" w:rsidP="006D0A52">
            <w:pPr>
              <w:autoSpaceDE w:val="0"/>
              <w:autoSpaceDN w:val="0"/>
              <w:adjustRightInd w:val="0"/>
              <w:spacing w:after="40" w:line="240" w:lineRule="auto"/>
              <w:jc w:val="center"/>
              <w:rPr>
                <w:rFonts w:ascii="Arial" w:hAnsi="Arial" w:cs="Arial"/>
                <w:b/>
                <w:color w:val="000000"/>
                <w:sz w:val="20"/>
                <w:szCs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e-4NA</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May identify some, but not all numerals in the range 1 to 10</w:t>
            </w:r>
            <w:r w:rsidR="007C4DFF">
              <w:rPr>
                <w:rFonts w:ascii="Arial" w:hAnsi="Arial" w:cs="Arial"/>
                <w:sz w:val="18"/>
                <w:szCs w:val="18"/>
              </w:rPr>
              <w:t>.</w:t>
            </w:r>
          </w:p>
        </w:tc>
        <w:tc>
          <w:tcPr>
            <w:tcW w:w="3083" w:type="dxa"/>
            <w:shd w:val="clear" w:color="auto" w:fill="B2A1C7" w:themeFill="accent4" w:themeFillTint="99"/>
            <w:vAlign w:val="center"/>
          </w:tcPr>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 – Level 1</w:t>
            </w:r>
          </w:p>
          <w:p w:rsidR="006D0A52" w:rsidRPr="006D0A52" w:rsidRDefault="006D0A52" w:rsidP="006D0A52">
            <w:pPr>
              <w:autoSpaceDE w:val="0"/>
              <w:autoSpaceDN w:val="0"/>
              <w:adjustRightInd w:val="0"/>
              <w:spacing w:after="40" w:line="240" w:lineRule="auto"/>
              <w:jc w:val="center"/>
              <w:rPr>
                <w:rFonts w:ascii="Arial" w:hAnsi="Arial" w:cs="Arial"/>
                <w:b/>
                <w:color w:val="000000"/>
                <w:sz w:val="20"/>
                <w:szCs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e-4NA</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all  numerals in range from 1 to 10</w:t>
            </w:r>
            <w:r w:rsidR="007C4DFF">
              <w:rPr>
                <w:rFonts w:ascii="Arial" w:hAnsi="Arial" w:cs="Arial"/>
                <w:sz w:val="18"/>
                <w:szCs w:val="18"/>
              </w:rPr>
              <w:t>.</w:t>
            </w:r>
          </w:p>
        </w:tc>
        <w:tc>
          <w:tcPr>
            <w:tcW w:w="2601" w:type="dxa"/>
            <w:shd w:val="clear" w:color="auto" w:fill="92D050"/>
            <w:vAlign w:val="center"/>
          </w:tcPr>
          <w:p w:rsidR="009F5C0E" w:rsidRDefault="009F5C0E" w:rsidP="009F5C0E">
            <w:pPr>
              <w:autoSpaceDE w:val="0"/>
              <w:autoSpaceDN w:val="0"/>
              <w:adjustRightInd w:val="0"/>
              <w:spacing w:before="80" w:after="40" w:line="240" w:lineRule="auto"/>
              <w:rPr>
                <w:rFonts w:ascii="Arial" w:hAnsi="Arial" w:cs="Arial"/>
                <w:b/>
                <w:bCs/>
                <w:sz w:val="20"/>
                <w:szCs w:val="20"/>
              </w:rPr>
            </w:pP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1-20 – Level 2</w:t>
            </w:r>
          </w:p>
          <w:p w:rsidR="006D0A52" w:rsidRPr="006D0A52" w:rsidRDefault="006D0A52" w:rsidP="006D0A52">
            <w:pPr>
              <w:autoSpaceDE w:val="0"/>
              <w:autoSpaceDN w:val="0"/>
              <w:adjustRightInd w:val="0"/>
              <w:spacing w:after="40" w:line="240" w:lineRule="auto"/>
              <w:jc w:val="center"/>
              <w:rPr>
                <w:rFonts w:ascii="Arial" w:hAnsi="Arial" w:cs="Arial"/>
                <w:b/>
                <w:color w:val="000000"/>
                <w:sz w:val="20"/>
                <w:szCs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e-4NA, Ma1-4NA</w:t>
            </w:r>
          </w:p>
          <w:p w:rsidR="009F5C0E" w:rsidRPr="00B7133D" w:rsidRDefault="009F5C0E" w:rsidP="009F5C0E">
            <w:pPr>
              <w:jc w:val="center"/>
              <w:rPr>
                <w:rFonts w:ascii="Arial" w:hAnsi="Arial" w:cs="Arial"/>
                <w:sz w:val="18"/>
                <w:szCs w:val="18"/>
              </w:rPr>
            </w:pPr>
            <w:r w:rsidRPr="00B7133D">
              <w:rPr>
                <w:rFonts w:ascii="Arial" w:hAnsi="Arial" w:cs="Arial"/>
                <w:sz w:val="18"/>
                <w:szCs w:val="18"/>
              </w:rPr>
              <w:t>Identifies all numerals in the range from 1 to 20.</w:t>
            </w: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p>
        </w:tc>
        <w:tc>
          <w:tcPr>
            <w:tcW w:w="2991" w:type="dxa"/>
            <w:shd w:val="clear" w:color="auto" w:fill="B8CCE4" w:themeFill="accent1" w:themeFillTint="66"/>
            <w:vAlign w:val="center"/>
          </w:tcPr>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1-100 – Level 3</w:t>
            </w:r>
          </w:p>
          <w:p w:rsidR="006D0A52" w:rsidRPr="006D0A52" w:rsidRDefault="007C4DFF" w:rsidP="009F5C0E">
            <w:pPr>
              <w:autoSpaceDE w:val="0"/>
              <w:autoSpaceDN w:val="0"/>
              <w:adjustRightInd w:val="0"/>
              <w:spacing w:before="80" w:after="40" w:line="240" w:lineRule="auto"/>
              <w:jc w:val="center"/>
              <w:rPr>
                <w:rFonts w:ascii="Arial" w:hAnsi="Arial" w:cs="Arial"/>
                <w:b/>
                <w:sz w:val="18"/>
                <w:szCs w:val="18"/>
              </w:rPr>
            </w:pPr>
            <w:r>
              <w:rPr>
                <w:rFonts w:ascii="Arial" w:hAnsi="Arial" w:cs="Arial"/>
                <w:b/>
                <w:color w:val="000000"/>
                <w:sz w:val="20"/>
                <w:szCs w:val="20"/>
              </w:rPr>
              <w:t>MA</w:t>
            </w:r>
            <w:r w:rsidR="006D0A52" w:rsidRPr="006D0A52">
              <w:rPr>
                <w:rFonts w:ascii="Arial" w:hAnsi="Arial" w:cs="Arial"/>
                <w:b/>
                <w:color w:val="000000"/>
                <w:sz w:val="20"/>
                <w:szCs w:val="20"/>
              </w:rPr>
              <w:t>1-4NA</w:t>
            </w:r>
            <w:r w:rsidR="006D0A52" w:rsidRPr="006D0A52">
              <w:rPr>
                <w:rFonts w:ascii="Arial" w:hAnsi="Arial" w:cs="Arial"/>
                <w:b/>
                <w:sz w:val="18"/>
                <w:szCs w:val="18"/>
              </w:rPr>
              <w:t xml:space="preserve"> </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numerals in the range from 1 to 100.</w:t>
            </w:r>
          </w:p>
        </w:tc>
        <w:tc>
          <w:tcPr>
            <w:tcW w:w="2543" w:type="dxa"/>
            <w:shd w:val="clear" w:color="auto" w:fill="FFFF00"/>
            <w:vAlign w:val="center"/>
          </w:tcPr>
          <w:p w:rsidR="009F5C0E" w:rsidRPr="0095596A" w:rsidRDefault="009F5C0E" w:rsidP="009F5C0E">
            <w:pPr>
              <w:autoSpaceDE w:val="0"/>
              <w:autoSpaceDN w:val="0"/>
              <w:adjustRightInd w:val="0"/>
              <w:spacing w:before="80" w:after="40" w:line="240" w:lineRule="auto"/>
              <w:rPr>
                <w:rFonts w:ascii="Arial" w:hAnsi="Arial" w:cs="Arial"/>
                <w:b/>
                <w:bCs/>
                <w:sz w:val="20"/>
                <w:szCs w:val="20"/>
              </w:rPr>
            </w:pP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1 -1 000 – Level 4</w:t>
            </w:r>
          </w:p>
          <w:p w:rsidR="006D0A52" w:rsidRPr="006D0A52" w:rsidRDefault="006D0A52" w:rsidP="009F5C0E">
            <w:pPr>
              <w:autoSpaceDE w:val="0"/>
              <w:autoSpaceDN w:val="0"/>
              <w:adjustRightInd w:val="0"/>
              <w:spacing w:before="80" w:after="40" w:line="240" w:lineRule="auto"/>
              <w:jc w:val="center"/>
              <w:rPr>
                <w:rFonts w:ascii="Arial" w:hAnsi="Arial" w:cs="Arial"/>
                <w:b/>
                <w:sz w:val="18"/>
                <w:szCs w:val="18"/>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r w:rsidRPr="006D0A52">
              <w:rPr>
                <w:rFonts w:ascii="Arial" w:hAnsi="Arial" w:cs="Arial"/>
                <w:b/>
                <w:sz w:val="18"/>
                <w:szCs w:val="18"/>
              </w:rPr>
              <w:t xml:space="preserve"> </w:t>
            </w:r>
          </w:p>
          <w:p w:rsidR="009F5C0E" w:rsidRPr="00B7133D" w:rsidRDefault="009F5C0E" w:rsidP="009F5C0E">
            <w:pPr>
              <w:autoSpaceDE w:val="0"/>
              <w:autoSpaceDN w:val="0"/>
              <w:adjustRightInd w:val="0"/>
              <w:spacing w:before="80" w:after="40" w:line="240" w:lineRule="auto"/>
              <w:jc w:val="center"/>
              <w:rPr>
                <w:rFonts w:ascii="Arial" w:hAnsi="Arial" w:cs="Arial"/>
                <w:sz w:val="20"/>
                <w:szCs w:val="20"/>
              </w:rPr>
            </w:pPr>
            <w:r w:rsidRPr="00B7133D">
              <w:rPr>
                <w:rFonts w:ascii="Arial" w:hAnsi="Arial" w:cs="Arial"/>
                <w:sz w:val="18"/>
                <w:szCs w:val="18"/>
              </w:rPr>
              <w:t>Identifies numerals in the range from 1 to 1000</w:t>
            </w:r>
            <w:r w:rsidRPr="00B7133D">
              <w:rPr>
                <w:rFonts w:ascii="Arial" w:hAnsi="Arial" w:cs="Arial"/>
              </w:rPr>
              <w:t>.</w:t>
            </w:r>
          </w:p>
        </w:tc>
        <w:tc>
          <w:tcPr>
            <w:tcW w:w="2258" w:type="dxa"/>
            <w:shd w:val="clear" w:color="auto" w:fill="E36C0A" w:themeFill="accent6" w:themeFillShade="BF"/>
            <w:vAlign w:val="center"/>
          </w:tcPr>
          <w:p w:rsidR="009F5C0E" w:rsidRPr="0095596A" w:rsidRDefault="009F5C0E" w:rsidP="009F5C0E">
            <w:pPr>
              <w:autoSpaceDE w:val="0"/>
              <w:autoSpaceDN w:val="0"/>
              <w:adjustRightInd w:val="0"/>
              <w:spacing w:before="80" w:after="40" w:line="240" w:lineRule="auto"/>
              <w:rPr>
                <w:rFonts w:ascii="Arial" w:hAnsi="Arial" w:cs="Arial"/>
                <w:b/>
                <w:bCs/>
                <w:sz w:val="20"/>
                <w:szCs w:val="20"/>
              </w:rPr>
            </w:pP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 10 000 Level 5</w:t>
            </w:r>
          </w:p>
          <w:p w:rsidR="006D0A52" w:rsidRPr="006D0A52" w:rsidRDefault="006D0A52" w:rsidP="009F5C0E">
            <w:pPr>
              <w:autoSpaceDE w:val="0"/>
              <w:autoSpaceDN w:val="0"/>
              <w:adjustRightInd w:val="0"/>
              <w:spacing w:before="80" w:after="40" w:line="240" w:lineRule="auto"/>
              <w:jc w:val="center"/>
              <w:rPr>
                <w:rFonts w:ascii="Arial" w:hAnsi="Arial" w:cs="Arial"/>
                <w:b/>
                <w:sz w:val="18"/>
                <w:szCs w:val="18"/>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r w:rsidRPr="006D0A52">
              <w:rPr>
                <w:rFonts w:ascii="Arial" w:hAnsi="Arial" w:cs="Arial"/>
                <w:b/>
                <w:sz w:val="18"/>
                <w:szCs w:val="18"/>
              </w:rPr>
              <w:t xml:space="preserve"> </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numerals in the range from 1 to 10000.</w:t>
            </w:r>
          </w:p>
        </w:tc>
      </w:tr>
    </w:tbl>
    <w:p w:rsidR="004179EE" w:rsidRDefault="004179EE" w:rsidP="004179EE">
      <w:pPr>
        <w:spacing w:after="100" w:line="240" w:lineRule="auto"/>
        <w:jc w:val="center"/>
        <w:rPr>
          <w:rFonts w:ascii="Arial" w:hAnsi="Arial" w:cs="Arial"/>
          <w:b/>
          <w:bCs/>
          <w:sz w:val="20"/>
          <w:szCs w:val="20"/>
        </w:rPr>
      </w:pPr>
    </w:p>
    <w:p w:rsidR="009F5C0E" w:rsidRDefault="009F5C0E" w:rsidP="009F5C0E">
      <w:pPr>
        <w:autoSpaceDE w:val="0"/>
        <w:autoSpaceDN w:val="0"/>
        <w:adjustRightInd w:val="0"/>
        <w:spacing w:after="0" w:line="240" w:lineRule="auto"/>
        <w:rPr>
          <w:rFonts w:ascii="CenturyGothic-Bold" w:eastAsia="Calibri" w:hAnsi="CenturyGothic-Bold" w:cs="CenturyGothic-Bold"/>
          <w:b/>
          <w:bCs/>
          <w:sz w:val="24"/>
          <w:szCs w:val="24"/>
        </w:rPr>
      </w:pPr>
      <w:r w:rsidRPr="009F5C0E">
        <w:rPr>
          <w:rFonts w:ascii="CenturyGothic-Bold" w:eastAsia="Calibri" w:hAnsi="CenturyGothic-Bold" w:cs="CenturyGothic-Bold"/>
          <w:b/>
          <w:bCs/>
          <w:sz w:val="30"/>
          <w:szCs w:val="24"/>
        </w:rPr>
        <w:t>SENA 1 Numeral Identification</w:t>
      </w:r>
      <w:r w:rsidR="003A6A2E">
        <w:rPr>
          <w:rFonts w:ascii="CenturyGothic-Bold" w:eastAsia="Calibri" w:hAnsi="CenturyGothic-Bold" w:cs="CenturyGothic-Bold"/>
          <w:b/>
          <w:bCs/>
          <w:sz w:val="30"/>
          <w:szCs w:val="24"/>
        </w:rPr>
        <w:t>-</w:t>
      </w:r>
    </w:p>
    <w:tbl>
      <w:tblPr>
        <w:tblStyle w:val="TableGrid"/>
        <w:tblpPr w:leftFromText="180" w:rightFromText="180" w:vertAnchor="text" w:horzAnchor="margin" w:tblpY="90"/>
        <w:tblW w:w="14524" w:type="dxa"/>
        <w:tblLook w:val="04A0" w:firstRow="1" w:lastRow="0" w:firstColumn="1" w:lastColumn="0" w:noHBand="0" w:noVBand="1"/>
      </w:tblPr>
      <w:tblGrid>
        <w:gridCol w:w="1613"/>
        <w:gridCol w:w="1613"/>
        <w:gridCol w:w="1614"/>
        <w:gridCol w:w="1614"/>
        <w:gridCol w:w="1614"/>
        <w:gridCol w:w="1614"/>
        <w:gridCol w:w="1614"/>
        <w:gridCol w:w="1614"/>
        <w:gridCol w:w="1614"/>
      </w:tblGrid>
      <w:tr w:rsidR="003A6A2E" w:rsidRPr="003A6A2E" w:rsidTr="003A6A2E">
        <w:trPr>
          <w:trHeight w:val="651"/>
        </w:trPr>
        <w:tc>
          <w:tcPr>
            <w:tcW w:w="1613"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3</w:t>
            </w:r>
          </w:p>
        </w:tc>
        <w:tc>
          <w:tcPr>
            <w:tcW w:w="1613"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6</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10</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2</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9</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8</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5</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0</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7</w:t>
            </w:r>
          </w:p>
        </w:tc>
      </w:tr>
      <w:tr w:rsidR="003A6A2E" w:rsidRPr="003A6A2E" w:rsidTr="003A6A2E">
        <w:trPr>
          <w:trHeight w:val="677"/>
        </w:trPr>
        <w:tc>
          <w:tcPr>
            <w:tcW w:w="1613"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4</w:t>
            </w:r>
          </w:p>
        </w:tc>
        <w:tc>
          <w:tcPr>
            <w:tcW w:w="1613"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23</w:t>
            </w:r>
          </w:p>
        </w:tc>
        <w:tc>
          <w:tcPr>
            <w:tcW w:w="1614" w:type="dxa"/>
            <w:shd w:val="clear" w:color="auto" w:fill="92D050"/>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15</w:t>
            </w:r>
          </w:p>
        </w:tc>
        <w:tc>
          <w:tcPr>
            <w:tcW w:w="1614" w:type="dxa"/>
            <w:shd w:val="clear" w:color="auto" w:fill="92D050"/>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12</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43</w:t>
            </w:r>
          </w:p>
        </w:tc>
        <w:tc>
          <w:tcPr>
            <w:tcW w:w="1614" w:type="dxa"/>
            <w:shd w:val="clear" w:color="auto" w:fill="92D050"/>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13</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20</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100</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66</w:t>
            </w:r>
          </w:p>
        </w:tc>
      </w:tr>
    </w:tbl>
    <w:p w:rsidR="009F5C0E" w:rsidRDefault="009F5C0E" w:rsidP="009F5C0E">
      <w:pPr>
        <w:autoSpaceDE w:val="0"/>
        <w:autoSpaceDN w:val="0"/>
        <w:adjustRightInd w:val="0"/>
        <w:spacing w:after="0" w:line="240" w:lineRule="auto"/>
        <w:rPr>
          <w:rFonts w:ascii="CenturyGothic" w:eastAsia="Calibri" w:hAnsi="CenturyGothic" w:cs="CenturyGothic"/>
          <w:sz w:val="24"/>
          <w:szCs w:val="24"/>
        </w:rPr>
      </w:pPr>
      <w:r>
        <w:rPr>
          <w:rFonts w:ascii="CenturyGothic" w:eastAsia="Calibri" w:hAnsi="CenturyGothic" w:cs="CenturyGothic"/>
          <w:sz w:val="24"/>
          <w:szCs w:val="24"/>
        </w:rPr>
        <w:t>*Note: Sometimes it is necessary to check on all teen numerals by adding extra numerals.</w:t>
      </w:r>
    </w:p>
    <w:p w:rsidR="003A6A2E" w:rsidRDefault="003A6A2E" w:rsidP="009F5C0E">
      <w:pPr>
        <w:autoSpaceDE w:val="0"/>
        <w:autoSpaceDN w:val="0"/>
        <w:adjustRightInd w:val="0"/>
        <w:spacing w:after="0" w:line="240" w:lineRule="auto"/>
        <w:rPr>
          <w:rFonts w:ascii="CenturyGothic" w:eastAsia="Calibri" w:hAnsi="CenturyGothic" w:cs="CenturyGothic"/>
          <w:sz w:val="24"/>
          <w:szCs w:val="24"/>
        </w:rPr>
      </w:pPr>
    </w:p>
    <w:p w:rsidR="003A6A2E" w:rsidRDefault="003A6A2E" w:rsidP="003A6A2E">
      <w:pPr>
        <w:autoSpaceDE w:val="0"/>
        <w:autoSpaceDN w:val="0"/>
        <w:adjustRightInd w:val="0"/>
        <w:spacing w:after="0" w:line="240" w:lineRule="auto"/>
        <w:rPr>
          <w:rFonts w:ascii="CenturyGothic-Bold" w:eastAsia="Calibri" w:hAnsi="CenturyGothic-Bold" w:cs="CenturyGothic-Bold"/>
          <w:b/>
          <w:bCs/>
          <w:sz w:val="24"/>
          <w:szCs w:val="24"/>
        </w:rPr>
      </w:pPr>
      <w:r w:rsidRPr="009F5C0E">
        <w:rPr>
          <w:rFonts w:ascii="CenturyGothic-Bold" w:eastAsia="Calibri" w:hAnsi="CenturyGothic-Bold" w:cs="CenturyGothic-Bold"/>
          <w:b/>
          <w:bCs/>
          <w:sz w:val="30"/>
          <w:szCs w:val="24"/>
        </w:rPr>
        <w:t>SENA 1 Numeral Identification</w:t>
      </w:r>
      <w:r>
        <w:rPr>
          <w:rFonts w:ascii="CenturyGothic-Bold" w:eastAsia="Calibri" w:hAnsi="CenturyGothic-Bold" w:cs="CenturyGothic-Bold"/>
          <w:b/>
          <w:bCs/>
          <w:sz w:val="30"/>
          <w:szCs w:val="24"/>
        </w:rPr>
        <w:t>-</w:t>
      </w:r>
    </w:p>
    <w:p w:rsidR="003A6A2E" w:rsidRDefault="003A6A2E" w:rsidP="009F5C0E">
      <w:pPr>
        <w:autoSpaceDE w:val="0"/>
        <w:autoSpaceDN w:val="0"/>
        <w:adjustRightInd w:val="0"/>
        <w:spacing w:after="0" w:line="240" w:lineRule="auto"/>
        <w:rPr>
          <w:rFonts w:ascii="CenturyGothic" w:eastAsia="Calibri" w:hAnsi="CenturyGothic" w:cs="CenturyGothic"/>
          <w:sz w:val="24"/>
          <w:szCs w:val="24"/>
        </w:rPr>
      </w:pPr>
    </w:p>
    <w:tbl>
      <w:tblPr>
        <w:tblStyle w:val="TableGrid"/>
        <w:tblW w:w="0" w:type="auto"/>
        <w:tblLook w:val="04A0" w:firstRow="1" w:lastRow="0" w:firstColumn="1" w:lastColumn="0" w:noHBand="0" w:noVBand="1"/>
      </w:tblPr>
      <w:tblGrid>
        <w:gridCol w:w="2843"/>
        <w:gridCol w:w="2843"/>
        <w:gridCol w:w="2844"/>
        <w:gridCol w:w="2844"/>
        <w:gridCol w:w="2844"/>
      </w:tblGrid>
      <w:tr w:rsidR="003A6A2E" w:rsidRPr="003A6A2E" w:rsidTr="003A6A2E">
        <w:tc>
          <w:tcPr>
            <w:tcW w:w="2843" w:type="dxa"/>
            <w:shd w:val="clear" w:color="auto" w:fill="B8CCE4" w:themeFill="accent1" w:themeFillTint="66"/>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90</w:t>
            </w:r>
          </w:p>
        </w:tc>
        <w:tc>
          <w:tcPr>
            <w:tcW w:w="2843" w:type="dxa"/>
            <w:shd w:val="clear" w:color="auto" w:fill="B8CCE4" w:themeFill="accent1" w:themeFillTint="66"/>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59</w:t>
            </w:r>
          </w:p>
        </w:tc>
        <w:tc>
          <w:tcPr>
            <w:tcW w:w="2844"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101</w:t>
            </w:r>
          </w:p>
        </w:tc>
        <w:tc>
          <w:tcPr>
            <w:tcW w:w="2844"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400</w:t>
            </w:r>
          </w:p>
        </w:tc>
        <w:tc>
          <w:tcPr>
            <w:tcW w:w="2844"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263</w:t>
            </w:r>
          </w:p>
        </w:tc>
      </w:tr>
      <w:tr w:rsidR="003A6A2E" w:rsidRPr="003A6A2E" w:rsidTr="003A6A2E">
        <w:tc>
          <w:tcPr>
            <w:tcW w:w="2843"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607</w:t>
            </w:r>
          </w:p>
        </w:tc>
        <w:tc>
          <w:tcPr>
            <w:tcW w:w="2843"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310</w:t>
            </w:r>
          </w:p>
        </w:tc>
        <w:tc>
          <w:tcPr>
            <w:tcW w:w="2844" w:type="dxa"/>
            <w:shd w:val="clear" w:color="auto" w:fill="E36C0A" w:themeFill="accent6" w:themeFillShade="BF"/>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1 000</w:t>
            </w:r>
          </w:p>
        </w:tc>
        <w:tc>
          <w:tcPr>
            <w:tcW w:w="2844" w:type="dxa"/>
            <w:shd w:val="clear" w:color="auto" w:fill="E36C0A" w:themeFill="accent6" w:themeFillShade="BF"/>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4237</w:t>
            </w:r>
          </w:p>
        </w:tc>
        <w:tc>
          <w:tcPr>
            <w:tcW w:w="2844" w:type="dxa"/>
            <w:shd w:val="clear" w:color="auto" w:fill="E36C0A" w:themeFill="accent6" w:themeFillShade="BF"/>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3 060</w:t>
            </w:r>
          </w:p>
        </w:tc>
      </w:tr>
    </w:tbl>
    <w:p w:rsidR="003A6A2E" w:rsidRDefault="003A6A2E" w:rsidP="009F5C0E">
      <w:pPr>
        <w:autoSpaceDE w:val="0"/>
        <w:autoSpaceDN w:val="0"/>
        <w:adjustRightInd w:val="0"/>
        <w:spacing w:after="0" w:line="240" w:lineRule="auto"/>
        <w:rPr>
          <w:rFonts w:ascii="CenturyGothic" w:eastAsia="Calibri" w:hAnsi="CenturyGothic" w:cs="CenturyGothic"/>
          <w:sz w:val="24"/>
          <w:szCs w:val="24"/>
        </w:rPr>
      </w:pPr>
    </w:p>
    <w:p w:rsidR="009F5C0E" w:rsidRDefault="003A6A2E" w:rsidP="009F5C0E">
      <w:pPr>
        <w:autoSpaceDE w:val="0"/>
        <w:autoSpaceDN w:val="0"/>
        <w:adjustRightInd w:val="0"/>
        <w:spacing w:after="0" w:line="240" w:lineRule="auto"/>
        <w:rPr>
          <w:rFonts w:ascii="CenturyGothic" w:eastAsia="Calibri" w:hAnsi="CenturyGothic" w:cs="CenturyGothic"/>
          <w:sz w:val="24"/>
          <w:szCs w:val="24"/>
        </w:rPr>
      </w:pPr>
      <w:r>
        <w:rPr>
          <w:rFonts w:ascii="CenturyGothic" w:eastAsia="Calibri" w:hAnsi="CenturyGothic" w:cs="CenturyGothic"/>
          <w:sz w:val="24"/>
          <w:szCs w:val="24"/>
        </w:rPr>
        <w:t>*Note: You may want to add or change the numerals slightly on each revisit if you think it is necessary.</w:t>
      </w:r>
    </w:p>
    <w:p w:rsidR="009F5C0E" w:rsidRDefault="009F5C0E" w:rsidP="009F5C0E">
      <w:pPr>
        <w:autoSpaceDE w:val="0"/>
        <w:autoSpaceDN w:val="0"/>
        <w:adjustRightInd w:val="0"/>
        <w:spacing w:after="0" w:line="240" w:lineRule="auto"/>
        <w:rPr>
          <w:rFonts w:ascii="CenturyGothic" w:eastAsia="Calibri" w:hAnsi="CenturyGothic" w:cs="CenturyGothic"/>
          <w:sz w:val="24"/>
          <w:szCs w:val="24"/>
        </w:rPr>
      </w:pPr>
    </w:p>
    <w:p w:rsidR="00A206FB" w:rsidRDefault="00A206FB">
      <w:pPr>
        <w:spacing w:after="0" w:line="240" w:lineRule="auto"/>
        <w:rPr>
          <w:rFonts w:ascii="Arial" w:hAnsi="Arial" w:cs="Arial"/>
          <w:b/>
          <w:bCs/>
          <w:sz w:val="20"/>
          <w:szCs w:val="20"/>
        </w:rPr>
      </w:pPr>
      <w:r>
        <w:rPr>
          <w:rFonts w:ascii="Arial" w:hAnsi="Arial" w:cs="Arial"/>
          <w:b/>
          <w:bCs/>
          <w:sz w:val="20"/>
          <w:szCs w:val="20"/>
        </w:rPr>
        <w:br w:type="page"/>
      </w: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4621"/>
        <w:gridCol w:w="4394"/>
        <w:gridCol w:w="4820"/>
      </w:tblGrid>
      <w:tr w:rsidR="00A206FB" w:rsidRPr="001178D5">
        <w:trPr>
          <w:trHeight w:val="449"/>
        </w:trPr>
        <w:tc>
          <w:tcPr>
            <w:tcW w:w="15026" w:type="dxa"/>
            <w:gridSpan w:val="4"/>
            <w:shd w:val="clear" w:color="auto" w:fill="E36C0A"/>
            <w:vAlign w:val="center"/>
          </w:tcPr>
          <w:p w:rsidR="00A206FB" w:rsidRPr="00182D70" w:rsidRDefault="00A206FB" w:rsidP="00A01392">
            <w:pPr>
              <w:autoSpaceDE w:val="0"/>
              <w:autoSpaceDN w:val="0"/>
              <w:adjustRightInd w:val="0"/>
              <w:spacing w:after="0" w:line="240" w:lineRule="auto"/>
              <w:jc w:val="center"/>
              <w:rPr>
                <w:rFonts w:ascii="Arial" w:hAnsi="Arial" w:cs="Arial"/>
                <w:b/>
                <w:bCs/>
                <w:color w:val="231F20"/>
                <w:sz w:val="20"/>
                <w:szCs w:val="20"/>
              </w:rPr>
            </w:pPr>
            <w:r w:rsidRPr="00182D70">
              <w:rPr>
                <w:rFonts w:ascii="Arial" w:hAnsi="Arial" w:cs="Arial"/>
                <w:b/>
                <w:bCs/>
                <w:sz w:val="20"/>
                <w:szCs w:val="20"/>
              </w:rPr>
              <w:t>Aspect 1D - Counting by 10’s and 100’s</w:t>
            </w:r>
          </w:p>
        </w:tc>
      </w:tr>
      <w:tr w:rsidR="00A206FB" w:rsidRPr="00E83694">
        <w:trPr>
          <w:cantSplit/>
          <w:trHeight w:val="3142"/>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line="240" w:lineRule="auto"/>
              <w:ind w:left="113" w:right="113"/>
              <w:jc w:val="center"/>
              <w:rPr>
                <w:rFonts w:ascii="Arial" w:hAnsi="Arial" w:cs="Arial"/>
                <w:color w:val="FFFFFF"/>
                <w:sz w:val="20"/>
                <w:szCs w:val="20"/>
              </w:rPr>
            </w:pPr>
            <w:r w:rsidRPr="0027648F">
              <w:rPr>
                <w:rFonts w:ascii="Arial" w:hAnsi="Arial" w:cs="Arial"/>
                <w:b/>
                <w:bCs/>
                <w:sz w:val="20"/>
                <w:szCs w:val="20"/>
              </w:rPr>
              <w:t>Where are they now?</w:t>
            </w:r>
          </w:p>
        </w:tc>
        <w:tc>
          <w:tcPr>
            <w:tcW w:w="4621" w:type="dxa"/>
            <w:shd w:val="clear" w:color="auto" w:fill="FFFFFF"/>
          </w:tcPr>
          <w:p w:rsidR="00A206FB" w:rsidRDefault="00A206FB" w:rsidP="00182D70">
            <w:pPr>
              <w:rPr>
                <w:rFonts w:ascii="Arial" w:hAnsi="Arial" w:cs="Arial"/>
                <w:b/>
                <w:bCs/>
              </w:rPr>
            </w:pPr>
          </w:p>
          <w:p w:rsidR="00A206FB" w:rsidRPr="003E578A" w:rsidRDefault="00A206FB" w:rsidP="00182D70">
            <w:pPr>
              <w:rPr>
                <w:rFonts w:ascii="Arial" w:hAnsi="Arial" w:cs="Arial"/>
                <w:b/>
                <w:bCs/>
              </w:rPr>
            </w:pPr>
            <w:r w:rsidRPr="003E578A">
              <w:rPr>
                <w:rFonts w:ascii="Arial" w:hAnsi="Arial" w:cs="Arial"/>
                <w:b/>
                <w:bCs/>
              </w:rPr>
              <w:t>Level 1</w:t>
            </w:r>
          </w:p>
          <w:p w:rsidR="00A206FB" w:rsidRPr="001523BB" w:rsidRDefault="00A206FB" w:rsidP="00182D70">
            <w:pPr>
              <w:rPr>
                <w:rFonts w:ascii="Arial" w:hAnsi="Arial" w:cs="Arial"/>
              </w:rPr>
            </w:pPr>
            <w:r w:rsidRPr="001523BB">
              <w:rPr>
                <w:rFonts w:ascii="Arial" w:hAnsi="Arial" w:cs="Arial"/>
              </w:rPr>
              <w:t>Counts forward and backwards by 10s to 100,</w:t>
            </w:r>
          </w:p>
          <w:p w:rsidR="00A206FB" w:rsidRDefault="00A206FB" w:rsidP="00182D70">
            <w:pPr>
              <w:rPr>
                <w:rFonts w:ascii="Arial" w:hAnsi="Arial" w:cs="Arial"/>
              </w:rPr>
            </w:pPr>
            <w:r w:rsidRPr="001523BB">
              <w:rPr>
                <w:rFonts w:ascii="Arial" w:hAnsi="Arial" w:cs="Arial"/>
              </w:rPr>
              <w:t>Counts forwards and backwards by 100s to 1000</w:t>
            </w:r>
          </w:p>
          <w:p w:rsidR="00A206FB" w:rsidRPr="003E578A" w:rsidRDefault="006D0A52" w:rsidP="007C4DFF">
            <w:pPr>
              <w:rPr>
                <w:rFonts w:ascii="Arial" w:hAnsi="Arial" w:cs="Arial"/>
                <w:b/>
                <w:bCs/>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c>
          <w:tcPr>
            <w:tcW w:w="4394" w:type="dxa"/>
            <w:shd w:val="clear" w:color="auto" w:fill="FFFFFF"/>
          </w:tcPr>
          <w:p w:rsidR="00A206FB" w:rsidRDefault="00A206FB" w:rsidP="00182D70">
            <w:pPr>
              <w:rPr>
                <w:rFonts w:ascii="Arial" w:hAnsi="Arial" w:cs="Arial"/>
                <w:b/>
                <w:bCs/>
              </w:rPr>
            </w:pPr>
          </w:p>
          <w:p w:rsidR="00A206FB" w:rsidRPr="003E578A" w:rsidRDefault="00A206FB" w:rsidP="00182D70">
            <w:pPr>
              <w:rPr>
                <w:rFonts w:ascii="Arial" w:hAnsi="Arial" w:cs="Arial"/>
                <w:b/>
                <w:bCs/>
              </w:rPr>
            </w:pPr>
            <w:r w:rsidRPr="003E578A">
              <w:rPr>
                <w:rFonts w:ascii="Arial" w:hAnsi="Arial" w:cs="Arial"/>
                <w:b/>
                <w:bCs/>
              </w:rPr>
              <w:t>Level 2</w:t>
            </w:r>
          </w:p>
          <w:p w:rsidR="00A206FB" w:rsidRPr="001523BB" w:rsidRDefault="00A206FB" w:rsidP="00182D70">
            <w:pPr>
              <w:rPr>
                <w:rFonts w:ascii="Arial" w:hAnsi="Arial" w:cs="Arial"/>
              </w:rPr>
            </w:pPr>
            <w:r w:rsidRPr="001523BB">
              <w:rPr>
                <w:rFonts w:ascii="Arial" w:hAnsi="Arial" w:cs="Arial"/>
              </w:rPr>
              <w:t>Counts forwards and backwards by 10’s and 5’s, off the decade to 100,</w:t>
            </w:r>
          </w:p>
          <w:p w:rsidR="00A206FB" w:rsidRDefault="00A206FB" w:rsidP="00182D70">
            <w:pPr>
              <w:rPr>
                <w:rFonts w:ascii="Arial" w:hAnsi="Arial" w:cs="Arial"/>
              </w:rPr>
            </w:pPr>
            <w:r w:rsidRPr="001523BB">
              <w:rPr>
                <w:rFonts w:ascii="Arial" w:hAnsi="Arial" w:cs="Arial"/>
              </w:rPr>
              <w:t>Eg 2, 12, 22 …92</w:t>
            </w:r>
          </w:p>
          <w:p w:rsidR="00A206FB" w:rsidRPr="003E578A" w:rsidRDefault="006D0A52" w:rsidP="007C4DFF">
            <w:pPr>
              <w:rPr>
                <w:rFonts w:ascii="Arial" w:hAnsi="Arial" w:cs="Arial"/>
                <w:b/>
                <w:bCs/>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c>
          <w:tcPr>
            <w:tcW w:w="4820" w:type="dxa"/>
            <w:shd w:val="clear" w:color="auto" w:fill="FFFFFF"/>
          </w:tcPr>
          <w:p w:rsidR="00A206FB" w:rsidRDefault="00A206FB" w:rsidP="00182D70">
            <w:pPr>
              <w:autoSpaceDE w:val="0"/>
              <w:autoSpaceDN w:val="0"/>
              <w:adjustRightInd w:val="0"/>
              <w:spacing w:after="40" w:line="240" w:lineRule="auto"/>
              <w:rPr>
                <w:rFonts w:ascii="Arial" w:hAnsi="Arial" w:cs="Arial"/>
                <w:b/>
                <w:bCs/>
              </w:rPr>
            </w:pPr>
          </w:p>
          <w:p w:rsidR="00A206FB" w:rsidRPr="003E578A" w:rsidRDefault="00A206FB" w:rsidP="00182D70">
            <w:pPr>
              <w:autoSpaceDE w:val="0"/>
              <w:autoSpaceDN w:val="0"/>
              <w:adjustRightInd w:val="0"/>
              <w:spacing w:after="40" w:line="240" w:lineRule="auto"/>
              <w:rPr>
                <w:rFonts w:ascii="Arial" w:hAnsi="Arial" w:cs="Arial"/>
                <w:b/>
                <w:bCs/>
              </w:rPr>
            </w:pPr>
            <w:r w:rsidRPr="003E578A">
              <w:rPr>
                <w:rFonts w:ascii="Arial" w:hAnsi="Arial" w:cs="Arial"/>
                <w:b/>
                <w:bCs/>
              </w:rPr>
              <w:t>Level 3</w:t>
            </w:r>
          </w:p>
          <w:p w:rsidR="00D05631" w:rsidRDefault="00D05631" w:rsidP="00D05631">
            <w:pPr>
              <w:rPr>
                <w:rFonts w:ascii="Arial" w:hAnsi="Arial" w:cs="Arial"/>
                <w:sz w:val="20"/>
                <w:szCs w:val="20"/>
              </w:rPr>
            </w:pPr>
          </w:p>
          <w:p w:rsidR="00D05631" w:rsidRDefault="00D05631" w:rsidP="00D05631">
            <w:pPr>
              <w:rPr>
                <w:rFonts w:ascii="Arial" w:hAnsi="Arial" w:cs="Arial"/>
                <w:sz w:val="20"/>
                <w:szCs w:val="20"/>
              </w:rPr>
            </w:pPr>
            <w:r w:rsidRPr="001523BB">
              <w:rPr>
                <w:rFonts w:ascii="Arial" w:hAnsi="Arial" w:cs="Arial"/>
                <w:sz w:val="20"/>
                <w:szCs w:val="20"/>
              </w:rPr>
              <w:t>Counts forwards and backwards by 10s, off the decade in the range 1- 1000, e.g. 367, 377, 387</w:t>
            </w:r>
          </w:p>
          <w:p w:rsidR="00A206FB" w:rsidRDefault="00A206FB" w:rsidP="00182D70">
            <w:pPr>
              <w:rPr>
                <w:rFonts w:ascii="Arial" w:hAnsi="Arial" w:cs="Arial"/>
                <w:sz w:val="20"/>
                <w:szCs w:val="20"/>
              </w:rPr>
            </w:pPr>
            <w:r w:rsidRPr="001523BB">
              <w:rPr>
                <w:rFonts w:ascii="Arial" w:hAnsi="Arial" w:cs="Arial"/>
                <w:sz w:val="20"/>
                <w:szCs w:val="20"/>
              </w:rPr>
              <w:t>Counts forwards and backwards by 100s, off the 100, and on or off the decade to 1000, eg. 24,124,224, 924</w:t>
            </w:r>
            <w:r w:rsidR="007C4DFF">
              <w:rPr>
                <w:rFonts w:ascii="Arial" w:hAnsi="Arial" w:cs="Arial"/>
                <w:sz w:val="20"/>
                <w:szCs w:val="20"/>
              </w:rPr>
              <w:t>.</w:t>
            </w:r>
          </w:p>
          <w:p w:rsidR="00A206FB" w:rsidRPr="003E578A" w:rsidRDefault="006D0A52" w:rsidP="007C4DFF">
            <w:pPr>
              <w:rPr>
                <w:rFonts w:ascii="Arial" w:hAnsi="Arial" w:cs="Arial"/>
                <w:b/>
                <w:bCs/>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r>
      <w:tr w:rsidR="00A206FB" w:rsidRPr="001178D5">
        <w:trPr>
          <w:cantSplit/>
          <w:trHeight w:val="998"/>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line="240" w:lineRule="auto"/>
              <w:ind w:left="113" w:right="113"/>
              <w:rPr>
                <w:rFonts w:ascii="Arial" w:hAnsi="Arial" w:cs="Arial"/>
                <w:b/>
                <w:bCs/>
                <w:color w:val="231F20"/>
                <w:sz w:val="20"/>
                <w:szCs w:val="20"/>
              </w:rPr>
            </w:pPr>
            <w:r>
              <w:rPr>
                <w:rFonts w:ascii="Arial" w:hAnsi="Arial" w:cs="Arial"/>
                <w:b/>
                <w:bCs/>
                <w:color w:val="231F20"/>
                <w:sz w:val="20"/>
                <w:szCs w:val="20"/>
              </w:rPr>
              <w:t>Student</w:t>
            </w:r>
            <w:r w:rsidRPr="001178D5">
              <w:rPr>
                <w:rFonts w:ascii="Arial" w:hAnsi="Arial" w:cs="Arial"/>
                <w:b/>
                <w:bCs/>
                <w:color w:val="231F20"/>
                <w:sz w:val="20"/>
                <w:szCs w:val="20"/>
              </w:rPr>
              <w:t xml:space="preserve"> names</w:t>
            </w:r>
          </w:p>
        </w:tc>
        <w:tc>
          <w:tcPr>
            <w:tcW w:w="4621" w:type="dxa"/>
          </w:tcPr>
          <w:p w:rsidR="00A206FB" w:rsidRPr="00F27AD2" w:rsidRDefault="00A206FB" w:rsidP="00E95AAD">
            <w:pPr>
              <w:autoSpaceDE w:val="0"/>
              <w:autoSpaceDN w:val="0"/>
              <w:adjustRightInd w:val="0"/>
              <w:spacing w:before="60" w:after="40" w:line="240" w:lineRule="auto"/>
              <w:rPr>
                <w:rFonts w:ascii="Arial" w:hAnsi="Arial" w:cs="Arial"/>
                <w:color w:val="FF0000"/>
                <w:sz w:val="20"/>
                <w:szCs w:val="20"/>
              </w:rPr>
            </w:pPr>
          </w:p>
        </w:tc>
        <w:tc>
          <w:tcPr>
            <w:tcW w:w="4394" w:type="dxa"/>
          </w:tcPr>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482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r>
      <w:tr w:rsidR="00A206FB" w:rsidRPr="001178D5">
        <w:trPr>
          <w:cantSplit/>
          <w:trHeight w:val="1134"/>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line="240" w:lineRule="auto"/>
              <w:ind w:left="113"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4621" w:type="dxa"/>
          </w:tcPr>
          <w:p w:rsidR="00A206FB" w:rsidRPr="001523BB" w:rsidRDefault="00A206FB" w:rsidP="00A01392">
            <w:pPr>
              <w:autoSpaceDE w:val="0"/>
              <w:autoSpaceDN w:val="0"/>
              <w:adjustRightInd w:val="0"/>
              <w:spacing w:before="60" w:after="40"/>
              <w:rPr>
                <w:rFonts w:ascii="Arial" w:hAnsi="Arial" w:cs="Arial"/>
                <w:sz w:val="20"/>
                <w:szCs w:val="20"/>
              </w:rPr>
            </w:pPr>
            <w:r w:rsidRPr="001523BB">
              <w:rPr>
                <w:rFonts w:ascii="Arial" w:hAnsi="Arial" w:cs="Arial"/>
              </w:rPr>
              <w:t>Counts forwards and backwards by 10’s and 5’s, off the decade to 100</w:t>
            </w:r>
          </w:p>
        </w:tc>
        <w:tc>
          <w:tcPr>
            <w:tcW w:w="4394" w:type="dxa"/>
          </w:tcPr>
          <w:p w:rsidR="00A206FB" w:rsidRPr="001523BB" w:rsidRDefault="00A206FB" w:rsidP="00A01392">
            <w:pPr>
              <w:autoSpaceDE w:val="0"/>
              <w:autoSpaceDN w:val="0"/>
              <w:adjustRightInd w:val="0"/>
              <w:spacing w:before="60" w:after="40"/>
              <w:rPr>
                <w:rFonts w:ascii="Arial" w:hAnsi="Arial" w:cs="Arial"/>
                <w:sz w:val="20"/>
                <w:szCs w:val="20"/>
              </w:rPr>
            </w:pPr>
            <w:r w:rsidRPr="001523BB">
              <w:rPr>
                <w:rFonts w:ascii="Arial" w:hAnsi="Arial" w:cs="Arial"/>
                <w:sz w:val="20"/>
                <w:szCs w:val="20"/>
              </w:rPr>
              <w:t>Counts forwards and backwards by 100s, off the 100, and on or off the decade to 1000</w:t>
            </w:r>
          </w:p>
        </w:tc>
        <w:tc>
          <w:tcPr>
            <w:tcW w:w="4820" w:type="dxa"/>
          </w:tcPr>
          <w:p w:rsidR="00A206FB" w:rsidRPr="001178D5" w:rsidRDefault="00A206FB" w:rsidP="00A01392">
            <w:pPr>
              <w:autoSpaceDE w:val="0"/>
              <w:autoSpaceDN w:val="0"/>
              <w:adjustRightInd w:val="0"/>
              <w:spacing w:before="60" w:after="40"/>
              <w:rPr>
                <w:rFonts w:ascii="Arial" w:hAnsi="Arial" w:cs="Arial"/>
                <w:b/>
                <w:bCs/>
                <w:sz w:val="20"/>
                <w:szCs w:val="20"/>
              </w:rPr>
            </w:pPr>
          </w:p>
        </w:tc>
      </w:tr>
      <w:tr w:rsidR="00A206FB" w:rsidRPr="001178D5" w:rsidTr="007F1A24">
        <w:trPr>
          <w:cantSplit/>
          <w:trHeight w:val="2464"/>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ind w:left="113" w:right="113"/>
              <w:jc w:val="center"/>
              <w:rPr>
                <w:rFonts w:ascii="Arial" w:hAnsi="Arial" w:cs="Arial"/>
                <w:b/>
                <w:bCs/>
                <w:color w:val="231F20"/>
                <w:sz w:val="20"/>
                <w:szCs w:val="20"/>
              </w:rPr>
            </w:pPr>
            <w:r>
              <w:rPr>
                <w:rFonts w:ascii="Arial" w:hAnsi="Arial" w:cs="Arial"/>
                <w:b/>
                <w:bCs/>
                <w:color w:val="231F20"/>
                <w:sz w:val="20"/>
                <w:szCs w:val="20"/>
              </w:rPr>
              <w:t>Teac</w:t>
            </w:r>
            <w:r w:rsidRPr="001178D5">
              <w:rPr>
                <w:rFonts w:ascii="Arial" w:hAnsi="Arial" w:cs="Arial"/>
                <w:b/>
                <w:bCs/>
                <w:color w:val="231F20"/>
                <w:sz w:val="20"/>
                <w:szCs w:val="20"/>
              </w:rPr>
              <w:t>hing resources and activities</w:t>
            </w:r>
          </w:p>
        </w:tc>
        <w:tc>
          <w:tcPr>
            <w:tcW w:w="4621" w:type="dxa"/>
          </w:tcPr>
          <w:p w:rsidR="00A206FB" w:rsidRPr="001178D5" w:rsidRDefault="00A206FB" w:rsidP="00A01392">
            <w:pPr>
              <w:autoSpaceDE w:val="0"/>
              <w:autoSpaceDN w:val="0"/>
              <w:adjustRightInd w:val="0"/>
              <w:spacing w:before="60" w:after="40"/>
              <w:rPr>
                <w:rFonts w:ascii="Arial" w:hAnsi="Arial" w:cs="Arial"/>
                <w:color w:val="231F20"/>
                <w:sz w:val="20"/>
                <w:szCs w:val="20"/>
              </w:rPr>
            </w:pPr>
          </w:p>
        </w:tc>
        <w:tc>
          <w:tcPr>
            <w:tcW w:w="4394"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482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r>
    </w:tbl>
    <w:p w:rsidR="00294F3F" w:rsidRDefault="007F1A24" w:rsidP="00294F3F">
      <w:pPr>
        <w:spacing w:after="0" w:line="240" w:lineRule="auto"/>
        <w:jc w:val="center"/>
        <w:rPr>
          <w:rFonts w:cs="Arial"/>
          <w:color w:val="FF0000"/>
          <w:sz w:val="40"/>
          <w:szCs w:val="20"/>
        </w:rPr>
      </w:pPr>
      <w:r>
        <w:br w:type="page"/>
      </w:r>
      <w:r w:rsidR="00294F3F" w:rsidRPr="00C259E3">
        <w:rPr>
          <w:rFonts w:cs="Arial"/>
          <w:color w:val="FF0000"/>
          <w:sz w:val="40"/>
          <w:szCs w:val="20"/>
        </w:rPr>
        <w:t>How to fi</w:t>
      </w:r>
      <w:r w:rsidR="00294F3F">
        <w:rPr>
          <w:rFonts w:cs="Arial"/>
          <w:color w:val="FF0000"/>
          <w:sz w:val="40"/>
          <w:szCs w:val="20"/>
        </w:rPr>
        <w:t>nd out where they are up to on 1D counting by tens and hundreds</w:t>
      </w:r>
      <w:r w:rsidR="00294F3F" w:rsidRPr="00C259E3">
        <w:rPr>
          <w:rFonts w:cs="Arial"/>
          <w:color w:val="FF0000"/>
          <w:sz w:val="40"/>
          <w:szCs w:val="20"/>
        </w:rPr>
        <w:t>?</w:t>
      </w: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9"/>
        <w:gridCol w:w="4772"/>
        <w:gridCol w:w="5235"/>
      </w:tblGrid>
      <w:tr w:rsidR="00294F3F" w:rsidRPr="003E578A" w:rsidTr="003D68E0">
        <w:trPr>
          <w:cantSplit/>
          <w:trHeight w:val="1569"/>
        </w:trPr>
        <w:tc>
          <w:tcPr>
            <w:tcW w:w="4621" w:type="dxa"/>
            <w:shd w:val="clear" w:color="auto" w:fill="B2A1C7" w:themeFill="accent4" w:themeFillTint="99"/>
          </w:tcPr>
          <w:p w:rsidR="00294F3F" w:rsidRPr="00E66F7C" w:rsidRDefault="00294F3F" w:rsidP="00986BB9">
            <w:pPr>
              <w:rPr>
                <w:rFonts w:ascii="Arial" w:hAnsi="Arial" w:cs="Arial"/>
                <w:b/>
                <w:bCs/>
                <w:sz w:val="20"/>
              </w:rPr>
            </w:pPr>
          </w:p>
          <w:p w:rsidR="00294F3F" w:rsidRPr="00E66F7C" w:rsidRDefault="00294F3F" w:rsidP="00986BB9">
            <w:pPr>
              <w:rPr>
                <w:rFonts w:ascii="Arial" w:hAnsi="Arial" w:cs="Arial"/>
                <w:b/>
                <w:bCs/>
                <w:sz w:val="20"/>
              </w:rPr>
            </w:pPr>
            <w:r w:rsidRPr="00E66F7C">
              <w:rPr>
                <w:rFonts w:ascii="Arial" w:hAnsi="Arial" w:cs="Arial"/>
                <w:b/>
                <w:bCs/>
                <w:sz w:val="20"/>
              </w:rPr>
              <w:t>Level 1</w:t>
            </w:r>
          </w:p>
          <w:p w:rsidR="00294F3F" w:rsidRPr="00E66F7C" w:rsidRDefault="00294F3F" w:rsidP="00986BB9">
            <w:pPr>
              <w:rPr>
                <w:rFonts w:ascii="Arial" w:hAnsi="Arial" w:cs="Arial"/>
                <w:sz w:val="20"/>
              </w:rPr>
            </w:pPr>
            <w:r w:rsidRPr="00E66F7C">
              <w:rPr>
                <w:rFonts w:ascii="Arial" w:hAnsi="Arial" w:cs="Arial"/>
                <w:sz w:val="20"/>
              </w:rPr>
              <w:t>Counts forward and backwards by 10s to 100,</w:t>
            </w:r>
          </w:p>
          <w:p w:rsidR="00294F3F" w:rsidRPr="00E66F7C" w:rsidRDefault="00294F3F" w:rsidP="00986BB9">
            <w:pPr>
              <w:rPr>
                <w:rFonts w:ascii="Arial" w:hAnsi="Arial" w:cs="Arial"/>
                <w:sz w:val="20"/>
              </w:rPr>
            </w:pPr>
            <w:r w:rsidRPr="00E66F7C">
              <w:rPr>
                <w:rFonts w:ascii="Arial" w:hAnsi="Arial" w:cs="Arial"/>
                <w:sz w:val="20"/>
              </w:rPr>
              <w:t>Counts forwards and backwards by 100s to 1000</w:t>
            </w:r>
          </w:p>
          <w:p w:rsidR="00294F3F" w:rsidRPr="00E66F7C" w:rsidRDefault="006D0A52" w:rsidP="007C4DFF">
            <w:pPr>
              <w:rPr>
                <w:rFonts w:ascii="Arial" w:hAnsi="Arial" w:cs="Arial"/>
                <w:b/>
                <w:bCs/>
                <w:sz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c>
          <w:tcPr>
            <w:tcW w:w="4394" w:type="dxa"/>
            <w:shd w:val="clear" w:color="auto" w:fill="E36C0A" w:themeFill="accent6" w:themeFillShade="BF"/>
          </w:tcPr>
          <w:p w:rsidR="00294F3F" w:rsidRPr="00E66F7C" w:rsidRDefault="00294F3F" w:rsidP="00986BB9">
            <w:pPr>
              <w:rPr>
                <w:rFonts w:ascii="Arial" w:hAnsi="Arial" w:cs="Arial"/>
                <w:b/>
                <w:bCs/>
                <w:sz w:val="20"/>
              </w:rPr>
            </w:pPr>
          </w:p>
          <w:p w:rsidR="00294F3F" w:rsidRPr="00E66F7C" w:rsidRDefault="00294F3F" w:rsidP="00986BB9">
            <w:pPr>
              <w:rPr>
                <w:rFonts w:ascii="Arial" w:hAnsi="Arial" w:cs="Arial"/>
                <w:b/>
                <w:bCs/>
                <w:sz w:val="20"/>
              </w:rPr>
            </w:pPr>
            <w:r w:rsidRPr="00E66F7C">
              <w:rPr>
                <w:rFonts w:ascii="Arial" w:hAnsi="Arial" w:cs="Arial"/>
                <w:b/>
                <w:bCs/>
                <w:sz w:val="20"/>
              </w:rPr>
              <w:t>Level 2</w:t>
            </w:r>
          </w:p>
          <w:p w:rsidR="00294F3F" w:rsidRPr="00E66F7C" w:rsidRDefault="00294F3F" w:rsidP="00986BB9">
            <w:pPr>
              <w:rPr>
                <w:rFonts w:ascii="Arial" w:hAnsi="Arial" w:cs="Arial"/>
                <w:sz w:val="20"/>
              </w:rPr>
            </w:pPr>
            <w:r w:rsidRPr="00E66F7C">
              <w:rPr>
                <w:rFonts w:ascii="Arial" w:hAnsi="Arial" w:cs="Arial"/>
                <w:sz w:val="20"/>
              </w:rPr>
              <w:t>Counts forwards and backwards by 10’s and 5’s, off the decade to 100,</w:t>
            </w:r>
          </w:p>
          <w:p w:rsidR="00294F3F" w:rsidRPr="00E66F7C" w:rsidRDefault="00294F3F" w:rsidP="00986BB9">
            <w:pPr>
              <w:rPr>
                <w:rFonts w:ascii="Arial" w:hAnsi="Arial" w:cs="Arial"/>
                <w:sz w:val="20"/>
              </w:rPr>
            </w:pPr>
            <w:r w:rsidRPr="00E66F7C">
              <w:rPr>
                <w:rFonts w:ascii="Arial" w:hAnsi="Arial" w:cs="Arial"/>
                <w:sz w:val="20"/>
              </w:rPr>
              <w:t>Eg 2, 12, 22 …92</w:t>
            </w:r>
          </w:p>
          <w:p w:rsidR="00294F3F" w:rsidRPr="00E66F7C" w:rsidRDefault="007C4DFF" w:rsidP="00986BB9">
            <w:pPr>
              <w:rPr>
                <w:rFonts w:ascii="Arial" w:hAnsi="Arial" w:cs="Arial"/>
                <w:b/>
                <w:bCs/>
                <w:sz w:val="20"/>
              </w:rPr>
            </w:pPr>
            <w:r>
              <w:rPr>
                <w:rFonts w:ascii="Arial" w:hAnsi="Arial" w:cs="Arial"/>
                <w:b/>
                <w:color w:val="000000"/>
                <w:sz w:val="20"/>
                <w:szCs w:val="20"/>
              </w:rPr>
              <w:t>MA</w:t>
            </w:r>
            <w:r w:rsidR="006D0A52" w:rsidRPr="006D0A52">
              <w:rPr>
                <w:rFonts w:ascii="Arial" w:hAnsi="Arial" w:cs="Arial"/>
                <w:b/>
                <w:color w:val="000000"/>
                <w:sz w:val="20"/>
                <w:szCs w:val="20"/>
              </w:rPr>
              <w:t>1-4NA</w:t>
            </w:r>
          </w:p>
        </w:tc>
        <w:tc>
          <w:tcPr>
            <w:tcW w:w="4820" w:type="dxa"/>
            <w:shd w:val="clear" w:color="auto" w:fill="95B3D7" w:themeFill="accent1" w:themeFillTint="99"/>
          </w:tcPr>
          <w:p w:rsidR="00294F3F" w:rsidRPr="00E66F7C" w:rsidRDefault="00294F3F" w:rsidP="00986BB9">
            <w:pPr>
              <w:autoSpaceDE w:val="0"/>
              <w:autoSpaceDN w:val="0"/>
              <w:adjustRightInd w:val="0"/>
              <w:spacing w:after="40" w:line="240" w:lineRule="auto"/>
              <w:rPr>
                <w:rFonts w:ascii="Arial" w:hAnsi="Arial" w:cs="Arial"/>
                <w:b/>
                <w:bCs/>
                <w:sz w:val="20"/>
              </w:rPr>
            </w:pPr>
          </w:p>
          <w:p w:rsidR="00294F3F" w:rsidRPr="00E66F7C" w:rsidRDefault="00294F3F" w:rsidP="00986BB9">
            <w:pPr>
              <w:autoSpaceDE w:val="0"/>
              <w:autoSpaceDN w:val="0"/>
              <w:adjustRightInd w:val="0"/>
              <w:spacing w:after="40" w:line="240" w:lineRule="auto"/>
              <w:rPr>
                <w:rFonts w:ascii="Arial" w:hAnsi="Arial" w:cs="Arial"/>
                <w:b/>
                <w:bCs/>
                <w:sz w:val="20"/>
              </w:rPr>
            </w:pPr>
            <w:r w:rsidRPr="00E66F7C">
              <w:rPr>
                <w:rFonts w:ascii="Arial" w:hAnsi="Arial" w:cs="Arial"/>
                <w:b/>
                <w:bCs/>
                <w:sz w:val="20"/>
              </w:rPr>
              <w:t>Level 3</w:t>
            </w:r>
          </w:p>
          <w:p w:rsidR="00D05631" w:rsidRPr="00E66F7C" w:rsidRDefault="00D05631" w:rsidP="00D05631">
            <w:pPr>
              <w:rPr>
                <w:rFonts w:ascii="Arial" w:hAnsi="Arial" w:cs="Arial"/>
                <w:sz w:val="20"/>
                <w:szCs w:val="20"/>
              </w:rPr>
            </w:pPr>
            <w:r w:rsidRPr="00E66F7C">
              <w:rPr>
                <w:rFonts w:ascii="Arial" w:hAnsi="Arial" w:cs="Arial"/>
                <w:sz w:val="20"/>
                <w:szCs w:val="20"/>
              </w:rPr>
              <w:t>Counts forwards and backwards by 10s, off the decade in the range 1- 1000, e.g. 367, 377, 387</w:t>
            </w:r>
          </w:p>
          <w:p w:rsidR="00294F3F" w:rsidRPr="00E66F7C" w:rsidRDefault="00294F3F" w:rsidP="00986BB9">
            <w:pPr>
              <w:rPr>
                <w:rFonts w:ascii="Arial" w:hAnsi="Arial" w:cs="Arial"/>
                <w:sz w:val="20"/>
                <w:szCs w:val="20"/>
              </w:rPr>
            </w:pPr>
            <w:r w:rsidRPr="00E66F7C">
              <w:rPr>
                <w:rFonts w:ascii="Arial" w:hAnsi="Arial" w:cs="Arial"/>
                <w:sz w:val="20"/>
                <w:szCs w:val="20"/>
              </w:rPr>
              <w:t>Counts forwards and backwards by 100s, off the 100, and on or off the decade to 1000, eg. 24,124,224, 924</w:t>
            </w:r>
          </w:p>
          <w:p w:rsidR="00294F3F" w:rsidRPr="00E66F7C" w:rsidRDefault="007C4DFF" w:rsidP="00986BB9">
            <w:pPr>
              <w:rPr>
                <w:rFonts w:ascii="Arial" w:hAnsi="Arial" w:cs="Arial"/>
                <w:b/>
                <w:bCs/>
                <w:sz w:val="20"/>
              </w:rPr>
            </w:pPr>
            <w:r>
              <w:rPr>
                <w:rFonts w:ascii="Arial" w:hAnsi="Arial" w:cs="Arial"/>
                <w:b/>
                <w:color w:val="000000"/>
                <w:sz w:val="20"/>
                <w:szCs w:val="20"/>
              </w:rPr>
              <w:t>MA</w:t>
            </w:r>
            <w:r w:rsidR="006D0A52" w:rsidRPr="006D0A52">
              <w:rPr>
                <w:rFonts w:ascii="Arial" w:hAnsi="Arial" w:cs="Arial"/>
                <w:b/>
                <w:color w:val="000000"/>
                <w:sz w:val="20"/>
                <w:szCs w:val="20"/>
              </w:rPr>
              <w:t>1-4NA</w:t>
            </w:r>
          </w:p>
        </w:tc>
      </w:tr>
    </w:tbl>
    <w:p w:rsidR="00294F3F" w:rsidRDefault="00294F3F" w:rsidP="00294F3F">
      <w:pPr>
        <w:spacing w:after="0" w:line="240" w:lineRule="auto"/>
      </w:pPr>
      <w:r>
        <w:t xml:space="preserve">*Note: This aspect is currently not included on the Class Analysis Sheet for Early Stage One BS </w:t>
      </w:r>
      <w:r w:rsidR="003D68E0">
        <w:t xml:space="preserve">Software BUT this does not mean there are not students in ES1 </w:t>
      </w:r>
      <w:r w:rsidR="004E3FE3">
        <w:t xml:space="preserve">who </w:t>
      </w:r>
      <w:r w:rsidR="003D68E0">
        <w:t xml:space="preserve">could </w:t>
      </w:r>
      <w:r w:rsidR="004E3FE3">
        <w:t xml:space="preserve">not </w:t>
      </w:r>
      <w:r w:rsidR="003D68E0">
        <w:t>do this aspect. Some of these questions were taken from the SENA 2.</w:t>
      </w:r>
    </w:p>
    <w:p w:rsidR="00294F3F" w:rsidRDefault="00294F3F" w:rsidP="00294F3F">
      <w:pPr>
        <w:autoSpaceDE w:val="0"/>
        <w:autoSpaceDN w:val="0"/>
        <w:adjustRightInd w:val="0"/>
        <w:spacing w:after="0" w:line="240" w:lineRule="auto"/>
        <w:jc w:val="center"/>
        <w:rPr>
          <w:rFonts w:ascii="CenturyGothic-Bold" w:eastAsia="Calibri" w:hAnsi="CenturyGothic-Bold" w:cs="CenturyGothic-Bold"/>
          <w:b/>
          <w:bCs/>
          <w:sz w:val="30"/>
          <w:szCs w:val="24"/>
        </w:rPr>
      </w:pPr>
      <w:r w:rsidRPr="00294F3F">
        <w:rPr>
          <w:rFonts w:ascii="CenturyGothic-Bold" w:eastAsia="Calibri" w:hAnsi="CenturyGothic-Bold" w:cs="CenturyGothic-Bold"/>
          <w:b/>
          <w:bCs/>
          <w:sz w:val="30"/>
          <w:szCs w:val="24"/>
        </w:rPr>
        <w:t>Counting by 10s and 100s</w:t>
      </w:r>
    </w:p>
    <w:tbl>
      <w:tblPr>
        <w:tblStyle w:val="TableGrid"/>
        <w:tblW w:w="0" w:type="auto"/>
        <w:tblLook w:val="04A0" w:firstRow="1" w:lastRow="0" w:firstColumn="1" w:lastColumn="0" w:noHBand="0" w:noVBand="1"/>
      </w:tblPr>
      <w:tblGrid>
        <w:gridCol w:w="4739"/>
        <w:gridCol w:w="4739"/>
        <w:gridCol w:w="4740"/>
      </w:tblGrid>
      <w:tr w:rsidR="003D68E0" w:rsidTr="003D68E0">
        <w:tc>
          <w:tcPr>
            <w:tcW w:w="4739" w:type="dxa"/>
          </w:tcPr>
          <w:p w:rsidR="003D68E0" w:rsidRPr="00C43A9C" w:rsidRDefault="003D68E0" w:rsidP="003D68E0">
            <w:pPr>
              <w:autoSpaceDE w:val="0"/>
              <w:autoSpaceDN w:val="0"/>
              <w:adjustRightInd w:val="0"/>
              <w:spacing w:after="0" w:line="240" w:lineRule="auto"/>
              <w:rPr>
                <w:rFonts w:ascii="CenturyGothic-Bold" w:eastAsia="Calibri" w:hAnsi="CenturyGothic-Bold" w:cs="CenturyGothic-Bold"/>
                <w:b/>
                <w:bCs/>
                <w:color w:val="7030A0"/>
                <w:sz w:val="24"/>
                <w:szCs w:val="20"/>
              </w:rPr>
            </w:pPr>
            <w:r w:rsidRPr="00C43A9C">
              <w:rPr>
                <w:rFonts w:ascii="CenturyGothic-Bold" w:eastAsia="Calibri" w:hAnsi="CenturyGothic-Bold" w:cs="CenturyGothic-Bold"/>
                <w:b/>
                <w:bCs/>
                <w:color w:val="7030A0"/>
                <w:sz w:val="24"/>
                <w:szCs w:val="20"/>
              </w:rPr>
              <w:t>Level 1</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from 10 and count forwards by 10s and I’ll tell you when to stop?                      Stop at 100.</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from 100 and count backwards 10s?                                                                        Stop at zero.</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from 100 and count forwards by 100s and I’ll tell you when to stop?              Stop at 1 000.</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at 1 000 and count backwards by 100s and I’ll tell you when to stop?            Stop at zero.</w:t>
            </w:r>
          </w:p>
          <w:p w:rsidR="003D68E0" w:rsidRPr="00C43A9C" w:rsidRDefault="003D68E0" w:rsidP="00294F3F">
            <w:pPr>
              <w:autoSpaceDE w:val="0"/>
              <w:autoSpaceDN w:val="0"/>
              <w:adjustRightInd w:val="0"/>
              <w:spacing w:after="0" w:line="240" w:lineRule="auto"/>
              <w:jc w:val="center"/>
              <w:rPr>
                <w:rFonts w:ascii="CenturyGothic-Bold" w:eastAsia="Calibri" w:hAnsi="CenturyGothic-Bold" w:cs="CenturyGothic-Bold"/>
                <w:b/>
                <w:bCs/>
                <w:sz w:val="24"/>
                <w:szCs w:val="24"/>
              </w:rPr>
            </w:pPr>
          </w:p>
        </w:tc>
        <w:tc>
          <w:tcPr>
            <w:tcW w:w="4739" w:type="dxa"/>
          </w:tcPr>
          <w:p w:rsidR="003D68E0" w:rsidRPr="00C43A9C" w:rsidRDefault="003D68E0" w:rsidP="003D68E0">
            <w:pPr>
              <w:autoSpaceDE w:val="0"/>
              <w:autoSpaceDN w:val="0"/>
              <w:adjustRightInd w:val="0"/>
              <w:spacing w:after="0" w:line="240" w:lineRule="auto"/>
              <w:rPr>
                <w:rFonts w:asciiTheme="minorHAnsi" w:eastAsia="Calibri" w:hAnsiTheme="minorHAnsi" w:cs="CenturyGothic-Bold"/>
                <w:b/>
                <w:bCs/>
                <w:color w:val="E36C0A" w:themeColor="accent6" w:themeShade="BF"/>
                <w:sz w:val="24"/>
                <w:szCs w:val="20"/>
              </w:rPr>
            </w:pPr>
            <w:r w:rsidRPr="00C43A9C">
              <w:rPr>
                <w:rFonts w:asciiTheme="minorHAnsi" w:eastAsia="Calibri" w:hAnsiTheme="minorHAnsi" w:cs="CenturyGothic-Bold"/>
                <w:b/>
                <w:bCs/>
                <w:color w:val="E36C0A" w:themeColor="accent6" w:themeShade="BF"/>
                <w:sz w:val="24"/>
                <w:szCs w:val="20"/>
              </w:rPr>
              <w:t>Level 2</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Can you start from 2 and count forwards by 10s and I’ll tell you when to stop?                    Stop at 92.</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Can you start from 86 and count backwards by 10s and I’ll tell you when to stop?               Stop at 6.</w:t>
            </w:r>
          </w:p>
          <w:p w:rsidR="003D68E0" w:rsidRPr="00C43A9C" w:rsidRDefault="003D68E0" w:rsidP="003D68E0">
            <w:pPr>
              <w:autoSpaceDE w:val="0"/>
              <w:autoSpaceDN w:val="0"/>
              <w:adjustRightInd w:val="0"/>
              <w:spacing w:after="0" w:line="240" w:lineRule="auto"/>
              <w:rPr>
                <w:rFonts w:asciiTheme="minorHAnsi" w:eastAsia="Calibri" w:hAnsiTheme="minorHAnsi" w:cs="CenturyGothic-Bold"/>
                <w:b/>
                <w:bCs/>
                <w:color w:val="E36C0A" w:themeColor="accent6"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 xml:space="preserve">Can you start from 5 and count forwards by 5s and I’ll tell you when to stop?                     </w:t>
            </w:r>
            <w:r w:rsidR="00C43A9C">
              <w:rPr>
                <w:rFonts w:asciiTheme="minorHAnsi" w:eastAsia="Calibri" w:hAnsiTheme="minorHAnsi" w:cs="CenturyGothic"/>
                <w:color w:val="E36C0A" w:themeColor="accent6" w:themeShade="BF"/>
                <w:sz w:val="24"/>
                <w:szCs w:val="20"/>
              </w:rPr>
              <w:t xml:space="preserve"> </w:t>
            </w:r>
            <w:r w:rsidRPr="00C43A9C">
              <w:rPr>
                <w:rFonts w:asciiTheme="minorHAnsi" w:eastAsia="Calibri" w:hAnsiTheme="minorHAnsi" w:cs="CenturyGothic"/>
                <w:color w:val="E36C0A" w:themeColor="accent6" w:themeShade="BF"/>
                <w:sz w:val="24"/>
                <w:szCs w:val="20"/>
              </w:rPr>
              <w:t xml:space="preserve"> Stop at 100.</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Can you start from 95 and count backwards by 5s and I’ll tell you when to stop?                Stop at 5.</w:t>
            </w:r>
          </w:p>
          <w:p w:rsidR="003D68E0" w:rsidRPr="00C43A9C" w:rsidRDefault="003D68E0" w:rsidP="00294F3F">
            <w:pPr>
              <w:autoSpaceDE w:val="0"/>
              <w:autoSpaceDN w:val="0"/>
              <w:adjustRightInd w:val="0"/>
              <w:spacing w:after="0" w:line="240" w:lineRule="auto"/>
              <w:jc w:val="center"/>
              <w:rPr>
                <w:rFonts w:ascii="CenturyGothic-Bold" w:eastAsia="Calibri" w:hAnsi="CenturyGothic-Bold" w:cs="CenturyGothic-Bold"/>
                <w:b/>
                <w:bCs/>
                <w:sz w:val="24"/>
                <w:szCs w:val="24"/>
              </w:rPr>
            </w:pPr>
          </w:p>
        </w:tc>
        <w:tc>
          <w:tcPr>
            <w:tcW w:w="4740" w:type="dxa"/>
          </w:tcPr>
          <w:p w:rsidR="003D68E0" w:rsidRPr="00C43A9C" w:rsidRDefault="003D68E0" w:rsidP="003D68E0">
            <w:pPr>
              <w:autoSpaceDE w:val="0"/>
              <w:autoSpaceDN w:val="0"/>
              <w:adjustRightInd w:val="0"/>
              <w:spacing w:after="0" w:line="240" w:lineRule="auto"/>
              <w:rPr>
                <w:rFonts w:ascii="CenturyGothic-Bold" w:eastAsia="Calibri" w:hAnsi="CenturyGothic-Bold" w:cs="CenturyGothic-Bold"/>
                <w:b/>
                <w:bCs/>
                <w:color w:val="365F91" w:themeColor="accent1" w:themeShade="BF"/>
                <w:sz w:val="24"/>
                <w:szCs w:val="20"/>
              </w:rPr>
            </w:pPr>
            <w:r w:rsidRPr="00C43A9C">
              <w:rPr>
                <w:rFonts w:ascii="CenturyGothic-Bold" w:eastAsia="Calibri" w:hAnsi="CenturyGothic-Bold" w:cs="CenturyGothic-Bold"/>
                <w:b/>
                <w:bCs/>
                <w:color w:val="365F91" w:themeColor="accent1" w:themeShade="BF"/>
                <w:sz w:val="24"/>
                <w:szCs w:val="20"/>
              </w:rPr>
              <w:t>Level 3</w:t>
            </w:r>
          </w:p>
          <w:p w:rsidR="003D68E0" w:rsidRPr="00C43A9C" w:rsidRDefault="00C43A9C"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r>
              <w:rPr>
                <w:rFonts w:asciiTheme="minorHAnsi" w:eastAsia="Calibri" w:hAnsiTheme="minorHAnsi" w:cs="CenturyGothic"/>
                <w:color w:val="365F91" w:themeColor="accent1" w:themeShade="BF"/>
                <w:sz w:val="24"/>
                <w:szCs w:val="20"/>
              </w:rPr>
              <w:t>Can you start from 35</w:t>
            </w:r>
            <w:r w:rsidR="003D68E0" w:rsidRPr="00C43A9C">
              <w:rPr>
                <w:rFonts w:asciiTheme="minorHAnsi" w:eastAsia="Calibri" w:hAnsiTheme="minorHAnsi" w:cs="CenturyGothic"/>
                <w:color w:val="365F91" w:themeColor="accent1" w:themeShade="BF"/>
                <w:sz w:val="24"/>
                <w:szCs w:val="20"/>
              </w:rPr>
              <w:t>7 and count forwards by 10s each time and I’ll tell you when to stop?          Stop at 397</w:t>
            </w:r>
          </w:p>
          <w:p w:rsidR="00C43A9C" w:rsidRPr="00C43A9C" w:rsidRDefault="00C43A9C"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r w:rsidRPr="00C43A9C">
              <w:rPr>
                <w:rFonts w:asciiTheme="minorHAnsi" w:eastAsia="Calibri" w:hAnsiTheme="minorHAnsi" w:cs="CenturyGothic"/>
                <w:color w:val="365F91" w:themeColor="accent1" w:themeShade="BF"/>
                <w:sz w:val="24"/>
                <w:szCs w:val="20"/>
              </w:rPr>
              <w:t>Can you start from 286 and count backwards by 10s each time and I’ll tell you when to stop?       Stop at 246</w:t>
            </w:r>
          </w:p>
          <w:p w:rsidR="00C43A9C" w:rsidRPr="00C43A9C" w:rsidRDefault="00C43A9C"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r w:rsidRPr="00C43A9C">
              <w:rPr>
                <w:rFonts w:asciiTheme="minorHAnsi" w:eastAsia="Calibri" w:hAnsiTheme="minorHAnsi" w:cs="CenturyGothic"/>
                <w:color w:val="365F91" w:themeColor="accent1" w:themeShade="BF"/>
                <w:sz w:val="24"/>
                <w:szCs w:val="20"/>
              </w:rPr>
              <w:t>Can you start from 24 and count forwards by 100 each time and I’ll tell you when to stop?           Stop at 924</w:t>
            </w:r>
          </w:p>
          <w:p w:rsidR="00C43A9C" w:rsidRPr="00C43A9C" w:rsidRDefault="00C43A9C" w:rsidP="003D68E0">
            <w:pPr>
              <w:autoSpaceDE w:val="0"/>
              <w:autoSpaceDN w:val="0"/>
              <w:adjustRightInd w:val="0"/>
              <w:spacing w:after="0" w:line="240" w:lineRule="auto"/>
              <w:rPr>
                <w:rFonts w:asciiTheme="minorHAnsi" w:eastAsia="Calibri" w:hAnsiTheme="minorHAnsi" w:cs="Clearface-RegularItalic"/>
                <w:iCs/>
                <w:color w:val="365F91" w:themeColor="accent1" w:themeShade="BF"/>
                <w:sz w:val="24"/>
                <w:szCs w:val="24"/>
              </w:rPr>
            </w:pPr>
          </w:p>
          <w:p w:rsidR="003D68E0" w:rsidRPr="00C43A9C" w:rsidRDefault="003D68E0" w:rsidP="003D68E0">
            <w:pPr>
              <w:autoSpaceDE w:val="0"/>
              <w:autoSpaceDN w:val="0"/>
              <w:adjustRightInd w:val="0"/>
              <w:spacing w:after="0" w:line="240" w:lineRule="auto"/>
              <w:rPr>
                <w:rFonts w:asciiTheme="minorHAnsi" w:eastAsia="Calibri" w:hAnsiTheme="minorHAnsi" w:cs="Clearface-Regular"/>
                <w:color w:val="365F91" w:themeColor="accent1" w:themeShade="BF"/>
                <w:sz w:val="24"/>
                <w:szCs w:val="24"/>
              </w:rPr>
            </w:pPr>
            <w:r w:rsidRPr="00C43A9C">
              <w:rPr>
                <w:rFonts w:asciiTheme="minorHAnsi" w:eastAsia="Calibri" w:hAnsiTheme="minorHAnsi" w:cs="Clearface-RegularItalic"/>
                <w:iCs/>
                <w:color w:val="365F91" w:themeColor="accent1" w:themeShade="BF"/>
                <w:sz w:val="24"/>
                <w:szCs w:val="24"/>
              </w:rPr>
              <w:t>Can you start from 932 and count backwards by 100 each time and I’ll tell you when to stop?                     Stop at 532</w:t>
            </w:r>
          </w:p>
          <w:p w:rsidR="003D68E0" w:rsidRPr="00C43A9C" w:rsidRDefault="003D68E0" w:rsidP="00294F3F">
            <w:pPr>
              <w:autoSpaceDE w:val="0"/>
              <w:autoSpaceDN w:val="0"/>
              <w:adjustRightInd w:val="0"/>
              <w:spacing w:after="0" w:line="240" w:lineRule="auto"/>
              <w:jc w:val="center"/>
              <w:rPr>
                <w:rFonts w:ascii="CenturyGothic-Bold" w:eastAsia="Calibri" w:hAnsi="CenturyGothic-Bold" w:cs="CenturyGothic-Bold"/>
                <w:b/>
                <w:bCs/>
                <w:sz w:val="24"/>
                <w:szCs w:val="24"/>
              </w:rPr>
            </w:pPr>
          </w:p>
        </w:tc>
      </w:tr>
    </w:tbl>
    <w:p w:rsidR="00B00AD4" w:rsidRPr="00D05631" w:rsidRDefault="00B00AD4" w:rsidP="00A25FA9">
      <w:pPr>
        <w:spacing w:after="0" w:line="240" w:lineRule="auto"/>
        <w:rPr>
          <w:rFonts w:ascii="CenturyGothic-Bold" w:eastAsia="Calibri" w:hAnsi="CenturyGothic-Bold" w:cs="CenturyGothic-Bold"/>
          <w:b/>
          <w:bCs/>
          <w:i/>
          <w:color w:val="7030A0"/>
          <w:sz w:val="20"/>
          <w:szCs w:val="20"/>
        </w:rPr>
      </w:pPr>
    </w:p>
    <w:tbl>
      <w:tblPr>
        <w:tblpPr w:leftFromText="180" w:rightFromText="180" w:vertAnchor="text" w:horzAnchor="page" w:tblpX="417" w:tblpY="-134"/>
        <w:tblW w:w="5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2570"/>
        <w:gridCol w:w="3038"/>
        <w:gridCol w:w="3403"/>
        <w:gridCol w:w="3403"/>
        <w:gridCol w:w="3119"/>
      </w:tblGrid>
      <w:tr w:rsidR="00A206FB" w:rsidRPr="001178D5">
        <w:trPr>
          <w:trHeight w:val="449"/>
        </w:trPr>
        <w:tc>
          <w:tcPr>
            <w:tcW w:w="5000" w:type="pct"/>
            <w:gridSpan w:val="6"/>
            <w:shd w:val="clear" w:color="auto" w:fill="E36C0A"/>
            <w:vAlign w:val="center"/>
          </w:tcPr>
          <w:p w:rsidR="00A206FB" w:rsidRPr="00182D70" w:rsidRDefault="00A206FB" w:rsidP="00335DFE">
            <w:pPr>
              <w:autoSpaceDE w:val="0"/>
              <w:autoSpaceDN w:val="0"/>
              <w:adjustRightInd w:val="0"/>
              <w:spacing w:after="0" w:line="240" w:lineRule="auto"/>
              <w:jc w:val="center"/>
              <w:rPr>
                <w:rFonts w:ascii="Arial" w:hAnsi="Arial" w:cs="Arial"/>
                <w:b/>
                <w:bCs/>
                <w:color w:val="231F20"/>
                <w:sz w:val="20"/>
                <w:szCs w:val="20"/>
              </w:rPr>
            </w:pPr>
            <w:r w:rsidRPr="00182D70">
              <w:rPr>
                <w:rFonts w:ascii="Arial" w:hAnsi="Arial" w:cs="Arial"/>
                <w:b/>
                <w:bCs/>
                <w:sz w:val="20"/>
                <w:szCs w:val="20"/>
              </w:rPr>
              <w:t>Aspect 2 - Counting as a problem solving process - Early Arithmetic Strategies (EAS)</w:t>
            </w:r>
          </w:p>
        </w:tc>
      </w:tr>
      <w:tr w:rsidR="00A206FB" w:rsidRPr="001178D5">
        <w:trPr>
          <w:cantSplit/>
          <w:trHeight w:val="1807"/>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line="240" w:lineRule="auto"/>
              <w:ind w:right="113"/>
              <w:jc w:val="center"/>
              <w:rPr>
                <w:rFonts w:ascii="Arial" w:hAnsi="Arial" w:cs="Arial"/>
                <w:color w:val="FFFFFF"/>
                <w:sz w:val="20"/>
                <w:szCs w:val="20"/>
              </w:rPr>
            </w:pPr>
            <w:r w:rsidRPr="0027648F">
              <w:rPr>
                <w:rFonts w:ascii="Arial" w:hAnsi="Arial" w:cs="Arial"/>
                <w:b/>
                <w:bCs/>
                <w:sz w:val="20"/>
                <w:szCs w:val="20"/>
              </w:rPr>
              <w:t>Where are they now?</w:t>
            </w:r>
          </w:p>
        </w:tc>
        <w:tc>
          <w:tcPr>
            <w:tcW w:w="797" w:type="pct"/>
            <w:shd w:val="clear" w:color="auto" w:fill="FFFFFF"/>
          </w:tcPr>
          <w:p w:rsidR="00A206FB"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 xml:space="preserve">Emergent </w:t>
            </w:r>
            <w:r w:rsidR="0061509F">
              <w:rPr>
                <w:rFonts w:ascii="Arial" w:hAnsi="Arial" w:cs="Arial"/>
                <w:b/>
                <w:bCs/>
                <w:sz w:val="18"/>
                <w:szCs w:val="18"/>
              </w:rPr>
              <w:t>–</w:t>
            </w:r>
            <w:r w:rsidRPr="00C9728D">
              <w:rPr>
                <w:rFonts w:ascii="Arial" w:hAnsi="Arial" w:cs="Arial"/>
                <w:b/>
                <w:bCs/>
                <w:sz w:val="18"/>
                <w:szCs w:val="18"/>
              </w:rPr>
              <w:t xml:space="preserve"> 0</w:t>
            </w:r>
          </w:p>
          <w:p w:rsidR="0061509F" w:rsidRPr="00C9728D" w:rsidRDefault="0061509F" w:rsidP="00335DFE">
            <w:pPr>
              <w:autoSpaceDE w:val="0"/>
              <w:autoSpaceDN w:val="0"/>
              <w:adjustRightInd w:val="0"/>
              <w:spacing w:before="120" w:after="40" w:line="240" w:lineRule="auto"/>
              <w:jc w:val="center"/>
              <w:rPr>
                <w:rFonts w:ascii="Arial" w:hAnsi="Arial" w:cs="Arial"/>
                <w:b/>
                <w:bCs/>
                <w:sz w:val="18"/>
                <w:szCs w:val="18"/>
              </w:rPr>
            </w:pPr>
            <w:r>
              <w:rPr>
                <w:rFonts w:ascii="Arial" w:hAnsi="Arial" w:cs="Arial"/>
                <w:b/>
                <w:bCs/>
                <w:sz w:val="18"/>
                <w:szCs w:val="18"/>
              </w:rPr>
              <w:t>M</w:t>
            </w:r>
            <w:r w:rsidR="007C4DFF">
              <w:rPr>
                <w:rFonts w:ascii="Arial" w:hAnsi="Arial" w:cs="Arial"/>
                <w:b/>
                <w:bCs/>
                <w:sz w:val="18"/>
                <w:szCs w:val="18"/>
              </w:rPr>
              <w:t>A</w:t>
            </w:r>
            <w:r>
              <w:rPr>
                <w:rFonts w:ascii="Arial" w:hAnsi="Arial" w:cs="Arial"/>
                <w:b/>
                <w:bCs/>
                <w:sz w:val="18"/>
                <w:szCs w:val="18"/>
              </w:rPr>
              <w:t>e-4NA</w:t>
            </w:r>
          </w:p>
          <w:p w:rsidR="00A206FB" w:rsidRPr="00182D70" w:rsidRDefault="00A206FB" w:rsidP="00335DFE">
            <w:pPr>
              <w:rPr>
                <w:rFonts w:ascii="Arial" w:hAnsi="Arial" w:cs="Arial"/>
                <w:sz w:val="18"/>
                <w:szCs w:val="18"/>
              </w:rPr>
            </w:pPr>
            <w:r w:rsidRPr="00182D70">
              <w:rPr>
                <w:rFonts w:ascii="Arial" w:hAnsi="Arial" w:cs="Arial"/>
                <w:sz w:val="18"/>
                <w:szCs w:val="18"/>
              </w:rPr>
              <w:t>Cannot count visible items.</w:t>
            </w:r>
            <w:r>
              <w:rPr>
                <w:rFonts w:ascii="Arial" w:hAnsi="Arial" w:cs="Arial"/>
                <w:sz w:val="18"/>
                <w:szCs w:val="18"/>
              </w:rPr>
              <w:t xml:space="preserve"> </w:t>
            </w:r>
            <w:r w:rsidRPr="00182D70">
              <w:rPr>
                <w:rFonts w:ascii="Arial" w:hAnsi="Arial" w:cs="Arial"/>
                <w:sz w:val="18"/>
                <w:szCs w:val="18"/>
              </w:rPr>
              <w:t xml:space="preserve">Does not know the number words or cannot co-ordinate the number </w:t>
            </w:r>
            <w:r w:rsidR="00445CDA" w:rsidRPr="00182D70">
              <w:rPr>
                <w:rFonts w:ascii="Arial" w:hAnsi="Arial" w:cs="Arial"/>
                <w:sz w:val="18"/>
                <w:szCs w:val="18"/>
              </w:rPr>
              <w:t>words to</w:t>
            </w:r>
            <w:r w:rsidRPr="00182D70">
              <w:rPr>
                <w:rFonts w:ascii="Arial" w:hAnsi="Arial" w:cs="Arial"/>
                <w:sz w:val="18"/>
                <w:szCs w:val="18"/>
              </w:rPr>
              <w:t xml:space="preserve"> count items.</w:t>
            </w:r>
          </w:p>
        </w:tc>
        <w:tc>
          <w:tcPr>
            <w:tcW w:w="942"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Perceptual - 1</w:t>
            </w:r>
          </w:p>
          <w:p w:rsidR="00A206FB" w:rsidRPr="00C9728D" w:rsidRDefault="0061509F" w:rsidP="00335DFE">
            <w:pPr>
              <w:autoSpaceDE w:val="0"/>
              <w:autoSpaceDN w:val="0"/>
              <w:adjustRightInd w:val="0"/>
              <w:spacing w:after="40" w:line="240" w:lineRule="auto"/>
              <w:jc w:val="center"/>
              <w:rPr>
                <w:rFonts w:ascii="Arial" w:hAnsi="Arial" w:cs="Arial"/>
                <w:b/>
                <w:bCs/>
                <w:sz w:val="18"/>
                <w:szCs w:val="18"/>
              </w:rPr>
            </w:pPr>
            <w:r>
              <w:rPr>
                <w:rFonts w:ascii="Arial" w:hAnsi="Arial" w:cs="Arial"/>
                <w:b/>
                <w:bCs/>
                <w:sz w:val="18"/>
                <w:szCs w:val="18"/>
              </w:rPr>
              <w:t>M</w:t>
            </w:r>
            <w:r w:rsidR="007C4DFF">
              <w:rPr>
                <w:rFonts w:ascii="Arial" w:hAnsi="Arial" w:cs="Arial"/>
                <w:b/>
                <w:bCs/>
                <w:sz w:val="18"/>
                <w:szCs w:val="18"/>
              </w:rPr>
              <w:t>A</w:t>
            </w:r>
            <w:r>
              <w:rPr>
                <w:rFonts w:ascii="Arial" w:hAnsi="Arial" w:cs="Arial"/>
                <w:b/>
                <w:bCs/>
                <w:sz w:val="18"/>
                <w:szCs w:val="18"/>
              </w:rPr>
              <w:t>e-5NA</w:t>
            </w:r>
          </w:p>
          <w:p w:rsidR="00A206FB" w:rsidRPr="00182D70" w:rsidRDefault="00A206FB" w:rsidP="00335DFE">
            <w:pPr>
              <w:rPr>
                <w:rFonts w:ascii="Arial" w:hAnsi="Arial" w:cs="Arial"/>
                <w:sz w:val="18"/>
                <w:szCs w:val="18"/>
              </w:rPr>
            </w:pPr>
            <w:r w:rsidRPr="00182D70">
              <w:rPr>
                <w:rFonts w:ascii="Arial" w:hAnsi="Arial" w:cs="Arial"/>
                <w:sz w:val="18"/>
                <w:szCs w:val="18"/>
              </w:rPr>
              <w:t>Counts visible items and builds and subtracts numbers by using materials or fingers to represent each number to find the total count.</w:t>
            </w:r>
          </w:p>
        </w:tc>
        <w:tc>
          <w:tcPr>
            <w:tcW w:w="1055"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Figurative - 2</w:t>
            </w:r>
          </w:p>
          <w:p w:rsidR="00A206FB" w:rsidRPr="00C9728D" w:rsidRDefault="0061509F" w:rsidP="00ED157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 MA1-5NA</w:t>
            </w:r>
          </w:p>
          <w:p w:rsidR="00A206FB" w:rsidRPr="00182D70" w:rsidRDefault="00A206FB" w:rsidP="00335DFE">
            <w:pPr>
              <w:autoSpaceDE w:val="0"/>
              <w:autoSpaceDN w:val="0"/>
              <w:adjustRightInd w:val="0"/>
              <w:spacing w:after="40" w:line="240" w:lineRule="auto"/>
              <w:jc w:val="center"/>
              <w:rPr>
                <w:rFonts w:ascii="Arial" w:hAnsi="Arial" w:cs="Arial"/>
                <w:sz w:val="18"/>
                <w:szCs w:val="18"/>
              </w:rPr>
            </w:pPr>
            <w:r w:rsidRPr="00182D70">
              <w:rPr>
                <w:rFonts w:ascii="Arial" w:hAnsi="Arial" w:cs="Arial"/>
                <w:sz w:val="18"/>
                <w:szCs w:val="18"/>
              </w:rPr>
              <w:t>Counts concealed items and visualises the items that cannot be seen but always starts counting from ‘one’ to determine the total. May use fingers</w:t>
            </w:r>
            <w:r w:rsidR="007C4DFF">
              <w:rPr>
                <w:rFonts w:ascii="Arial" w:hAnsi="Arial" w:cs="Arial"/>
                <w:sz w:val="18"/>
                <w:szCs w:val="18"/>
              </w:rPr>
              <w:t>.</w:t>
            </w:r>
          </w:p>
        </w:tc>
        <w:tc>
          <w:tcPr>
            <w:tcW w:w="1055"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Counting-on-and-Back- 3</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MA1-5NA </w:t>
            </w:r>
          </w:p>
          <w:p w:rsidR="00A206FB" w:rsidRPr="00182D70" w:rsidRDefault="00A206FB" w:rsidP="00182D70">
            <w:pPr>
              <w:rPr>
                <w:rFonts w:ascii="Arial" w:hAnsi="Arial" w:cs="Arial"/>
                <w:sz w:val="18"/>
                <w:szCs w:val="18"/>
              </w:rPr>
            </w:pPr>
            <w:r w:rsidRPr="00182D70">
              <w:rPr>
                <w:rFonts w:ascii="Arial" w:hAnsi="Arial" w:cs="Arial"/>
                <w:sz w:val="18"/>
                <w:szCs w:val="18"/>
              </w:rPr>
              <w:t>Counts on or back to solve problems. A number takes the place of a completed count.</w:t>
            </w:r>
          </w:p>
        </w:tc>
        <w:tc>
          <w:tcPr>
            <w:tcW w:w="967"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Facile - 4</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MA1-5NA</w:t>
            </w:r>
          </w:p>
          <w:p w:rsidR="0061509F" w:rsidRPr="0061509F" w:rsidRDefault="006D0A52" w:rsidP="0061509F">
            <w:pPr>
              <w:autoSpaceDE w:val="0"/>
              <w:autoSpaceDN w:val="0"/>
              <w:adjustRightInd w:val="0"/>
              <w:spacing w:after="40" w:line="240" w:lineRule="auto"/>
              <w:jc w:val="center"/>
              <w:rPr>
                <w:rFonts w:ascii="Arial" w:hAnsi="Arial" w:cs="Arial"/>
                <w:b/>
                <w:bCs/>
                <w:sz w:val="18"/>
                <w:szCs w:val="18"/>
              </w:rPr>
            </w:pPr>
            <w:r>
              <w:rPr>
                <w:rFonts w:ascii="Arial" w:hAnsi="Arial" w:cs="Arial"/>
                <w:b/>
                <w:bCs/>
                <w:sz w:val="18"/>
                <w:szCs w:val="18"/>
              </w:rPr>
              <w:t>MA2-5</w:t>
            </w:r>
            <w:r w:rsidR="0061509F" w:rsidRPr="0061509F">
              <w:rPr>
                <w:rFonts w:ascii="Arial" w:hAnsi="Arial" w:cs="Arial"/>
                <w:b/>
                <w:bCs/>
                <w:sz w:val="18"/>
                <w:szCs w:val="18"/>
              </w:rPr>
              <w:t xml:space="preserve">NA </w:t>
            </w:r>
          </w:p>
          <w:p w:rsidR="00A206FB" w:rsidRPr="00182D70" w:rsidRDefault="00A206FB" w:rsidP="00335DFE">
            <w:pPr>
              <w:autoSpaceDE w:val="0"/>
              <w:autoSpaceDN w:val="0"/>
              <w:adjustRightInd w:val="0"/>
              <w:spacing w:after="40" w:line="240" w:lineRule="auto"/>
              <w:jc w:val="center"/>
              <w:rPr>
                <w:rFonts w:ascii="Arial" w:hAnsi="Arial" w:cs="Arial"/>
                <w:sz w:val="18"/>
                <w:szCs w:val="18"/>
              </w:rPr>
            </w:pPr>
            <w:r w:rsidRPr="00182D70">
              <w:rPr>
                <w:rFonts w:ascii="Arial" w:hAnsi="Arial" w:cs="Arial"/>
                <w:sz w:val="18"/>
                <w:szCs w:val="18"/>
              </w:rPr>
              <w:t>Uses known facts and non-count-by-one strategies to solve problems</w:t>
            </w:r>
            <w:r w:rsidR="007C4DFF">
              <w:rPr>
                <w:rFonts w:ascii="Arial" w:hAnsi="Arial" w:cs="Arial"/>
                <w:sz w:val="18"/>
                <w:szCs w:val="18"/>
              </w:rPr>
              <w:t>.</w:t>
            </w:r>
          </w:p>
        </w:tc>
      </w:tr>
      <w:tr w:rsidR="00A206FB" w:rsidRPr="001178D5">
        <w:trPr>
          <w:cantSplit/>
          <w:trHeight w:val="998"/>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line="240" w:lineRule="auto"/>
              <w:ind w:right="113"/>
              <w:rPr>
                <w:rFonts w:ascii="Arial" w:hAnsi="Arial" w:cs="Arial"/>
                <w:b/>
                <w:bCs/>
                <w:color w:val="231F20"/>
                <w:sz w:val="20"/>
                <w:szCs w:val="20"/>
              </w:rPr>
            </w:pPr>
            <w:r>
              <w:rPr>
                <w:rFonts w:ascii="Arial" w:hAnsi="Arial" w:cs="Arial"/>
                <w:b/>
                <w:bCs/>
                <w:color w:val="231F20"/>
                <w:sz w:val="20"/>
                <w:szCs w:val="20"/>
              </w:rPr>
              <w:t>Student</w:t>
            </w:r>
            <w:r w:rsidRPr="001178D5">
              <w:rPr>
                <w:rFonts w:ascii="Arial" w:hAnsi="Arial" w:cs="Arial"/>
                <w:b/>
                <w:bCs/>
                <w:color w:val="231F20"/>
                <w:sz w:val="20"/>
                <w:szCs w:val="20"/>
              </w:rPr>
              <w:t xml:space="preserve"> names</w:t>
            </w:r>
          </w:p>
        </w:tc>
        <w:tc>
          <w:tcPr>
            <w:tcW w:w="797"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p>
        </w:tc>
        <w:tc>
          <w:tcPr>
            <w:tcW w:w="942"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c>
          <w:tcPr>
            <w:tcW w:w="1055"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c>
          <w:tcPr>
            <w:tcW w:w="1055"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c>
          <w:tcPr>
            <w:tcW w:w="967"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r>
      <w:tr w:rsidR="00A206FB" w:rsidRPr="001178D5">
        <w:trPr>
          <w:cantSplit/>
          <w:trHeight w:val="1134"/>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line="240" w:lineRule="auto"/>
              <w:ind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797" w:type="pct"/>
          </w:tcPr>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rPr>
              <w:t>Counts visible items and builds and subtracts numbers by using materials to represent each number to find the total count.</w:t>
            </w:r>
          </w:p>
        </w:tc>
        <w:tc>
          <w:tcPr>
            <w:tcW w:w="942" w:type="pct"/>
          </w:tcPr>
          <w:p w:rsidR="00A206FB" w:rsidRPr="00182D70" w:rsidRDefault="00A206FB" w:rsidP="00335DFE">
            <w:pPr>
              <w:autoSpaceDE w:val="0"/>
              <w:autoSpaceDN w:val="0"/>
              <w:adjustRightInd w:val="0"/>
              <w:spacing w:before="60" w:after="40"/>
              <w:rPr>
                <w:rFonts w:ascii="Arial" w:hAnsi="Arial" w:cs="Arial"/>
                <w:sz w:val="18"/>
                <w:szCs w:val="18"/>
              </w:rPr>
            </w:pPr>
            <w:r w:rsidRPr="00182D70">
              <w:rPr>
                <w:rFonts w:ascii="Arial" w:hAnsi="Arial" w:cs="Arial"/>
                <w:sz w:val="18"/>
                <w:szCs w:val="18"/>
              </w:rPr>
              <w:t>Counts concealed items and visualises the items that cannot be seen.</w:t>
            </w:r>
          </w:p>
          <w:p w:rsidR="00A206FB" w:rsidRPr="00182D70" w:rsidRDefault="00A206FB" w:rsidP="00335DFE">
            <w:pPr>
              <w:autoSpaceDE w:val="0"/>
              <w:autoSpaceDN w:val="0"/>
              <w:adjustRightInd w:val="0"/>
              <w:spacing w:before="60" w:after="40"/>
              <w:rPr>
                <w:rFonts w:ascii="Arial" w:hAnsi="Arial" w:cs="Arial"/>
                <w:sz w:val="18"/>
                <w:szCs w:val="18"/>
              </w:rPr>
            </w:pPr>
            <w:r w:rsidRPr="00182D70">
              <w:rPr>
                <w:rFonts w:ascii="Arial" w:hAnsi="Arial" w:cs="Arial"/>
                <w:sz w:val="18"/>
                <w:szCs w:val="18"/>
              </w:rPr>
              <w:t>Counts from one.</w:t>
            </w:r>
          </w:p>
        </w:tc>
        <w:tc>
          <w:tcPr>
            <w:tcW w:w="1055" w:type="pct"/>
          </w:tcPr>
          <w:p w:rsidR="00A206FB" w:rsidRPr="00182D70" w:rsidRDefault="00A206FB" w:rsidP="00335DFE">
            <w:pPr>
              <w:autoSpaceDE w:val="0"/>
              <w:autoSpaceDN w:val="0"/>
              <w:adjustRightInd w:val="0"/>
              <w:spacing w:before="60" w:after="40"/>
              <w:rPr>
                <w:rFonts w:ascii="Arial" w:hAnsi="Arial" w:cs="Arial"/>
                <w:sz w:val="18"/>
                <w:szCs w:val="18"/>
                <w:lang w:val="en-GB"/>
              </w:rPr>
            </w:pPr>
            <w:r w:rsidRPr="00182D70">
              <w:rPr>
                <w:rFonts w:ascii="Arial" w:hAnsi="Arial" w:cs="Arial"/>
                <w:sz w:val="18"/>
                <w:szCs w:val="18"/>
                <w:lang w:val="en-GB"/>
              </w:rPr>
              <w:t>Counts on or back to solve problems.</w:t>
            </w:r>
          </w:p>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lang w:val="en-GB"/>
              </w:rPr>
              <w:t>A number takes the place of a completed count.</w:t>
            </w:r>
          </w:p>
        </w:tc>
        <w:tc>
          <w:tcPr>
            <w:tcW w:w="1055" w:type="pct"/>
          </w:tcPr>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rPr>
              <w:t>Uses known facts and other non-count-by-one strategies (e.g. compensation) to solve problems.</w:t>
            </w:r>
          </w:p>
        </w:tc>
        <w:tc>
          <w:tcPr>
            <w:tcW w:w="967" w:type="pct"/>
          </w:tcPr>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rPr>
              <w:t>Uses known facts and other non-count-by-one strategies (e.g. doubles, partitioning) to solve problems.</w:t>
            </w:r>
          </w:p>
        </w:tc>
      </w:tr>
      <w:tr w:rsidR="00A206FB" w:rsidRPr="001178D5" w:rsidTr="00A25FA9">
        <w:trPr>
          <w:cantSplit/>
          <w:trHeight w:val="4527"/>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ind w:right="113"/>
              <w:jc w:val="center"/>
              <w:rPr>
                <w:rFonts w:ascii="Arial" w:hAnsi="Arial" w:cs="Arial"/>
                <w:b/>
                <w:bCs/>
                <w:color w:val="231F20"/>
                <w:sz w:val="20"/>
                <w:szCs w:val="20"/>
              </w:rPr>
            </w:pPr>
            <w:r>
              <w:rPr>
                <w:rFonts w:ascii="Arial" w:hAnsi="Arial" w:cs="Arial"/>
                <w:b/>
                <w:bCs/>
                <w:color w:val="231F20"/>
                <w:sz w:val="20"/>
                <w:szCs w:val="20"/>
              </w:rPr>
              <w:t>Teac</w:t>
            </w:r>
            <w:r w:rsidRPr="001178D5">
              <w:rPr>
                <w:rFonts w:ascii="Arial" w:hAnsi="Arial" w:cs="Arial"/>
                <w:b/>
                <w:bCs/>
                <w:color w:val="231F20"/>
                <w:sz w:val="20"/>
                <w:szCs w:val="20"/>
              </w:rPr>
              <w:t>hing resources and activities</w:t>
            </w:r>
          </w:p>
        </w:tc>
        <w:tc>
          <w:tcPr>
            <w:tcW w:w="797"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r w:rsidRPr="00182D70">
              <w:rPr>
                <w:rFonts w:ascii="Arial" w:hAnsi="Arial" w:cs="Arial"/>
                <w:color w:val="231F20"/>
                <w:sz w:val="18"/>
                <w:szCs w:val="18"/>
              </w:rPr>
              <w:br/>
              <w:t>pp. 16-19</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17-72</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Posting blocks, DENS Stage 1, pp. 32-33</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Take a numeral, DENS Stage 1, pp. 32-33 BLM p. 57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Mothers and babies, DENS Stage 1, p. 34 BLM pp. 62-63</w:t>
            </w:r>
          </w:p>
          <w:p w:rsidR="00A206FB" w:rsidRPr="00182D70" w:rsidRDefault="00A206FB" w:rsidP="00335DFE">
            <w:pPr>
              <w:autoSpaceDE w:val="0"/>
              <w:autoSpaceDN w:val="0"/>
              <w:adjustRightInd w:val="0"/>
              <w:spacing w:before="60" w:after="40"/>
              <w:rPr>
                <w:rFonts w:ascii="Arial" w:hAnsi="Arial" w:cs="Arial"/>
                <w:color w:val="231F20"/>
                <w:sz w:val="18"/>
                <w:szCs w:val="18"/>
              </w:rPr>
            </w:pPr>
            <w:r w:rsidRPr="00182D70">
              <w:rPr>
                <w:rFonts w:ascii="Arial" w:hAnsi="Arial" w:cs="Arial"/>
                <w:color w:val="231F20"/>
                <w:sz w:val="18"/>
                <w:szCs w:val="18"/>
              </w:rPr>
              <w:t xml:space="preserve">Beehive, DENS Stage 1, </w:t>
            </w:r>
            <w:r w:rsidRPr="00182D70">
              <w:rPr>
                <w:rFonts w:ascii="Arial" w:hAnsi="Arial" w:cs="Arial"/>
                <w:color w:val="231F20"/>
                <w:sz w:val="18"/>
                <w:szCs w:val="18"/>
              </w:rPr>
              <w:br/>
              <w:t>p. 34 BLM pp. 64-65</w:t>
            </w:r>
          </w:p>
          <w:p w:rsidR="00A206FB" w:rsidRPr="00182D70" w:rsidRDefault="00A206FB" w:rsidP="00335DFE">
            <w:pPr>
              <w:autoSpaceDE w:val="0"/>
              <w:autoSpaceDN w:val="0"/>
              <w:adjustRightInd w:val="0"/>
              <w:spacing w:before="60" w:after="40"/>
              <w:rPr>
                <w:rFonts w:ascii="Arial" w:hAnsi="Arial" w:cs="Arial"/>
                <w:color w:val="231F20"/>
                <w:sz w:val="18"/>
                <w:szCs w:val="18"/>
              </w:rPr>
            </w:pP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Penguin count</w:t>
            </w:r>
          </w:p>
          <w:p w:rsidR="00A206FB" w:rsidRPr="00182D70" w:rsidRDefault="00A206FB" w:rsidP="00335DFE">
            <w:pPr>
              <w:autoSpaceDE w:val="0"/>
              <w:autoSpaceDN w:val="0"/>
              <w:adjustRightInd w:val="0"/>
              <w:spacing w:before="60" w:after="40"/>
              <w:rPr>
                <w:rFonts w:ascii="Arial" w:hAnsi="Arial" w:cs="Arial"/>
                <w:color w:val="231F20"/>
                <w:sz w:val="18"/>
                <w:szCs w:val="18"/>
              </w:rPr>
            </w:pPr>
          </w:p>
        </w:tc>
        <w:tc>
          <w:tcPr>
            <w:tcW w:w="942"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 ,</w:t>
            </w:r>
            <w:r w:rsidRPr="00182D70">
              <w:rPr>
                <w:rFonts w:ascii="Arial" w:hAnsi="Arial" w:cs="Arial"/>
                <w:color w:val="231F20"/>
                <w:sz w:val="18"/>
                <w:szCs w:val="18"/>
              </w:rPr>
              <w:br/>
              <w:t>pp. 16-19, pp. 42-46</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113-121</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Rabbits ears, DENS Stage 1, pp.104-107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Ten frames, DENS Stage 1, pp.112-113 BLM p. 55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Blocks on a bowl, DENS Stage 1, pp.158-159</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Egg carton</w:t>
            </w:r>
            <w:r w:rsidRPr="00182D70">
              <w:rPr>
                <w:rFonts w:ascii="Arial" w:hAnsi="Arial" w:cs="Arial"/>
                <w:color w:val="231F20"/>
                <w:sz w:val="18"/>
                <w:szCs w:val="18"/>
              </w:rPr>
              <w:br/>
              <w:t>Penguin count</w:t>
            </w:r>
            <w:r w:rsidRPr="00182D70">
              <w:rPr>
                <w:rFonts w:ascii="Arial" w:hAnsi="Arial" w:cs="Arial"/>
                <w:color w:val="231F20"/>
                <w:sz w:val="18"/>
                <w:szCs w:val="18"/>
              </w:rPr>
              <w:br/>
              <w:t>Penguin pins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sz w:val="18"/>
                <w:szCs w:val="18"/>
              </w:rPr>
              <w:t>SMART notebooks</w:t>
            </w:r>
            <w:r w:rsidRPr="00182D70">
              <w:rPr>
                <w:rFonts w:ascii="Arial" w:hAnsi="Arial" w:cs="Arial"/>
                <w:color w:val="231F20"/>
                <w:sz w:val="18"/>
                <w:szCs w:val="18"/>
              </w:rPr>
              <w:br/>
              <w:t>Blocks on a bowl</w:t>
            </w:r>
            <w:r w:rsidRPr="00182D70">
              <w:rPr>
                <w:rFonts w:ascii="Arial" w:hAnsi="Arial" w:cs="Arial"/>
                <w:color w:val="231F20"/>
                <w:sz w:val="18"/>
                <w:szCs w:val="18"/>
              </w:rPr>
              <w:br/>
              <w:t>Ten frames</w:t>
            </w:r>
            <w:r w:rsidRPr="00182D70">
              <w:rPr>
                <w:rFonts w:ascii="Arial" w:hAnsi="Arial" w:cs="Arial"/>
                <w:color w:val="231F20"/>
                <w:sz w:val="18"/>
                <w:szCs w:val="18"/>
              </w:rPr>
              <w:br/>
              <w:t>Dominoes</w:t>
            </w:r>
          </w:p>
        </w:tc>
        <w:tc>
          <w:tcPr>
            <w:tcW w:w="1055"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r w:rsidRPr="00182D70">
              <w:rPr>
                <w:rFonts w:ascii="Arial" w:hAnsi="Arial" w:cs="Arial"/>
                <w:color w:val="231F20"/>
                <w:sz w:val="18"/>
                <w:szCs w:val="18"/>
              </w:rPr>
              <w:br/>
              <w:t>pp. 16-19, pp. 42-46</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161-187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Add two dice, DENS Stage 1, pp.162-165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Posting counters, </w:t>
            </w:r>
            <w:r w:rsidRPr="00182D70">
              <w:rPr>
                <w:rFonts w:ascii="Arial" w:hAnsi="Arial" w:cs="Arial"/>
                <w:color w:val="231F20"/>
                <w:sz w:val="18"/>
                <w:szCs w:val="18"/>
              </w:rPr>
              <w:br/>
              <w:t>DENS Stage 1, pp.170-171</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Friends of ten, DENS Stage 1, pp.174-175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Race to the pool, DENS Stage 1, pp. 250-251</w:t>
            </w: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Penguin count</w:t>
            </w:r>
            <w:r w:rsidRPr="00182D70">
              <w:rPr>
                <w:rFonts w:ascii="Arial" w:hAnsi="Arial" w:cs="Arial"/>
                <w:color w:val="231F20"/>
                <w:sz w:val="18"/>
                <w:szCs w:val="18"/>
              </w:rPr>
              <w:br/>
              <w:t>Penguin pins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sz w:val="18"/>
                <w:szCs w:val="18"/>
              </w:rPr>
              <w:t>SMART notebooks</w:t>
            </w:r>
            <w:r w:rsidRPr="00182D70">
              <w:rPr>
                <w:rFonts w:ascii="Arial" w:hAnsi="Arial" w:cs="Arial"/>
                <w:color w:val="231F20"/>
                <w:sz w:val="18"/>
                <w:szCs w:val="18"/>
              </w:rPr>
              <w:br/>
              <w:t>Add two dice</w:t>
            </w:r>
            <w:r w:rsidRPr="00182D70">
              <w:rPr>
                <w:rFonts w:ascii="Arial" w:hAnsi="Arial" w:cs="Arial"/>
                <w:color w:val="231F20"/>
                <w:sz w:val="18"/>
                <w:szCs w:val="18"/>
              </w:rPr>
              <w:br/>
              <w:t>Bucket Count On</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How many eggs</w:t>
            </w:r>
          </w:p>
        </w:tc>
        <w:tc>
          <w:tcPr>
            <w:tcW w:w="1055"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pp. 42-46</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232-267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 xml:space="preserve">Race to the pool, </w:t>
            </w:r>
            <w:r w:rsidRPr="00182D70">
              <w:rPr>
                <w:rFonts w:ascii="Arial" w:hAnsi="Arial" w:cs="Arial"/>
                <w:color w:val="231F20"/>
                <w:sz w:val="18"/>
                <w:szCs w:val="18"/>
              </w:rPr>
              <w:br/>
              <w:t>DENS Stage 1, pp. 250-251</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Doubles bingo, </w:t>
            </w:r>
            <w:r w:rsidRPr="00182D70">
              <w:rPr>
                <w:rFonts w:ascii="Arial" w:hAnsi="Arial" w:cs="Arial"/>
                <w:color w:val="231F20"/>
                <w:sz w:val="18"/>
                <w:szCs w:val="18"/>
              </w:rPr>
              <w:br/>
              <w:t>DENS Stage 1, pp. 262-263</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Orange tree, </w:t>
            </w:r>
            <w:r w:rsidRPr="00182D70">
              <w:rPr>
                <w:rFonts w:ascii="Arial" w:hAnsi="Arial" w:cs="Arial"/>
                <w:color w:val="231F20"/>
                <w:sz w:val="18"/>
                <w:szCs w:val="18"/>
              </w:rPr>
              <w:br/>
              <w:t>DENS Stage 1, pp. 266-267 BLM pp. 286-287</w:t>
            </w: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Penguin count</w:t>
            </w:r>
            <w:r w:rsidRPr="00182D70">
              <w:rPr>
                <w:rFonts w:ascii="Arial" w:hAnsi="Arial" w:cs="Arial"/>
                <w:color w:val="231F20"/>
                <w:sz w:val="18"/>
                <w:szCs w:val="18"/>
              </w:rPr>
              <w:br/>
              <w:t>Penguin pins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sz w:val="18"/>
                <w:szCs w:val="18"/>
              </w:rPr>
              <w:t>SMART notebook</w:t>
            </w:r>
            <w:r w:rsidRPr="00182D70">
              <w:rPr>
                <w:rFonts w:ascii="Arial" w:hAnsi="Arial" w:cs="Arial"/>
                <w:color w:val="231F20"/>
                <w:sz w:val="18"/>
                <w:szCs w:val="18"/>
              </w:rPr>
              <w:br/>
              <w:t>Addition wheel</w:t>
            </w:r>
          </w:p>
        </w:tc>
        <w:tc>
          <w:tcPr>
            <w:tcW w:w="967"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pp. 42-46, 87-90</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2, pp. 20-39</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Spin, double and flip, DENS Stage 2, pp. 24-25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Addition star, </w:t>
            </w:r>
            <w:r w:rsidRPr="00182D70">
              <w:rPr>
                <w:rFonts w:ascii="Arial" w:hAnsi="Arial" w:cs="Arial"/>
                <w:color w:val="231F20"/>
                <w:sz w:val="18"/>
                <w:szCs w:val="18"/>
              </w:rPr>
              <w:br/>
              <w:t>DENS Stage 2, pp. 26-27 BLM p. 137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Singles or doubles, </w:t>
            </w:r>
            <w:r w:rsidRPr="00182D70">
              <w:rPr>
                <w:rFonts w:ascii="Arial" w:hAnsi="Arial" w:cs="Arial"/>
                <w:color w:val="231F20"/>
                <w:sz w:val="18"/>
                <w:szCs w:val="18"/>
              </w:rPr>
              <w:br/>
              <w:t>DENS Stage 2, pp. 32-33</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Hands up, DENS Stage 2, pp. 66-67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color w:val="231F20"/>
                <w:sz w:val="18"/>
                <w:szCs w:val="18"/>
              </w:rPr>
              <w:t>Penguin count</w:t>
            </w:r>
            <w:r w:rsidRPr="00182D70">
              <w:rPr>
                <w:rFonts w:ascii="Arial" w:hAnsi="Arial" w:cs="Arial"/>
                <w:color w:val="231F20"/>
                <w:sz w:val="18"/>
                <w:szCs w:val="18"/>
              </w:rPr>
              <w:br/>
              <w:t>Addition wheel</w:t>
            </w:r>
            <w:r w:rsidRPr="00182D70">
              <w:rPr>
                <w:rFonts w:ascii="Arial" w:hAnsi="Arial" w:cs="Arial"/>
                <w:color w:val="231F20"/>
                <w:sz w:val="18"/>
                <w:szCs w:val="18"/>
              </w:rPr>
              <w:br/>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color w:val="231F20"/>
                <w:sz w:val="18"/>
                <w:szCs w:val="18"/>
              </w:rPr>
              <w:t>Web link</w:t>
            </w:r>
            <w:r w:rsidRPr="00182D70">
              <w:rPr>
                <w:rFonts w:ascii="Arial" w:hAnsi="Arial" w:cs="Arial"/>
                <w:color w:val="231F20"/>
                <w:sz w:val="18"/>
                <w:szCs w:val="18"/>
              </w:rPr>
              <w:t xml:space="preserve"> Virtual dice</w:t>
            </w:r>
          </w:p>
        </w:tc>
      </w:tr>
    </w:tbl>
    <w:p w:rsidR="00F2491A" w:rsidRDefault="00F2491A" w:rsidP="0056510E">
      <w:pPr>
        <w:spacing w:after="100" w:line="240" w:lineRule="auto"/>
        <w:jc w:val="center"/>
        <w:rPr>
          <w:rFonts w:cs="Arial"/>
          <w:color w:val="FF0000"/>
          <w:sz w:val="24"/>
          <w:szCs w:val="20"/>
        </w:rPr>
      </w:pPr>
    </w:p>
    <w:p w:rsidR="00F2491A" w:rsidRDefault="00F2491A" w:rsidP="0056510E">
      <w:pPr>
        <w:spacing w:after="100" w:line="240" w:lineRule="auto"/>
        <w:jc w:val="center"/>
        <w:rPr>
          <w:rFonts w:cs="Arial"/>
          <w:color w:val="FF0000"/>
          <w:sz w:val="24"/>
          <w:szCs w:val="20"/>
        </w:rPr>
      </w:pPr>
    </w:p>
    <w:p w:rsidR="00F2491A" w:rsidRDefault="00F2491A" w:rsidP="0056510E">
      <w:pPr>
        <w:spacing w:after="100" w:line="240" w:lineRule="auto"/>
        <w:jc w:val="center"/>
        <w:rPr>
          <w:rFonts w:cs="Arial"/>
          <w:color w:val="FF0000"/>
          <w:sz w:val="24"/>
          <w:szCs w:val="20"/>
        </w:rPr>
      </w:pPr>
    </w:p>
    <w:p w:rsidR="0056510E" w:rsidRDefault="0056510E" w:rsidP="0056510E">
      <w:pPr>
        <w:spacing w:after="100" w:line="240" w:lineRule="auto"/>
        <w:jc w:val="center"/>
        <w:rPr>
          <w:rFonts w:cs="Arial"/>
          <w:color w:val="FF0000"/>
          <w:sz w:val="24"/>
          <w:szCs w:val="20"/>
        </w:rPr>
      </w:pPr>
      <w:r w:rsidRPr="0056510E">
        <w:rPr>
          <w:rFonts w:cs="Arial"/>
          <w:color w:val="FF0000"/>
          <w:sz w:val="24"/>
          <w:szCs w:val="20"/>
        </w:rPr>
        <w:t>How to find out where they are up to on Aspect 2: Counting as a problem solving process? – Early Arithmetical Strategies or EAS</w:t>
      </w:r>
    </w:p>
    <w:p w:rsidR="0056510E" w:rsidRPr="0056510E" w:rsidRDefault="0056510E" w:rsidP="0056510E">
      <w:pPr>
        <w:spacing w:after="100" w:line="240" w:lineRule="auto"/>
        <w:jc w:val="center"/>
        <w:rPr>
          <w:rFonts w:ascii="Arial" w:hAnsi="Arial" w:cs="Arial"/>
          <w:b/>
          <w:bCs/>
          <w:sz w:val="12"/>
          <w:szCs w:val="20"/>
        </w:rPr>
      </w:pPr>
    </w:p>
    <w:tbl>
      <w:tblPr>
        <w:tblpPr w:leftFromText="180" w:rightFromText="180" w:vertAnchor="text" w:horzAnchor="page" w:tblpX="417" w:tblpY="-134"/>
        <w:tblW w:w="5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3155"/>
        <w:gridCol w:w="3533"/>
        <w:gridCol w:w="3532"/>
        <w:gridCol w:w="3238"/>
      </w:tblGrid>
      <w:tr w:rsidR="0056510E" w:rsidRPr="00182D70" w:rsidTr="00574A8F">
        <w:trPr>
          <w:cantSplit/>
          <w:trHeight w:val="1692"/>
        </w:trPr>
        <w:tc>
          <w:tcPr>
            <w:tcW w:w="827" w:type="pct"/>
            <w:shd w:val="clear" w:color="auto" w:fill="FFFFFF"/>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Emergent - 0</w:t>
            </w:r>
          </w:p>
          <w:p w:rsidR="00394FC4" w:rsidRPr="00C9728D" w:rsidRDefault="00394FC4" w:rsidP="00394FC4">
            <w:pPr>
              <w:autoSpaceDE w:val="0"/>
              <w:autoSpaceDN w:val="0"/>
              <w:adjustRightInd w:val="0"/>
              <w:spacing w:before="120" w:after="40" w:line="240" w:lineRule="auto"/>
              <w:jc w:val="center"/>
              <w:rPr>
                <w:rFonts w:ascii="Arial" w:hAnsi="Arial" w:cs="Arial"/>
                <w:b/>
                <w:bCs/>
                <w:sz w:val="18"/>
                <w:szCs w:val="18"/>
              </w:rPr>
            </w:pPr>
            <w:r>
              <w:rPr>
                <w:rFonts w:ascii="Arial" w:hAnsi="Arial" w:cs="Arial"/>
                <w:b/>
                <w:bCs/>
                <w:sz w:val="18"/>
                <w:szCs w:val="18"/>
              </w:rPr>
              <w:t>M</w:t>
            </w:r>
            <w:r w:rsidR="007C4DFF">
              <w:rPr>
                <w:rFonts w:ascii="Arial" w:hAnsi="Arial" w:cs="Arial"/>
                <w:b/>
                <w:bCs/>
                <w:sz w:val="18"/>
                <w:szCs w:val="18"/>
              </w:rPr>
              <w:t>A</w:t>
            </w:r>
            <w:r>
              <w:rPr>
                <w:rFonts w:ascii="Arial" w:hAnsi="Arial" w:cs="Arial"/>
                <w:b/>
                <w:bCs/>
                <w:sz w:val="18"/>
                <w:szCs w:val="18"/>
              </w:rPr>
              <w:t>e-4NA</w:t>
            </w:r>
          </w:p>
          <w:p w:rsidR="0056510E" w:rsidRPr="00182D70" w:rsidRDefault="0056510E" w:rsidP="00986BB9">
            <w:pPr>
              <w:rPr>
                <w:rFonts w:ascii="Arial" w:hAnsi="Arial" w:cs="Arial"/>
                <w:sz w:val="18"/>
                <w:szCs w:val="18"/>
              </w:rPr>
            </w:pPr>
            <w:r w:rsidRPr="00182D70">
              <w:rPr>
                <w:rFonts w:ascii="Arial" w:hAnsi="Arial" w:cs="Arial"/>
                <w:sz w:val="18"/>
                <w:szCs w:val="18"/>
              </w:rPr>
              <w:t>Cannot count visible items.</w:t>
            </w:r>
            <w:r>
              <w:rPr>
                <w:rFonts w:ascii="Arial" w:hAnsi="Arial" w:cs="Arial"/>
                <w:sz w:val="18"/>
                <w:szCs w:val="18"/>
              </w:rPr>
              <w:t xml:space="preserve"> </w:t>
            </w:r>
            <w:r w:rsidRPr="00182D70">
              <w:rPr>
                <w:rFonts w:ascii="Arial" w:hAnsi="Arial" w:cs="Arial"/>
                <w:sz w:val="18"/>
                <w:szCs w:val="18"/>
              </w:rPr>
              <w:t>Does not know the number words or cannot co-ordinate the number words to count items.</w:t>
            </w:r>
          </w:p>
        </w:tc>
        <w:tc>
          <w:tcPr>
            <w:tcW w:w="978" w:type="pct"/>
            <w:shd w:val="clear" w:color="auto" w:fill="FF0000"/>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Perceptual - 1</w:t>
            </w:r>
          </w:p>
          <w:p w:rsidR="00394FC4" w:rsidRPr="00C9728D" w:rsidRDefault="007C4DFF" w:rsidP="00394FC4">
            <w:pPr>
              <w:autoSpaceDE w:val="0"/>
              <w:autoSpaceDN w:val="0"/>
              <w:adjustRightInd w:val="0"/>
              <w:spacing w:after="40" w:line="240" w:lineRule="auto"/>
              <w:jc w:val="center"/>
              <w:rPr>
                <w:rFonts w:ascii="Arial" w:hAnsi="Arial" w:cs="Arial"/>
                <w:b/>
                <w:bCs/>
                <w:sz w:val="18"/>
                <w:szCs w:val="18"/>
              </w:rPr>
            </w:pPr>
            <w:r>
              <w:rPr>
                <w:rFonts w:ascii="Arial" w:hAnsi="Arial" w:cs="Arial"/>
                <w:b/>
                <w:bCs/>
                <w:sz w:val="18"/>
                <w:szCs w:val="18"/>
              </w:rPr>
              <w:t>MA</w:t>
            </w:r>
            <w:r w:rsidR="00394FC4">
              <w:rPr>
                <w:rFonts w:ascii="Arial" w:hAnsi="Arial" w:cs="Arial"/>
                <w:b/>
                <w:bCs/>
                <w:sz w:val="18"/>
                <w:szCs w:val="18"/>
              </w:rPr>
              <w:t>e-5NA</w:t>
            </w:r>
          </w:p>
          <w:p w:rsidR="0056510E" w:rsidRPr="00182D70" w:rsidRDefault="0056510E" w:rsidP="00986BB9">
            <w:pPr>
              <w:rPr>
                <w:rFonts w:ascii="Arial" w:hAnsi="Arial" w:cs="Arial"/>
                <w:sz w:val="18"/>
                <w:szCs w:val="18"/>
              </w:rPr>
            </w:pPr>
            <w:r w:rsidRPr="00182D70">
              <w:rPr>
                <w:rFonts w:ascii="Arial" w:hAnsi="Arial" w:cs="Arial"/>
                <w:sz w:val="18"/>
                <w:szCs w:val="18"/>
              </w:rPr>
              <w:t>Counts visible items and builds and subtracts numbers by using materials or fingers to represent each number to find the total count.</w:t>
            </w:r>
          </w:p>
        </w:tc>
        <w:tc>
          <w:tcPr>
            <w:tcW w:w="1095" w:type="pct"/>
            <w:shd w:val="clear" w:color="auto" w:fill="B8CCE4" w:themeFill="accent1" w:themeFillTint="66"/>
          </w:tcPr>
          <w:p w:rsidR="0056510E" w:rsidRPr="007F35B0" w:rsidRDefault="0056510E" w:rsidP="00986BB9">
            <w:pPr>
              <w:autoSpaceDE w:val="0"/>
              <w:autoSpaceDN w:val="0"/>
              <w:adjustRightInd w:val="0"/>
              <w:spacing w:before="120" w:after="40" w:line="240" w:lineRule="auto"/>
              <w:jc w:val="center"/>
              <w:rPr>
                <w:rFonts w:ascii="Arial" w:hAnsi="Arial" w:cs="Arial"/>
                <w:b/>
                <w:bCs/>
                <w:sz w:val="18"/>
                <w:szCs w:val="18"/>
              </w:rPr>
            </w:pPr>
            <w:r w:rsidRPr="007F35B0">
              <w:rPr>
                <w:rFonts w:ascii="Arial" w:hAnsi="Arial" w:cs="Arial"/>
                <w:b/>
                <w:bCs/>
                <w:sz w:val="18"/>
                <w:szCs w:val="18"/>
              </w:rPr>
              <w:t>Figurative - 2</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394FC4" w:rsidRPr="00C9728D"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MA1-5NA </w:t>
            </w:r>
          </w:p>
          <w:p w:rsidR="0056510E" w:rsidRPr="007F35B0" w:rsidRDefault="0056510E" w:rsidP="00986BB9">
            <w:pPr>
              <w:autoSpaceDE w:val="0"/>
              <w:autoSpaceDN w:val="0"/>
              <w:adjustRightInd w:val="0"/>
              <w:spacing w:after="40" w:line="240" w:lineRule="auto"/>
              <w:jc w:val="center"/>
              <w:rPr>
                <w:rFonts w:ascii="Arial" w:hAnsi="Arial" w:cs="Arial"/>
                <w:sz w:val="18"/>
                <w:szCs w:val="18"/>
              </w:rPr>
            </w:pPr>
            <w:r w:rsidRPr="007F35B0">
              <w:rPr>
                <w:rFonts w:ascii="Arial" w:hAnsi="Arial" w:cs="Arial"/>
                <w:sz w:val="18"/>
                <w:szCs w:val="18"/>
              </w:rPr>
              <w:t>Counts concealed items and visualises the items that cannot be seen but always starts counting from ‘one’ to determine the total. May use fingers</w:t>
            </w:r>
            <w:r w:rsidR="007C4DFF">
              <w:rPr>
                <w:rFonts w:ascii="Arial" w:hAnsi="Arial" w:cs="Arial"/>
                <w:sz w:val="18"/>
                <w:szCs w:val="18"/>
              </w:rPr>
              <w:t>.</w:t>
            </w:r>
          </w:p>
        </w:tc>
        <w:tc>
          <w:tcPr>
            <w:tcW w:w="1095" w:type="pct"/>
            <w:shd w:val="clear" w:color="auto" w:fill="B2A1C7" w:themeFill="accent4" w:themeFillTint="99"/>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Counting-on-and-Back- 3</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MA1-5NA </w:t>
            </w:r>
          </w:p>
          <w:p w:rsidR="0056510E" w:rsidRPr="00182D70" w:rsidRDefault="0056510E" w:rsidP="00986BB9">
            <w:pPr>
              <w:rPr>
                <w:rFonts w:ascii="Arial" w:hAnsi="Arial" w:cs="Arial"/>
                <w:sz w:val="18"/>
                <w:szCs w:val="18"/>
              </w:rPr>
            </w:pPr>
            <w:r w:rsidRPr="00182D70">
              <w:rPr>
                <w:rFonts w:ascii="Arial" w:hAnsi="Arial" w:cs="Arial"/>
                <w:sz w:val="18"/>
                <w:szCs w:val="18"/>
              </w:rPr>
              <w:t>Counts on or back to solve problems. A number takes the place of a completed count.</w:t>
            </w:r>
          </w:p>
        </w:tc>
        <w:tc>
          <w:tcPr>
            <w:tcW w:w="1004" w:type="pct"/>
            <w:shd w:val="clear" w:color="auto" w:fill="E36C0A" w:themeFill="accent6" w:themeFillShade="BF"/>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Facile - 4</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MA1-5NA</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MA2-5 NA </w:t>
            </w:r>
          </w:p>
          <w:p w:rsidR="0056510E" w:rsidRPr="00182D70" w:rsidRDefault="0056510E" w:rsidP="00986BB9">
            <w:pPr>
              <w:autoSpaceDE w:val="0"/>
              <w:autoSpaceDN w:val="0"/>
              <w:adjustRightInd w:val="0"/>
              <w:spacing w:after="40" w:line="240" w:lineRule="auto"/>
              <w:jc w:val="center"/>
              <w:rPr>
                <w:rFonts w:ascii="Arial" w:hAnsi="Arial" w:cs="Arial"/>
                <w:sz w:val="18"/>
                <w:szCs w:val="18"/>
              </w:rPr>
            </w:pPr>
            <w:r w:rsidRPr="00182D70">
              <w:rPr>
                <w:rFonts w:ascii="Arial" w:hAnsi="Arial" w:cs="Arial"/>
                <w:sz w:val="18"/>
                <w:szCs w:val="18"/>
              </w:rPr>
              <w:t>Uses known facts and non-count-by-one strategies to solve problems</w:t>
            </w:r>
            <w:r w:rsidR="007C4DFF">
              <w:rPr>
                <w:rFonts w:ascii="Arial" w:hAnsi="Arial" w:cs="Arial"/>
                <w:sz w:val="18"/>
                <w:szCs w:val="18"/>
              </w:rPr>
              <w:t>.</w:t>
            </w:r>
          </w:p>
        </w:tc>
      </w:tr>
    </w:tbl>
    <w:tbl>
      <w:tblPr>
        <w:tblStyle w:val="TableGrid"/>
        <w:tblW w:w="16160" w:type="dxa"/>
        <w:tblInd w:w="-1026" w:type="dxa"/>
        <w:tblLook w:val="04A0" w:firstRow="1" w:lastRow="0" w:firstColumn="1" w:lastColumn="0" w:noHBand="0" w:noVBand="1"/>
      </w:tblPr>
      <w:tblGrid>
        <w:gridCol w:w="8135"/>
        <w:gridCol w:w="8025"/>
      </w:tblGrid>
      <w:tr w:rsidR="00CB38B9" w:rsidTr="00DC5890">
        <w:tc>
          <w:tcPr>
            <w:tcW w:w="8135" w:type="dxa"/>
          </w:tcPr>
          <w:p w:rsidR="00CB38B9" w:rsidRPr="00E1430E" w:rsidRDefault="00CB38B9" w:rsidP="00CB38B9">
            <w:pPr>
              <w:autoSpaceDE w:val="0"/>
              <w:autoSpaceDN w:val="0"/>
              <w:adjustRightInd w:val="0"/>
              <w:spacing w:after="0" w:line="240" w:lineRule="auto"/>
              <w:rPr>
                <w:rFonts w:ascii="Clearface-Regular" w:eastAsia="Calibri" w:hAnsi="Clearface-Regular" w:cs="Clearface-Regular"/>
                <w:i/>
                <w:color w:val="FF0000"/>
                <w:sz w:val="24"/>
                <w:szCs w:val="24"/>
              </w:rPr>
            </w:pPr>
            <w:r w:rsidRPr="00E1430E">
              <w:rPr>
                <w:rFonts w:ascii="Clearface-Regular" w:eastAsia="Calibri" w:hAnsi="Clearface-Regular" w:cs="Clearface-Regular"/>
                <w:i/>
                <w:color w:val="FF0000"/>
                <w:sz w:val="24"/>
                <w:szCs w:val="24"/>
              </w:rPr>
              <w:t>Perceptual</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 xml:space="preserve">Put out 5 blue counters. </w:t>
            </w:r>
            <w:r w:rsidRPr="00E1430E">
              <w:rPr>
                <w:rFonts w:ascii="Clearface-RegularItalic" w:eastAsia="Calibri" w:hAnsi="Clearface-RegularItalic" w:cs="Clearface-RegularItalic"/>
                <w:i/>
                <w:iCs/>
                <w:color w:val="FF0000"/>
                <w:sz w:val="24"/>
                <w:szCs w:val="24"/>
              </w:rPr>
              <w:t>How many blue counters are there</w:t>
            </w:r>
            <w:r w:rsidRPr="00E1430E">
              <w:rPr>
                <w:rFonts w:ascii="Clearface-Regular" w:eastAsia="Calibri" w:hAnsi="Clearface-Regular" w:cs="Clearface-Regular"/>
                <w:color w:val="FF0000"/>
                <w:sz w:val="24"/>
                <w:szCs w:val="24"/>
              </w:rPr>
              <w: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 xml:space="preserve">Put out a pile of red counters. </w:t>
            </w:r>
            <w:r w:rsidRPr="00E1430E">
              <w:rPr>
                <w:rFonts w:ascii="Clearface-RegularItalic" w:eastAsia="Calibri" w:hAnsi="Clearface-RegularItalic" w:cs="Clearface-RegularItalic"/>
                <w:i/>
                <w:iCs/>
                <w:color w:val="FF0000"/>
                <w:sz w:val="24"/>
                <w:szCs w:val="24"/>
              </w:rPr>
              <w:t>Get me 8 red counters</w:t>
            </w:r>
            <w:r w:rsidRPr="00E1430E">
              <w:rPr>
                <w:rFonts w:ascii="Clearface-Regular" w:eastAsia="Calibri" w:hAnsi="Clearface-Regular" w:cs="Clearface-Regular"/>
                <w:color w:val="FF0000"/>
                <w:sz w:val="24"/>
                <w:szCs w:val="24"/>
              </w:rPr>
              <w: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Put out 8 red counters and 5 blue counters in two groups.</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Italic" w:eastAsia="Calibri" w:hAnsi="Clearface-RegularItalic" w:cs="Clearface-RegularItalic"/>
                <w:i/>
                <w:iCs/>
                <w:color w:val="FF0000"/>
                <w:sz w:val="24"/>
                <w:szCs w:val="24"/>
              </w:rPr>
              <w:t>How many counters altogether</w:t>
            </w:r>
            <w:r w:rsidRPr="00E1430E">
              <w:rPr>
                <w:rFonts w:ascii="Clearface-Regular" w:eastAsia="Calibri" w:hAnsi="Clearface-Regular" w:cs="Clearface-Regular"/>
                <w:color w:val="FF0000"/>
                <w:sz w:val="24"/>
                <w:szCs w:val="24"/>
              </w:rPr>
              <w: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 Place the group of five blue counters in a random group (i.e. not in line or in the dice pattern of five).</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0"/>
                <w:szCs w:val="20"/>
              </w:rPr>
            </w:pPr>
            <w:r w:rsidRPr="00E1430E">
              <w:rPr>
                <w:rFonts w:ascii="Clearface-Regular" w:eastAsia="Calibri" w:hAnsi="Clearface-Regular" w:cs="Clearface-Regular"/>
                <w:color w:val="FF0000"/>
                <w:sz w:val="24"/>
                <w:szCs w:val="24"/>
              </w:rPr>
              <w:t>• Don’t count the counters when placing them on the work space.</w:t>
            </w:r>
          </w:p>
          <w:p w:rsidR="00574A8F" w:rsidRDefault="00574A8F" w:rsidP="00574A8F">
            <w:pPr>
              <w:autoSpaceDE w:val="0"/>
              <w:autoSpaceDN w:val="0"/>
              <w:adjustRightInd w:val="0"/>
              <w:spacing w:after="0" w:line="240" w:lineRule="auto"/>
              <w:rPr>
                <w:rFonts w:ascii="Clearface-Regular" w:eastAsia="Calibri" w:hAnsi="Clearface-Regular" w:cs="Clearface-Regular"/>
                <w:color w:val="FF33CC"/>
                <w:sz w:val="20"/>
                <w:szCs w:val="20"/>
              </w:rPr>
            </w:pPr>
          </w:p>
          <w:p w:rsidR="00574A8F" w:rsidRPr="00ED157F" w:rsidRDefault="00574A8F" w:rsidP="00574A8F">
            <w:pPr>
              <w:autoSpaceDE w:val="0"/>
              <w:autoSpaceDN w:val="0"/>
              <w:adjustRightInd w:val="0"/>
              <w:spacing w:after="0" w:line="240" w:lineRule="auto"/>
              <w:rPr>
                <w:rFonts w:ascii="Clearface-Regular" w:eastAsia="Calibri" w:hAnsi="Clearface-Regular" w:cs="Clearface-Regular"/>
                <w:color w:val="FF0000"/>
                <w:sz w:val="20"/>
                <w:szCs w:val="20"/>
              </w:rPr>
            </w:pPr>
            <w:r w:rsidRPr="00ED157F">
              <w:rPr>
                <w:rFonts w:ascii="Clearface-Regular" w:eastAsia="Calibri" w:hAnsi="Clearface-Regular" w:cs="Clearface-Regular"/>
                <w:color w:val="FF0000"/>
                <w:sz w:val="20"/>
                <w:szCs w:val="20"/>
              </w:rPr>
              <w:t>*These quest</w:t>
            </w:r>
            <w:r w:rsidR="00ED157F" w:rsidRPr="00ED157F">
              <w:rPr>
                <w:rFonts w:ascii="Clearface-Regular" w:eastAsia="Calibri" w:hAnsi="Clearface-Regular" w:cs="Clearface-Regular"/>
                <w:color w:val="FF0000"/>
                <w:sz w:val="20"/>
                <w:szCs w:val="20"/>
              </w:rPr>
              <w:t xml:space="preserve">ions have taken from the SENA 1, </w:t>
            </w:r>
            <w:r w:rsidRPr="00ED157F">
              <w:rPr>
                <w:rFonts w:ascii="Clearface-Regular" w:eastAsia="Calibri" w:hAnsi="Clearface-Regular" w:cs="Clearface-Regular"/>
                <w:color w:val="FF0000"/>
                <w:sz w:val="20"/>
                <w:szCs w:val="20"/>
              </w:rPr>
              <w:t>SENA 2</w:t>
            </w:r>
            <w:r w:rsidR="00ED157F" w:rsidRPr="00ED157F">
              <w:rPr>
                <w:rFonts w:ascii="Clearface-Regular" w:eastAsia="Calibri" w:hAnsi="Clearface-Regular" w:cs="Clearface-Regular"/>
                <w:color w:val="FF0000"/>
                <w:sz w:val="20"/>
                <w:szCs w:val="20"/>
              </w:rPr>
              <w:t xml:space="preserve"> and TENS assessment.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0"/>
                <w:szCs w:val="20"/>
              </w:rPr>
            </w:pPr>
          </w:p>
        </w:tc>
        <w:tc>
          <w:tcPr>
            <w:tcW w:w="8025" w:type="dxa"/>
          </w:tcPr>
          <w:p w:rsidR="00CB38B9" w:rsidRPr="007F35B0" w:rsidRDefault="00CB38B9" w:rsidP="00CB38B9">
            <w:pPr>
              <w:autoSpaceDE w:val="0"/>
              <w:autoSpaceDN w:val="0"/>
              <w:adjustRightInd w:val="0"/>
              <w:spacing w:after="0" w:line="240" w:lineRule="auto"/>
              <w:rPr>
                <w:rFonts w:ascii="Clearface-Regular" w:eastAsia="Calibri" w:hAnsi="Clearface-Regular" w:cs="Clearface-Regular"/>
                <w:i/>
                <w:color w:val="365F91" w:themeColor="accent1" w:themeShade="BF"/>
                <w:sz w:val="24"/>
                <w:szCs w:val="24"/>
              </w:rPr>
            </w:pPr>
            <w:r w:rsidRPr="007F35B0">
              <w:rPr>
                <w:rFonts w:ascii="Clearface-Regular" w:eastAsia="Calibri" w:hAnsi="Clearface-Regular" w:cs="Clearface-Regular"/>
                <w:i/>
                <w:color w:val="365F91" w:themeColor="accent1" w:themeShade="BF"/>
                <w:sz w:val="24"/>
                <w:szCs w:val="24"/>
              </w:rPr>
              <w:t>Figurative</w:t>
            </w:r>
          </w:p>
          <w:p w:rsidR="00CB38B9" w:rsidRPr="007F35B0" w:rsidRDefault="00CB38B9" w:rsidP="007F35B0">
            <w:pPr>
              <w:pStyle w:val="ListParagraph"/>
              <w:numPr>
                <w:ilvl w:val="0"/>
                <w:numId w:val="1"/>
              </w:numPr>
              <w:autoSpaceDE w:val="0"/>
              <w:autoSpaceDN w:val="0"/>
              <w:adjustRightInd w:val="0"/>
              <w:spacing w:after="0" w:line="240" w:lineRule="auto"/>
              <w:rPr>
                <w:rFonts w:ascii="Clearface-Regular" w:eastAsia="Calibri" w:hAnsi="Clearface-Regular" w:cs="Clearface-Regular"/>
                <w:color w:val="8DB3E2" w:themeColor="text2" w:themeTint="66"/>
                <w:sz w:val="24"/>
                <w:szCs w:val="24"/>
              </w:rPr>
            </w:pPr>
            <w:r w:rsidRPr="007F35B0">
              <w:rPr>
                <w:rFonts w:ascii="CenturyGothic-Bold" w:eastAsia="Calibri" w:hAnsi="CenturyGothic-Bold" w:cs="CenturyGothic-Bold"/>
                <w:b/>
                <w:bCs/>
                <w:color w:val="8DB3E2" w:themeColor="text2" w:themeTint="66"/>
                <w:sz w:val="24"/>
                <w:szCs w:val="24"/>
              </w:rPr>
              <w:t xml:space="preserve">4 + 3 </w:t>
            </w:r>
            <w:r w:rsidRPr="007F35B0">
              <w:rPr>
                <w:rFonts w:ascii="Clearface-RegularItalic" w:eastAsia="Calibri" w:hAnsi="Clearface-RegularItalic" w:cs="Clearface-RegularItalic"/>
                <w:i/>
                <w:iCs/>
                <w:color w:val="8DB3E2" w:themeColor="text2" w:themeTint="66"/>
                <w:sz w:val="24"/>
                <w:szCs w:val="24"/>
              </w:rPr>
              <w:t>Here are four counters</w:t>
            </w:r>
            <w:r w:rsidRPr="007F35B0">
              <w:rPr>
                <w:rFonts w:ascii="Clearface-Regular" w:eastAsia="Calibri" w:hAnsi="Clearface-Regular" w:cs="Clearface-Regular"/>
                <w:color w:val="8DB3E2" w:themeColor="text2" w:themeTint="66"/>
                <w:sz w:val="24"/>
                <w:szCs w:val="24"/>
              </w:rPr>
              <w:t>. (Briefly display, then screen.)</w:t>
            </w:r>
          </w:p>
          <w:p w:rsidR="00CB38B9" w:rsidRPr="007F35B0" w:rsidRDefault="00CB38B9" w:rsidP="00CB38B9">
            <w:pPr>
              <w:autoSpaceDE w:val="0"/>
              <w:autoSpaceDN w:val="0"/>
              <w:adjustRightInd w:val="0"/>
              <w:spacing w:after="0" w:line="240" w:lineRule="auto"/>
              <w:rPr>
                <w:rFonts w:ascii="Clearface-Regular" w:eastAsia="Calibri" w:hAnsi="Clearface-Regular" w:cs="Clearface-Regular"/>
                <w:color w:val="8DB3E2" w:themeColor="text2" w:themeTint="66"/>
                <w:sz w:val="24"/>
                <w:szCs w:val="24"/>
              </w:rPr>
            </w:pPr>
            <w:r w:rsidRPr="007F35B0">
              <w:rPr>
                <w:rFonts w:ascii="Clearface-RegularItalic" w:eastAsia="Calibri" w:hAnsi="Clearface-RegularItalic" w:cs="Clearface-RegularItalic"/>
                <w:i/>
                <w:iCs/>
                <w:color w:val="8DB3E2" w:themeColor="text2" w:themeTint="66"/>
                <w:sz w:val="24"/>
                <w:szCs w:val="24"/>
              </w:rPr>
              <w:t>Here are three more counters</w:t>
            </w:r>
            <w:r w:rsidRPr="007F35B0">
              <w:rPr>
                <w:rFonts w:ascii="Clearface-Regular" w:eastAsia="Calibri" w:hAnsi="Clearface-Regular" w:cs="Clearface-Regular"/>
                <w:color w:val="8DB3E2" w:themeColor="text2" w:themeTint="66"/>
                <w:sz w:val="24"/>
                <w:szCs w:val="24"/>
              </w:rPr>
              <w:t>. (Briefly display, then screen.)</w:t>
            </w:r>
          </w:p>
          <w:p w:rsidR="00CB38B9" w:rsidRPr="007F35B0" w:rsidRDefault="00CB38B9" w:rsidP="00CB38B9">
            <w:pPr>
              <w:autoSpaceDE w:val="0"/>
              <w:autoSpaceDN w:val="0"/>
              <w:adjustRightInd w:val="0"/>
              <w:spacing w:after="0" w:line="240" w:lineRule="auto"/>
              <w:rPr>
                <w:rFonts w:ascii="CenturyGothic-Bold" w:eastAsia="Calibri" w:hAnsi="CenturyGothic-Bold" w:cs="CenturyGothic-Bold"/>
                <w:color w:val="8DB3E2" w:themeColor="text2" w:themeTint="66"/>
                <w:sz w:val="20"/>
                <w:szCs w:val="20"/>
              </w:rPr>
            </w:pPr>
            <w:r w:rsidRPr="007F35B0">
              <w:rPr>
                <w:rFonts w:ascii="Clearface-RegularItalic" w:eastAsia="Calibri" w:hAnsi="Clearface-RegularItalic" w:cs="Clearface-RegularItalic"/>
                <w:i/>
                <w:iCs/>
                <w:color w:val="8DB3E2" w:themeColor="text2" w:themeTint="66"/>
                <w:sz w:val="24"/>
                <w:szCs w:val="24"/>
              </w:rPr>
              <w:t>How many counters are there altogether</w:t>
            </w:r>
            <w:r w:rsidRPr="007F35B0">
              <w:rPr>
                <w:rFonts w:ascii="Clearface-Regular" w:eastAsia="Calibri" w:hAnsi="Clearface-Regular" w:cs="Clearface-Regular"/>
                <w:color w:val="8DB3E2" w:themeColor="text2" w:themeTint="66"/>
                <w:sz w:val="24"/>
                <w:szCs w:val="24"/>
              </w:rPr>
              <w:t>?</w:t>
            </w:r>
          </w:p>
          <w:p w:rsidR="00CB38B9" w:rsidRPr="007F35B0" w:rsidRDefault="00CB38B9" w:rsidP="007F35B0">
            <w:pPr>
              <w:pStyle w:val="ListParagraph"/>
              <w:numPr>
                <w:ilvl w:val="0"/>
                <w:numId w:val="1"/>
              </w:numPr>
              <w:autoSpaceDE w:val="0"/>
              <w:autoSpaceDN w:val="0"/>
              <w:adjustRightInd w:val="0"/>
              <w:spacing w:after="0" w:line="240" w:lineRule="auto"/>
              <w:rPr>
                <w:rFonts w:ascii="Clearface-RegularItalic" w:eastAsia="Calibri" w:hAnsi="Clearface-RegularItalic" w:cs="Clearface-RegularItalic"/>
                <w:i/>
                <w:iCs/>
                <w:color w:val="548DD4" w:themeColor="text2" w:themeTint="99"/>
                <w:sz w:val="24"/>
                <w:szCs w:val="24"/>
              </w:rPr>
            </w:pPr>
            <w:r w:rsidRPr="007F35B0">
              <w:rPr>
                <w:rFonts w:ascii="Clearface-RegularItalic" w:eastAsia="Calibri" w:hAnsi="Clearface-RegularItalic" w:cs="Clearface-RegularItalic"/>
                <w:i/>
                <w:iCs/>
                <w:color w:val="548DD4" w:themeColor="text2" w:themeTint="99"/>
                <w:sz w:val="24"/>
                <w:szCs w:val="24"/>
              </w:rPr>
              <w:t>I have seven apples and I get another two apples.</w:t>
            </w:r>
          </w:p>
          <w:p w:rsidR="00CB38B9" w:rsidRPr="007F35B0" w:rsidRDefault="00CB38B9" w:rsidP="00CB38B9">
            <w:pPr>
              <w:autoSpaceDE w:val="0"/>
              <w:autoSpaceDN w:val="0"/>
              <w:adjustRightInd w:val="0"/>
              <w:spacing w:after="0" w:line="240" w:lineRule="auto"/>
              <w:rPr>
                <w:rFonts w:ascii="Clearface-RegularItalic" w:eastAsia="Calibri" w:hAnsi="Clearface-RegularItalic" w:cs="Clearface-RegularItalic"/>
                <w:color w:val="548DD4" w:themeColor="text2" w:themeTint="99"/>
                <w:sz w:val="20"/>
                <w:szCs w:val="20"/>
              </w:rPr>
            </w:pPr>
            <w:r w:rsidRPr="007F35B0">
              <w:rPr>
                <w:rFonts w:ascii="Clearface-RegularItalic" w:eastAsia="Calibri" w:hAnsi="Clearface-RegularItalic" w:cs="Clearface-RegularItalic"/>
                <w:i/>
                <w:iCs/>
                <w:color w:val="548DD4" w:themeColor="text2" w:themeTint="99"/>
                <w:sz w:val="24"/>
                <w:szCs w:val="24"/>
              </w:rPr>
              <w:t>How many apples do I have altogether?</w:t>
            </w:r>
          </w:p>
          <w:p w:rsidR="00CB38B9" w:rsidRPr="007F35B0" w:rsidRDefault="00CB38B9" w:rsidP="007F35B0">
            <w:pPr>
              <w:pStyle w:val="ListParagraph"/>
              <w:numPr>
                <w:ilvl w:val="0"/>
                <w:numId w:val="1"/>
              </w:numPr>
              <w:autoSpaceDE w:val="0"/>
              <w:autoSpaceDN w:val="0"/>
              <w:adjustRightInd w:val="0"/>
              <w:spacing w:after="0" w:line="240" w:lineRule="auto"/>
              <w:rPr>
                <w:rFonts w:ascii="Clearface-Regular" w:eastAsia="Calibri" w:hAnsi="Clearface-Regular" w:cs="Clearface-Regular"/>
                <w:color w:val="365F91" w:themeColor="accent1" w:themeShade="BF"/>
                <w:sz w:val="24"/>
                <w:szCs w:val="24"/>
              </w:rPr>
            </w:pPr>
            <w:r w:rsidRPr="007F35B0">
              <w:rPr>
                <w:rFonts w:ascii="CenturyGothic-Bold" w:eastAsia="Calibri" w:hAnsi="CenturyGothic-Bold" w:cs="CenturyGothic-Bold"/>
                <w:b/>
                <w:bCs/>
                <w:color w:val="365F91" w:themeColor="accent1" w:themeShade="BF"/>
                <w:sz w:val="24"/>
                <w:szCs w:val="24"/>
              </w:rPr>
              <w:t xml:space="preserve">9 + 4 </w:t>
            </w:r>
            <w:r w:rsidRPr="007F35B0">
              <w:rPr>
                <w:rFonts w:ascii="Clearface-RegularItalic" w:eastAsia="Calibri" w:hAnsi="Clearface-RegularItalic" w:cs="Clearface-RegularItalic"/>
                <w:i/>
                <w:iCs/>
                <w:color w:val="365F91" w:themeColor="accent1" w:themeShade="BF"/>
                <w:sz w:val="24"/>
                <w:szCs w:val="24"/>
              </w:rPr>
              <w:t>Here are nine counters</w:t>
            </w:r>
            <w:r w:rsidRPr="007F35B0">
              <w:rPr>
                <w:rFonts w:ascii="Clearface-Regular" w:eastAsia="Calibri" w:hAnsi="Clearface-Regular" w:cs="Clearface-Regular"/>
                <w:color w:val="365F91" w:themeColor="accent1" w:themeShade="BF"/>
                <w:sz w:val="24"/>
                <w:szCs w:val="24"/>
              </w:rPr>
              <w:t>. (Briefly display, then screen.)</w:t>
            </w:r>
          </w:p>
          <w:p w:rsidR="00CB38B9" w:rsidRPr="007F35B0" w:rsidRDefault="00CB38B9" w:rsidP="00CB38B9">
            <w:pPr>
              <w:autoSpaceDE w:val="0"/>
              <w:autoSpaceDN w:val="0"/>
              <w:adjustRightInd w:val="0"/>
              <w:spacing w:after="0" w:line="240" w:lineRule="auto"/>
              <w:rPr>
                <w:rFonts w:ascii="Clearface-Regular" w:eastAsia="Calibri" w:hAnsi="Clearface-Regular" w:cs="Clearface-Regular"/>
                <w:color w:val="365F91" w:themeColor="accent1" w:themeShade="BF"/>
                <w:sz w:val="24"/>
                <w:szCs w:val="24"/>
              </w:rPr>
            </w:pPr>
            <w:r w:rsidRPr="007F35B0">
              <w:rPr>
                <w:rFonts w:ascii="Clearface-RegularItalic" w:eastAsia="Calibri" w:hAnsi="Clearface-RegularItalic" w:cs="Clearface-RegularItalic"/>
                <w:i/>
                <w:iCs/>
                <w:color w:val="365F91" w:themeColor="accent1" w:themeShade="BF"/>
                <w:sz w:val="24"/>
                <w:szCs w:val="24"/>
              </w:rPr>
              <w:t>Here are four counters</w:t>
            </w:r>
            <w:r w:rsidRPr="007F35B0">
              <w:rPr>
                <w:rFonts w:ascii="Clearface-Regular" w:eastAsia="Calibri" w:hAnsi="Clearface-Regular" w:cs="Clearface-Regular"/>
                <w:color w:val="365F91" w:themeColor="accent1" w:themeShade="BF"/>
                <w:sz w:val="24"/>
                <w:szCs w:val="24"/>
              </w:rPr>
              <w:t>. (Briefly display and then screen.)</w:t>
            </w:r>
          </w:p>
          <w:p w:rsidR="00CB38B9" w:rsidRPr="007F35B0" w:rsidRDefault="00CB38B9" w:rsidP="00CB38B9">
            <w:pPr>
              <w:autoSpaceDE w:val="0"/>
              <w:autoSpaceDN w:val="0"/>
              <w:adjustRightInd w:val="0"/>
              <w:spacing w:after="0" w:line="240" w:lineRule="auto"/>
              <w:rPr>
                <w:rFonts w:ascii="CenturyGothic-Bold" w:eastAsia="Calibri" w:hAnsi="CenturyGothic-Bold" w:cs="CenturyGothic-Bold"/>
                <w:color w:val="365F91" w:themeColor="accent1" w:themeShade="BF"/>
                <w:sz w:val="20"/>
                <w:szCs w:val="20"/>
              </w:rPr>
            </w:pPr>
            <w:r w:rsidRPr="007F35B0">
              <w:rPr>
                <w:rFonts w:ascii="Clearface-RegularItalic" w:eastAsia="Calibri" w:hAnsi="Clearface-RegularItalic" w:cs="Clearface-RegularItalic"/>
                <w:i/>
                <w:iCs/>
                <w:color w:val="365F91" w:themeColor="accent1" w:themeShade="BF"/>
                <w:sz w:val="24"/>
                <w:szCs w:val="24"/>
              </w:rPr>
              <w:t>How many counters are there altogether</w:t>
            </w:r>
            <w:r w:rsidRPr="007F35B0">
              <w:rPr>
                <w:rFonts w:ascii="Clearface-Regular" w:eastAsia="Calibri" w:hAnsi="Clearface-Regular" w:cs="Clearface-Regular"/>
                <w:color w:val="365F91" w:themeColor="accent1" w:themeShade="BF"/>
                <w:sz w:val="24"/>
                <w:szCs w:val="24"/>
              </w:rPr>
              <w:t>?</w:t>
            </w:r>
          </w:p>
          <w:p w:rsidR="00C80ADE" w:rsidRPr="007F35B0" w:rsidRDefault="007F35B0" w:rsidP="00C80ADE">
            <w:pPr>
              <w:autoSpaceDE w:val="0"/>
              <w:autoSpaceDN w:val="0"/>
              <w:adjustRightInd w:val="0"/>
              <w:spacing w:after="0" w:line="240" w:lineRule="auto"/>
              <w:rPr>
                <w:rFonts w:ascii="Clearface-RegularItalic" w:eastAsia="Calibri" w:hAnsi="Clearface-RegularItalic" w:cs="Clearface-RegularItalic"/>
                <w:color w:val="00B0F0"/>
                <w:sz w:val="20"/>
                <w:szCs w:val="20"/>
              </w:rPr>
            </w:pPr>
            <w:r>
              <w:rPr>
                <w:rFonts w:ascii="Clearface-RegularItalic" w:eastAsia="Calibri" w:hAnsi="Clearface-RegularItalic" w:cs="Clearface-RegularItalic"/>
                <w:i/>
                <w:iCs/>
                <w:color w:val="00B0F0"/>
                <w:sz w:val="24"/>
                <w:szCs w:val="24"/>
              </w:rPr>
              <w:t xml:space="preserve">4. </w:t>
            </w:r>
            <w:r w:rsidR="00C80ADE" w:rsidRPr="007F35B0">
              <w:rPr>
                <w:rFonts w:ascii="Clearface-RegularItalic" w:eastAsia="Calibri" w:hAnsi="Clearface-RegularItalic" w:cs="Clearface-RegularItalic"/>
                <w:i/>
                <w:iCs/>
                <w:color w:val="00B0F0"/>
                <w:sz w:val="24"/>
                <w:szCs w:val="24"/>
              </w:rPr>
              <w:t>I have 7 bananas and I eat 2. How many bananas do I have left</w:t>
            </w:r>
            <w:r w:rsidR="00C80ADE" w:rsidRPr="007F35B0">
              <w:rPr>
                <w:rFonts w:ascii="Clearface-Regular" w:eastAsia="Calibri" w:hAnsi="Clearface-Regular" w:cs="Clearface-Regular"/>
                <w:color w:val="00B0F0"/>
                <w:sz w:val="24"/>
                <w:szCs w:val="24"/>
              </w:rPr>
              <w:t>?</w:t>
            </w:r>
          </w:p>
          <w:p w:rsidR="00CB38B9" w:rsidRPr="00C80ADE" w:rsidRDefault="00CB38B9" w:rsidP="007F35B0">
            <w:pPr>
              <w:autoSpaceDE w:val="0"/>
              <w:autoSpaceDN w:val="0"/>
              <w:adjustRightInd w:val="0"/>
              <w:spacing w:after="0" w:line="240" w:lineRule="auto"/>
              <w:rPr>
                <w:rFonts w:ascii="Clearface-Regular" w:eastAsia="Calibri" w:hAnsi="Clearface-Regular" w:cs="Clearface-Regular"/>
                <w:sz w:val="20"/>
                <w:szCs w:val="20"/>
              </w:rPr>
            </w:pPr>
            <w:r w:rsidRPr="007F35B0">
              <w:rPr>
                <w:rFonts w:ascii="Clearface-Regular" w:eastAsia="Calibri" w:hAnsi="Clearface-Regular" w:cs="Clearface-Regular"/>
                <w:i/>
                <w:color w:val="365F91" w:themeColor="accent1" w:themeShade="BF"/>
                <w:sz w:val="24"/>
                <w:szCs w:val="24"/>
              </w:rPr>
              <w:t>*</w:t>
            </w:r>
            <w:r w:rsidRPr="007F35B0">
              <w:rPr>
                <w:rFonts w:ascii="Clearface-Regular" w:eastAsia="Calibri" w:hAnsi="Clearface-Regular" w:cs="Clearface-Regular"/>
                <w:color w:val="365F91" w:themeColor="accent1" w:themeShade="BF"/>
                <w:sz w:val="24"/>
                <w:szCs w:val="24"/>
              </w:rPr>
              <w:t xml:space="preserve"> You are seeking to determine the student’s counting stage and</w:t>
            </w:r>
            <w:r w:rsidR="007F35B0">
              <w:rPr>
                <w:rFonts w:ascii="Clearface-Regular" w:eastAsia="Calibri" w:hAnsi="Clearface-Regular" w:cs="Clearface-Regular"/>
                <w:color w:val="365F91" w:themeColor="accent1" w:themeShade="BF"/>
                <w:sz w:val="24"/>
                <w:szCs w:val="24"/>
              </w:rPr>
              <w:t xml:space="preserve"> </w:t>
            </w:r>
            <w:r w:rsidRPr="007F35B0">
              <w:rPr>
                <w:rFonts w:ascii="Clearface-Regular" w:eastAsia="Calibri" w:hAnsi="Clearface-Regular" w:cs="Clearface-Regular"/>
                <w:b/>
                <w:color w:val="365F91" w:themeColor="accent1" w:themeShade="BF"/>
                <w:sz w:val="24"/>
                <w:szCs w:val="24"/>
              </w:rPr>
              <w:t>will need to ask</w:t>
            </w:r>
            <w:r w:rsidR="00EC2794" w:rsidRPr="007F35B0">
              <w:rPr>
                <w:rFonts w:ascii="Clearface-Regular" w:eastAsia="Calibri" w:hAnsi="Clearface-Regular" w:cs="Clearface-Regular"/>
                <w:color w:val="365F91" w:themeColor="accent1" w:themeShade="BF"/>
                <w:sz w:val="24"/>
                <w:szCs w:val="24"/>
              </w:rPr>
              <w:t xml:space="preserve">, “How did you work that out?” if you cannot see </w:t>
            </w:r>
            <w:r w:rsidRPr="007F35B0">
              <w:rPr>
                <w:rFonts w:ascii="Clearface-Regular" w:eastAsia="Calibri" w:hAnsi="Clearface-Regular" w:cs="Clearface-Regular"/>
                <w:color w:val="365F91" w:themeColor="accent1" w:themeShade="BF"/>
                <w:sz w:val="24"/>
                <w:szCs w:val="24"/>
              </w:rPr>
              <w:t>what the student did to achieve the answer.</w:t>
            </w:r>
            <w:r w:rsidR="007F35B0">
              <w:rPr>
                <w:rFonts w:ascii="Clearface-Regular" w:eastAsia="Calibri" w:hAnsi="Clearface-Regular" w:cs="Clearface-Regular"/>
                <w:color w:val="365F91" w:themeColor="accent1" w:themeShade="BF"/>
                <w:sz w:val="24"/>
                <w:szCs w:val="24"/>
              </w:rPr>
              <w:t xml:space="preserve"> </w:t>
            </w:r>
            <w:r w:rsidR="00C80ADE" w:rsidRPr="007F35B0">
              <w:rPr>
                <w:rFonts w:ascii="Clearface-Regular" w:eastAsia="Calibri" w:hAnsi="Clearface-Regular" w:cs="Clearface-Regular"/>
                <w:color w:val="365F91" w:themeColor="accent1" w:themeShade="BF"/>
                <w:sz w:val="24"/>
                <w:szCs w:val="24"/>
              </w:rPr>
              <w:t>* The child is figurative if he or she solves hidden task by counting from one.</w:t>
            </w:r>
          </w:p>
        </w:tc>
      </w:tr>
      <w:tr w:rsidR="00CB38B9" w:rsidTr="00782249">
        <w:trPr>
          <w:trHeight w:val="201"/>
        </w:trPr>
        <w:tc>
          <w:tcPr>
            <w:tcW w:w="8135" w:type="dxa"/>
          </w:tcPr>
          <w:p w:rsidR="00CB38B9" w:rsidRPr="007F35B0" w:rsidRDefault="00CB38B9" w:rsidP="00CB38B9">
            <w:pPr>
              <w:autoSpaceDE w:val="0"/>
              <w:autoSpaceDN w:val="0"/>
              <w:adjustRightInd w:val="0"/>
              <w:spacing w:after="0" w:line="240" w:lineRule="auto"/>
              <w:rPr>
                <w:rFonts w:ascii="Clearface-RegularItalic" w:eastAsia="Calibri" w:hAnsi="Clearface-RegularItalic" w:cs="Clearface-RegularItalic"/>
                <w:i/>
                <w:iCs/>
                <w:color w:val="9A57CD"/>
                <w:sz w:val="24"/>
                <w:szCs w:val="24"/>
              </w:rPr>
            </w:pPr>
            <w:r w:rsidRPr="007F35B0">
              <w:rPr>
                <w:rFonts w:ascii="Clearface-RegularItalic" w:eastAsia="Calibri" w:hAnsi="Clearface-RegularItalic" w:cs="Clearface-RegularItalic"/>
                <w:i/>
                <w:iCs/>
                <w:color w:val="9A57CD"/>
                <w:sz w:val="24"/>
                <w:szCs w:val="24"/>
              </w:rPr>
              <w:t>Counting</w:t>
            </w:r>
            <w:r w:rsidR="00C80ADE" w:rsidRPr="007F35B0">
              <w:rPr>
                <w:rFonts w:ascii="Clearface-RegularItalic" w:eastAsia="Calibri" w:hAnsi="Clearface-RegularItalic" w:cs="Clearface-RegularItalic"/>
                <w:i/>
                <w:iCs/>
                <w:color w:val="9A57CD"/>
                <w:sz w:val="24"/>
                <w:szCs w:val="24"/>
              </w:rPr>
              <w:t>-</w:t>
            </w:r>
            <w:r w:rsidRPr="007F35B0">
              <w:rPr>
                <w:rFonts w:ascii="Clearface-RegularItalic" w:eastAsia="Calibri" w:hAnsi="Clearface-RegularItalic" w:cs="Clearface-RegularItalic"/>
                <w:i/>
                <w:iCs/>
                <w:color w:val="9A57CD"/>
                <w:sz w:val="24"/>
                <w:szCs w:val="24"/>
              </w:rPr>
              <w:t xml:space="preserve"> On</w:t>
            </w:r>
            <w:r w:rsidR="00C80ADE" w:rsidRPr="007F35B0">
              <w:rPr>
                <w:rFonts w:ascii="Clearface-RegularItalic" w:eastAsia="Calibri" w:hAnsi="Clearface-RegularItalic" w:cs="Clearface-RegularItalic"/>
                <w:i/>
                <w:iCs/>
                <w:color w:val="9A57CD"/>
                <w:sz w:val="24"/>
                <w:szCs w:val="24"/>
              </w:rPr>
              <w:t>-and-Back</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7030A0"/>
                <w:sz w:val="24"/>
                <w:szCs w:val="24"/>
              </w:rPr>
            </w:pPr>
            <w:r w:rsidRPr="007F35B0">
              <w:rPr>
                <w:rFonts w:ascii="CenturyGothic-Bold" w:eastAsia="Calibri" w:hAnsi="CenturyGothic-Bold" w:cs="CenturyGothic-Bold"/>
                <w:b/>
                <w:bCs/>
                <w:color w:val="7030A0"/>
                <w:sz w:val="24"/>
                <w:szCs w:val="24"/>
              </w:rPr>
              <w:t xml:space="preserve">12 remove 3 </w:t>
            </w:r>
            <w:r w:rsidRPr="007F35B0">
              <w:rPr>
                <w:rFonts w:ascii="Clearface-RegularItalic" w:eastAsia="Calibri" w:hAnsi="Clearface-RegularItalic" w:cs="Clearface-RegularItalic"/>
                <w:i/>
                <w:iCs/>
                <w:color w:val="7030A0"/>
                <w:sz w:val="24"/>
                <w:szCs w:val="24"/>
              </w:rPr>
              <w:t>I have 12 counters</w:t>
            </w:r>
            <w:r w:rsidRPr="007F35B0">
              <w:rPr>
                <w:rFonts w:ascii="Clearface-Regular" w:eastAsia="Calibri" w:hAnsi="Clearface-Regular" w:cs="Clearface-Regular"/>
                <w:color w:val="7030A0"/>
                <w:sz w:val="24"/>
                <w:szCs w:val="24"/>
              </w:rPr>
              <w:t>. (Briefly display, then screen.)</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7030A0"/>
                <w:sz w:val="24"/>
                <w:szCs w:val="24"/>
              </w:rPr>
            </w:pPr>
            <w:r w:rsidRPr="007F35B0">
              <w:rPr>
                <w:rFonts w:ascii="Clearface-RegularItalic" w:eastAsia="Calibri" w:hAnsi="Clearface-RegularItalic" w:cs="Clearface-RegularItalic"/>
                <w:i/>
                <w:iCs/>
                <w:color w:val="7030A0"/>
                <w:sz w:val="24"/>
                <w:szCs w:val="24"/>
              </w:rPr>
              <w:t>I’m taking away 3 counters</w:t>
            </w:r>
            <w:r w:rsidRPr="007F35B0">
              <w:rPr>
                <w:rFonts w:ascii="Clearface-Regular" w:eastAsia="Calibri" w:hAnsi="Clearface-Regular" w:cs="Clearface-Regular"/>
                <w:color w:val="7030A0"/>
                <w:sz w:val="24"/>
                <w:szCs w:val="24"/>
              </w:rPr>
              <w:t xml:space="preserve">. (Remove 3.) </w:t>
            </w:r>
            <w:r w:rsidRPr="007F35B0">
              <w:rPr>
                <w:rFonts w:ascii="Clearface-RegularItalic" w:eastAsia="Calibri" w:hAnsi="Clearface-RegularItalic" w:cs="Clearface-RegularItalic"/>
                <w:i/>
                <w:iCs/>
                <w:color w:val="7030A0"/>
                <w:sz w:val="24"/>
                <w:szCs w:val="24"/>
              </w:rPr>
              <w:t>How many are left</w:t>
            </w:r>
            <w:r w:rsidRPr="007F35B0">
              <w:rPr>
                <w:rFonts w:ascii="Clearface-Regular" w:eastAsia="Calibri" w:hAnsi="Clearface-Regular" w:cs="Clearface-Regular"/>
                <w:color w:val="7030A0"/>
                <w:sz w:val="24"/>
                <w:szCs w:val="24"/>
              </w:rPr>
              <w:t>?</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7030A0"/>
                <w:sz w:val="24"/>
                <w:szCs w:val="24"/>
              </w:rPr>
            </w:pPr>
            <w:r w:rsidRPr="007F35B0">
              <w:rPr>
                <w:rFonts w:ascii="Clearface-Regular" w:eastAsia="Calibri" w:hAnsi="Clearface-Regular" w:cs="Clearface-Regular"/>
                <w:color w:val="7030A0"/>
                <w:sz w:val="24"/>
                <w:szCs w:val="24"/>
              </w:rPr>
              <w:t>*Can the student count back to find the answer?</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5F497A" w:themeColor="accent4" w:themeShade="BF"/>
                <w:sz w:val="24"/>
                <w:szCs w:val="24"/>
              </w:rPr>
            </w:pPr>
            <w:r w:rsidRPr="007F35B0">
              <w:rPr>
                <w:rFonts w:ascii="CenturyGothic-Bold" w:eastAsia="Calibri" w:hAnsi="CenturyGothic-Bold" w:cs="CenturyGothic-Bold"/>
                <w:b/>
                <w:bCs/>
                <w:color w:val="5F497A" w:themeColor="accent4" w:themeShade="BF"/>
                <w:sz w:val="24"/>
                <w:szCs w:val="24"/>
              </w:rPr>
              <w:t xml:space="preserve">11 remove… = 7 </w:t>
            </w:r>
            <w:r w:rsidRPr="007F35B0">
              <w:rPr>
                <w:rFonts w:ascii="Clearface-RegularItalic" w:eastAsia="Calibri" w:hAnsi="Clearface-RegularItalic" w:cs="Clearface-RegularItalic"/>
                <w:i/>
                <w:iCs/>
                <w:color w:val="5F497A" w:themeColor="accent4" w:themeShade="BF"/>
                <w:sz w:val="24"/>
                <w:szCs w:val="24"/>
              </w:rPr>
              <w:t>I have 11 counters</w:t>
            </w:r>
            <w:r w:rsidRPr="007F35B0">
              <w:rPr>
                <w:rFonts w:ascii="Clearface-Regular" w:eastAsia="Calibri" w:hAnsi="Clearface-Regular" w:cs="Clearface-Regular"/>
                <w:color w:val="5F497A" w:themeColor="accent4" w:themeShade="BF"/>
                <w:sz w:val="24"/>
                <w:szCs w:val="24"/>
              </w:rPr>
              <w:t>. (Briefly display, then screen.)</w:t>
            </w:r>
          </w:p>
          <w:p w:rsidR="00CB38B9" w:rsidRPr="007F35B0" w:rsidRDefault="00C80ADE" w:rsidP="00CB38B9">
            <w:pPr>
              <w:autoSpaceDE w:val="0"/>
              <w:autoSpaceDN w:val="0"/>
              <w:adjustRightInd w:val="0"/>
              <w:spacing w:after="0" w:line="240" w:lineRule="auto"/>
              <w:rPr>
                <w:rFonts w:ascii="Clearface-Regular" w:eastAsia="Calibri" w:hAnsi="Clearface-Regular" w:cs="Clearface-Regular"/>
                <w:color w:val="5F497A" w:themeColor="accent4" w:themeShade="BF"/>
                <w:sz w:val="24"/>
                <w:szCs w:val="24"/>
              </w:rPr>
            </w:pPr>
            <w:r w:rsidRPr="007F35B0">
              <w:rPr>
                <w:rFonts w:ascii="Clearface-RegularItalic" w:eastAsia="Calibri" w:hAnsi="Clearface-RegularItalic" w:cs="Clearface-RegularItalic"/>
                <w:i/>
                <w:iCs/>
                <w:color w:val="5F497A" w:themeColor="accent4" w:themeShade="BF"/>
                <w:sz w:val="24"/>
                <w:szCs w:val="24"/>
              </w:rPr>
              <w:t>I’m taking away some counters and there are 7 left</w:t>
            </w:r>
            <w:r w:rsidRPr="007F35B0">
              <w:rPr>
                <w:rFonts w:ascii="Clearface-Regular" w:eastAsia="Calibri" w:hAnsi="Clearface-Regular" w:cs="Clearface-Regular"/>
                <w:color w:val="5F497A" w:themeColor="accent4" w:themeShade="BF"/>
                <w:sz w:val="24"/>
                <w:szCs w:val="24"/>
              </w:rPr>
              <w:t xml:space="preserve">. (Remove 4 counters.) </w:t>
            </w:r>
            <w:r w:rsidRPr="007F35B0">
              <w:rPr>
                <w:rFonts w:ascii="Clearface-RegularItalic" w:eastAsia="Calibri" w:hAnsi="Clearface-RegularItalic" w:cs="Clearface-RegularItalic"/>
                <w:i/>
                <w:iCs/>
                <w:color w:val="5F497A" w:themeColor="accent4" w:themeShade="BF"/>
                <w:sz w:val="24"/>
                <w:szCs w:val="24"/>
              </w:rPr>
              <w:t>How many did I take away</w:t>
            </w:r>
            <w:r w:rsidRPr="007F35B0">
              <w:rPr>
                <w:rFonts w:ascii="Clearface-Regular" w:eastAsia="Calibri" w:hAnsi="Clearface-Regular" w:cs="Clearface-Regular"/>
                <w:color w:val="5F497A" w:themeColor="accent4" w:themeShade="BF"/>
                <w:sz w:val="24"/>
                <w:szCs w:val="24"/>
              </w:rPr>
              <w:t>?</w:t>
            </w:r>
            <w:r w:rsidR="00667B1D">
              <w:rPr>
                <w:rFonts w:ascii="Clearface-Regular" w:eastAsia="Calibri" w:hAnsi="Clearface-Regular" w:cs="Clearface-Regular"/>
                <w:color w:val="5F497A" w:themeColor="accent4" w:themeShade="BF"/>
                <w:sz w:val="24"/>
                <w:szCs w:val="24"/>
              </w:rPr>
              <w:t xml:space="preserve"> </w:t>
            </w:r>
            <w:r w:rsidRPr="007F35B0">
              <w:rPr>
                <w:rFonts w:ascii="Clearface-Regular" w:eastAsia="Calibri" w:hAnsi="Clearface-Regular" w:cs="Clearface-Regular"/>
                <w:color w:val="5F497A" w:themeColor="accent4" w:themeShade="BF"/>
                <w:sz w:val="24"/>
                <w:szCs w:val="24"/>
              </w:rPr>
              <w:t>*Can the student count on to find the difference?</w:t>
            </w:r>
          </w:p>
          <w:p w:rsidR="00DC5890" w:rsidRPr="007F35B0" w:rsidRDefault="00DC5890" w:rsidP="00DC5890">
            <w:pPr>
              <w:autoSpaceDE w:val="0"/>
              <w:autoSpaceDN w:val="0"/>
              <w:adjustRightInd w:val="0"/>
              <w:spacing w:after="0" w:line="240" w:lineRule="auto"/>
              <w:rPr>
                <w:rFonts w:ascii="CenturyGothic-Bold" w:eastAsia="Calibri" w:hAnsi="CenturyGothic-Bold" w:cs="CenturyGothic-Bold"/>
                <w:color w:val="B2A1C7" w:themeColor="accent4" w:themeTint="99"/>
                <w:sz w:val="20"/>
                <w:szCs w:val="20"/>
              </w:rPr>
            </w:pPr>
            <w:r w:rsidRPr="007F35B0">
              <w:rPr>
                <w:rFonts w:ascii="Clearface-Regular" w:eastAsia="Calibri" w:hAnsi="Clearface-Regular" w:cs="Clearface-Regular"/>
                <w:color w:val="B2A1C7" w:themeColor="accent4" w:themeTint="99"/>
                <w:sz w:val="24"/>
                <w:szCs w:val="24"/>
              </w:rPr>
              <w:t>You are looking for: -Counts on rather than counting from one to solve addition or missing addends tasks. -Uses a count-down-from strategy, e.g. 12-3 as 12, 11, 10 and the answer is 9, or a count on strategy, e.g. 11-?=7 as 8,9,10,11 and the answer is 4.</w:t>
            </w:r>
          </w:p>
        </w:tc>
        <w:tc>
          <w:tcPr>
            <w:tcW w:w="8025" w:type="dxa"/>
            <w:shd w:val="clear" w:color="auto" w:fill="auto"/>
          </w:tcPr>
          <w:p w:rsidR="00C80ADE" w:rsidRPr="007F35B0" w:rsidRDefault="00C80ADE" w:rsidP="00C80ADE">
            <w:pPr>
              <w:autoSpaceDE w:val="0"/>
              <w:autoSpaceDN w:val="0"/>
              <w:adjustRightInd w:val="0"/>
              <w:spacing w:after="0" w:line="240" w:lineRule="auto"/>
              <w:rPr>
                <w:rFonts w:ascii="Clearface-Regular" w:eastAsia="Calibri" w:hAnsi="Clearface-Regular" w:cs="Clearface-Regular"/>
                <w:i/>
                <w:color w:val="FF5050"/>
                <w:sz w:val="24"/>
                <w:szCs w:val="24"/>
              </w:rPr>
            </w:pPr>
            <w:r w:rsidRPr="007F35B0">
              <w:rPr>
                <w:rFonts w:ascii="Clearface-Regular" w:eastAsia="Calibri" w:hAnsi="Clearface-Regular" w:cs="Clearface-Regular"/>
                <w:i/>
                <w:color w:val="FF5050"/>
                <w:sz w:val="24"/>
                <w:szCs w:val="24"/>
              </w:rPr>
              <w:t>Facile</w:t>
            </w:r>
          </w:p>
          <w:p w:rsidR="00526E17" w:rsidRPr="00526E17" w:rsidRDefault="00526E17" w:rsidP="00526E17">
            <w:pPr>
              <w:autoSpaceDE w:val="0"/>
              <w:autoSpaceDN w:val="0"/>
              <w:adjustRightInd w:val="0"/>
              <w:spacing w:after="0" w:line="240" w:lineRule="auto"/>
              <w:rPr>
                <w:rFonts w:ascii="Clearface-RegularItalic" w:eastAsia="Calibri" w:hAnsi="Clearface-RegularItalic" w:cs="Clearface-RegularItalic"/>
                <w:i/>
                <w:iCs/>
                <w:color w:val="FF3300"/>
                <w:sz w:val="24"/>
                <w:szCs w:val="24"/>
              </w:rPr>
            </w:pPr>
            <w:r w:rsidRPr="00526E17">
              <w:rPr>
                <w:rFonts w:ascii="Clearface-RegularItalic" w:eastAsia="Calibri" w:hAnsi="Clearface-RegularItalic" w:cs="Clearface-RegularItalic"/>
                <w:i/>
                <w:iCs/>
                <w:color w:val="FF3300"/>
                <w:sz w:val="24"/>
                <w:szCs w:val="24"/>
              </w:rPr>
              <w:t>I had 8 cards and was given another 7. How many do I have now?</w:t>
            </w:r>
            <w:r>
              <w:rPr>
                <w:rFonts w:ascii="Clearface-RegularItalic" w:eastAsia="Calibri" w:hAnsi="Clearface-RegularItalic" w:cs="Clearface-RegularItalic"/>
                <w:i/>
                <w:iCs/>
                <w:color w:val="FF3300"/>
                <w:sz w:val="24"/>
                <w:szCs w:val="24"/>
              </w:rPr>
              <w:t>(near double)</w:t>
            </w:r>
          </w:p>
          <w:p w:rsidR="00526E17" w:rsidRPr="00526E17" w:rsidRDefault="00526E17" w:rsidP="00526E17">
            <w:pPr>
              <w:autoSpaceDE w:val="0"/>
              <w:autoSpaceDN w:val="0"/>
              <w:adjustRightInd w:val="0"/>
              <w:spacing w:after="0" w:line="240" w:lineRule="auto"/>
              <w:rPr>
                <w:rFonts w:ascii="Clearface-RegularItalic" w:eastAsia="Calibri" w:hAnsi="Clearface-RegularItalic" w:cs="Clearface-RegularItalic"/>
                <w:color w:val="FF3300"/>
                <w:sz w:val="20"/>
                <w:szCs w:val="20"/>
              </w:rPr>
            </w:pPr>
            <w:r w:rsidRPr="00526E17">
              <w:rPr>
                <w:rFonts w:ascii="Clearface-RegularItalic" w:eastAsia="Calibri" w:hAnsi="Clearface-RegularItalic" w:cs="Clearface-RegularItalic"/>
                <w:i/>
                <w:iCs/>
                <w:color w:val="FF3300"/>
                <w:sz w:val="24"/>
                <w:szCs w:val="24"/>
              </w:rPr>
              <w:t>I have 17 grapes. I ate some and now have 11 left. How many did I eat?</w:t>
            </w:r>
            <w:r>
              <w:rPr>
                <w:rFonts w:ascii="Clearface-RegularItalic" w:eastAsia="Calibri" w:hAnsi="Clearface-RegularItalic" w:cs="Clearface-RegularItalic"/>
                <w:i/>
                <w:iCs/>
                <w:color w:val="FF3300"/>
                <w:sz w:val="24"/>
                <w:szCs w:val="24"/>
              </w:rPr>
              <w:t>(compensation)</w:t>
            </w:r>
          </w:p>
          <w:p w:rsidR="00526E17" w:rsidRDefault="00526E17" w:rsidP="00C80ADE">
            <w:pPr>
              <w:autoSpaceDE w:val="0"/>
              <w:autoSpaceDN w:val="0"/>
              <w:adjustRightInd w:val="0"/>
              <w:spacing w:after="0" w:line="240" w:lineRule="auto"/>
              <w:rPr>
                <w:rFonts w:ascii="Clearface-Regular" w:eastAsia="Calibri" w:hAnsi="Clearface-Regular" w:cs="Clearface-Regular"/>
                <w:color w:val="E36C0A" w:themeColor="accent6" w:themeShade="BF"/>
                <w:sz w:val="24"/>
                <w:szCs w:val="24"/>
              </w:rPr>
            </w:pP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E36C0A" w:themeColor="accent6" w:themeShade="BF"/>
                <w:sz w:val="24"/>
                <w:szCs w:val="24"/>
              </w:rPr>
            </w:pPr>
            <w:r w:rsidRPr="007F35B0">
              <w:rPr>
                <w:rFonts w:ascii="Clearface-Regular" w:eastAsia="Calibri" w:hAnsi="Clearface-Regular" w:cs="Clearface-Regular"/>
                <w:color w:val="E36C0A" w:themeColor="accent6" w:themeShade="BF"/>
                <w:sz w:val="24"/>
                <w:szCs w:val="24"/>
              </w:rPr>
              <w:t xml:space="preserve">Display this card: </w:t>
            </w:r>
            <w:r w:rsidRPr="007F35B0">
              <w:rPr>
                <w:rFonts w:ascii="CenturyGothic-Bold" w:eastAsia="Calibri" w:hAnsi="CenturyGothic-Bold" w:cs="CenturyGothic-Bold"/>
                <w:b/>
                <w:bCs/>
                <w:color w:val="E36C0A" w:themeColor="accent6" w:themeShade="BF"/>
                <w:sz w:val="24"/>
                <w:szCs w:val="24"/>
              </w:rPr>
              <w:t xml:space="preserve">43 + 21   </w:t>
            </w:r>
            <w:r w:rsidRPr="007F35B0">
              <w:rPr>
                <w:rFonts w:ascii="Clearface-RegularItalic" w:eastAsia="Calibri" w:hAnsi="Clearface-RegularItalic" w:cs="Clearface-RegularItalic"/>
                <w:i/>
                <w:iCs/>
                <w:color w:val="E36C0A" w:themeColor="accent6" w:themeShade="BF"/>
                <w:sz w:val="24"/>
                <w:szCs w:val="24"/>
              </w:rPr>
              <w:t>What is the answer to this</w:t>
            </w:r>
            <w:r w:rsidRPr="007F35B0">
              <w:rPr>
                <w:rFonts w:ascii="Clearface-Regular" w:eastAsia="Calibri" w:hAnsi="Clearface-Regular" w:cs="Clearface-Regular"/>
                <w:color w:val="E36C0A" w:themeColor="accent6" w:themeShade="BF"/>
                <w:sz w:val="24"/>
                <w:szCs w:val="24"/>
              </w:rPr>
              <w:t>?</w:t>
            </w:r>
          </w:p>
          <w:p w:rsidR="00C80ADE" w:rsidRPr="007F35B0" w:rsidRDefault="00C80ADE" w:rsidP="00C80ADE">
            <w:pPr>
              <w:autoSpaceDE w:val="0"/>
              <w:autoSpaceDN w:val="0"/>
              <w:adjustRightInd w:val="0"/>
              <w:spacing w:after="0" w:line="240" w:lineRule="auto"/>
              <w:rPr>
                <w:rFonts w:ascii="Clearface-RegularItalic" w:eastAsia="Calibri" w:hAnsi="Clearface-RegularItalic" w:cs="Clearface-RegularItalic"/>
                <w:color w:val="FF9933"/>
                <w:sz w:val="20"/>
                <w:szCs w:val="20"/>
              </w:rPr>
            </w:pPr>
            <w:r w:rsidRPr="007F35B0">
              <w:rPr>
                <w:rFonts w:ascii="Clearface-Regular" w:eastAsia="Calibri" w:hAnsi="Clearface-Regular" w:cs="Clearface-Regular"/>
                <w:color w:val="FF9933"/>
                <w:sz w:val="24"/>
                <w:szCs w:val="24"/>
              </w:rPr>
              <w:t xml:space="preserve">Display this card: </w:t>
            </w:r>
            <w:r w:rsidRPr="007F35B0">
              <w:rPr>
                <w:rFonts w:ascii="CenturyGothic-Bold" w:eastAsia="Calibri" w:hAnsi="CenturyGothic-Bold" w:cs="CenturyGothic-Bold"/>
                <w:b/>
                <w:bCs/>
                <w:color w:val="FF9933"/>
                <w:sz w:val="24"/>
                <w:szCs w:val="24"/>
              </w:rPr>
              <w:t xml:space="preserve">37 + 19 </w:t>
            </w:r>
            <w:r w:rsidRPr="007F35B0">
              <w:rPr>
                <w:rFonts w:ascii="Clearface-RegularItalic" w:eastAsia="Calibri" w:hAnsi="Clearface-RegularItalic" w:cs="Clearface-RegularItalic"/>
                <w:i/>
                <w:iCs/>
                <w:color w:val="FF9933"/>
                <w:sz w:val="24"/>
                <w:szCs w:val="24"/>
              </w:rPr>
              <w:t>What is the answer to this</w:t>
            </w:r>
            <w:r w:rsidRPr="007F35B0">
              <w:rPr>
                <w:rFonts w:ascii="Clearface-Regular" w:eastAsia="Calibri" w:hAnsi="Clearface-Regular" w:cs="Clearface-Regular"/>
                <w:color w:val="FF9933"/>
                <w:sz w:val="24"/>
                <w:szCs w:val="24"/>
              </w:rPr>
              <w:t>?</w:t>
            </w:r>
          </w:p>
          <w:p w:rsidR="00C80ADE" w:rsidRPr="007F35B0" w:rsidRDefault="00C80ADE" w:rsidP="00C80ADE">
            <w:pPr>
              <w:autoSpaceDE w:val="0"/>
              <w:autoSpaceDN w:val="0"/>
              <w:adjustRightInd w:val="0"/>
              <w:spacing w:after="0" w:line="240" w:lineRule="auto"/>
              <w:rPr>
                <w:rFonts w:ascii="Clearface-RegularItalic" w:eastAsia="Calibri" w:hAnsi="Clearface-RegularItalic" w:cs="Clearface-RegularItalic"/>
                <w:color w:val="FF5050"/>
                <w:sz w:val="20"/>
                <w:szCs w:val="20"/>
              </w:rPr>
            </w:pPr>
            <w:r w:rsidRPr="007F35B0">
              <w:rPr>
                <w:rFonts w:ascii="Clearface-Regular" w:eastAsia="Calibri" w:hAnsi="Clearface-Regular" w:cs="Clearface-Regular"/>
                <w:color w:val="FF5050"/>
                <w:sz w:val="24"/>
                <w:szCs w:val="24"/>
              </w:rPr>
              <w:t xml:space="preserve">Display this card: </w:t>
            </w:r>
            <w:r w:rsidRPr="007F35B0">
              <w:rPr>
                <w:rFonts w:ascii="CenturyGothic-Bold" w:eastAsia="Calibri" w:hAnsi="CenturyGothic-Bold" w:cs="CenturyGothic-Bold"/>
                <w:b/>
                <w:bCs/>
                <w:color w:val="FF5050"/>
                <w:sz w:val="24"/>
                <w:szCs w:val="24"/>
              </w:rPr>
              <w:t xml:space="preserve">50 – 27 </w:t>
            </w:r>
            <w:r w:rsidRPr="007F35B0">
              <w:rPr>
                <w:rFonts w:ascii="Clearface-RegularItalic" w:eastAsia="Calibri" w:hAnsi="Clearface-RegularItalic" w:cs="Clearface-RegularItalic"/>
                <w:i/>
                <w:iCs/>
                <w:color w:val="FF5050"/>
                <w:sz w:val="24"/>
                <w:szCs w:val="24"/>
              </w:rPr>
              <w:t>What is 50 minus 27</w:t>
            </w:r>
            <w:r w:rsidRPr="007F35B0">
              <w:rPr>
                <w:rFonts w:ascii="Clearface-Regular" w:eastAsia="Calibri" w:hAnsi="Clearface-Regular" w:cs="Clearface-Regular"/>
                <w:color w:val="FF5050"/>
                <w:sz w:val="24"/>
                <w:szCs w:val="24"/>
              </w:rPr>
              <w:t xml:space="preserve">? </w:t>
            </w:r>
            <w:r w:rsidRPr="007F35B0">
              <w:rPr>
                <w:rFonts w:ascii="Clearface-RegularItalic" w:eastAsia="Calibri" w:hAnsi="Clearface-RegularItalic" w:cs="Clearface-RegularItalic"/>
                <w:i/>
                <w:iCs/>
                <w:color w:val="FF5050"/>
                <w:sz w:val="24"/>
                <w:szCs w:val="24"/>
              </w:rPr>
              <w:t>Can you tell me how you</w:t>
            </w:r>
            <w:r w:rsidR="00F40675" w:rsidRPr="007F35B0">
              <w:rPr>
                <w:rFonts w:ascii="Clearface-RegularItalic" w:eastAsia="Calibri" w:hAnsi="Clearface-RegularItalic" w:cs="Clearface-RegularItalic"/>
                <w:i/>
                <w:iCs/>
                <w:color w:val="FF5050"/>
                <w:sz w:val="24"/>
                <w:szCs w:val="24"/>
              </w:rPr>
              <w:t xml:space="preserve"> </w:t>
            </w:r>
            <w:r w:rsidRPr="007F35B0">
              <w:rPr>
                <w:rFonts w:ascii="Clearface-RegularItalic" w:eastAsia="Calibri" w:hAnsi="Clearface-RegularItalic" w:cs="Clearface-RegularItalic"/>
                <w:i/>
                <w:iCs/>
                <w:color w:val="FF5050"/>
                <w:sz w:val="24"/>
                <w:szCs w:val="24"/>
              </w:rPr>
              <w:t>worked it out</w:t>
            </w:r>
            <w:r w:rsidRPr="007F35B0">
              <w:rPr>
                <w:rFonts w:ascii="Clearface-Regular" w:eastAsia="Calibri" w:hAnsi="Clearface-Regular" w:cs="Clearface-Regular"/>
                <w:color w:val="FF5050"/>
                <w:sz w:val="24"/>
                <w:szCs w:val="24"/>
              </w:rPr>
              <w:t>?</w:t>
            </w:r>
          </w:p>
          <w:p w:rsidR="00CB38B9" w:rsidRPr="00782249" w:rsidRDefault="00F40675" w:rsidP="00667B1D">
            <w:pPr>
              <w:autoSpaceDE w:val="0"/>
              <w:autoSpaceDN w:val="0"/>
              <w:adjustRightInd w:val="0"/>
              <w:spacing w:after="0" w:line="240" w:lineRule="auto"/>
              <w:rPr>
                <w:rFonts w:ascii="Clearface-Regular" w:eastAsia="Calibri" w:hAnsi="Clearface-Regular" w:cs="Clearface-Regular"/>
                <w:color w:val="FF3300"/>
                <w:sz w:val="24"/>
                <w:szCs w:val="24"/>
              </w:rPr>
            </w:pPr>
            <w:r w:rsidRPr="00782249">
              <w:rPr>
                <w:rFonts w:ascii="Clearface-Regular" w:eastAsia="Calibri" w:hAnsi="Clearface-Regular" w:cs="Clearface-Regular"/>
                <w:color w:val="FF3300"/>
                <w:sz w:val="24"/>
                <w:szCs w:val="24"/>
              </w:rPr>
              <w:t>*Identify if the student used a split, compensation or jump method to solve the tasks. Or other non-count by one strategies.</w:t>
            </w:r>
          </w:p>
        </w:tc>
      </w:tr>
    </w:tbl>
    <w:p w:rsidR="009025F2" w:rsidRDefault="009025F2">
      <w:r>
        <w:br w:type="page"/>
      </w:r>
    </w:p>
    <w:tbl>
      <w:tblPr>
        <w:tblStyle w:val="TableGrid"/>
        <w:tblW w:w="15263" w:type="dxa"/>
        <w:tblInd w:w="-459" w:type="dxa"/>
        <w:tblLook w:val="04A0" w:firstRow="1" w:lastRow="0" w:firstColumn="1" w:lastColumn="0" w:noHBand="0" w:noVBand="1"/>
      </w:tblPr>
      <w:tblGrid>
        <w:gridCol w:w="1053"/>
        <w:gridCol w:w="1641"/>
        <w:gridCol w:w="2268"/>
        <w:gridCol w:w="2693"/>
        <w:gridCol w:w="2410"/>
        <w:gridCol w:w="1984"/>
        <w:gridCol w:w="3214"/>
      </w:tblGrid>
      <w:tr w:rsidR="00574A8F" w:rsidTr="006621D6">
        <w:trPr>
          <w:trHeight w:val="354"/>
        </w:trPr>
        <w:tc>
          <w:tcPr>
            <w:tcW w:w="15263" w:type="dxa"/>
            <w:gridSpan w:val="7"/>
            <w:shd w:val="clear" w:color="auto" w:fill="E36C0A" w:themeFill="accent6" w:themeFillShade="BF"/>
            <w:vAlign w:val="center"/>
          </w:tcPr>
          <w:p w:rsidR="00574A8F" w:rsidRPr="00182D70" w:rsidRDefault="00574A8F" w:rsidP="00574A8F">
            <w:pPr>
              <w:autoSpaceDE w:val="0"/>
              <w:autoSpaceDN w:val="0"/>
              <w:adjustRightInd w:val="0"/>
              <w:spacing w:before="60" w:after="40" w:line="240" w:lineRule="auto"/>
              <w:jc w:val="center"/>
              <w:rPr>
                <w:rFonts w:ascii="Arial" w:hAnsi="Arial" w:cs="Arial"/>
                <w:b/>
                <w:bCs/>
                <w:sz w:val="20"/>
                <w:szCs w:val="20"/>
              </w:rPr>
            </w:pPr>
            <w:r w:rsidRPr="00182D70">
              <w:rPr>
                <w:rFonts w:ascii="Arial" w:hAnsi="Arial" w:cs="Arial"/>
                <w:b/>
                <w:bCs/>
                <w:sz w:val="20"/>
                <w:szCs w:val="20"/>
              </w:rPr>
              <w:t>Aspect 3 Pattern and Number Structure</w:t>
            </w:r>
          </w:p>
        </w:tc>
      </w:tr>
      <w:tr w:rsidR="009025F2" w:rsidTr="006621D6">
        <w:trPr>
          <w:cantSplit/>
          <w:trHeight w:val="2106"/>
        </w:trPr>
        <w:tc>
          <w:tcPr>
            <w:tcW w:w="1053" w:type="dxa"/>
            <w:shd w:val="clear" w:color="auto" w:fill="CC9900"/>
            <w:textDirection w:val="btLr"/>
            <w:vAlign w:val="center"/>
          </w:tcPr>
          <w:p w:rsidR="00574A8F" w:rsidRPr="00005FC5" w:rsidRDefault="00574A8F" w:rsidP="00574A8F">
            <w:pPr>
              <w:autoSpaceDE w:val="0"/>
              <w:autoSpaceDN w:val="0"/>
              <w:adjustRightInd w:val="0"/>
              <w:spacing w:before="60" w:after="40" w:line="240" w:lineRule="auto"/>
              <w:ind w:left="113" w:right="113"/>
              <w:jc w:val="center"/>
              <w:rPr>
                <w:rFonts w:ascii="Arial" w:hAnsi="Arial" w:cs="Arial"/>
                <w:sz w:val="20"/>
                <w:szCs w:val="20"/>
              </w:rPr>
            </w:pPr>
            <w:r w:rsidRPr="0027648F">
              <w:rPr>
                <w:rFonts w:ascii="Arial" w:hAnsi="Arial" w:cs="Arial"/>
                <w:b/>
                <w:bCs/>
                <w:sz w:val="20"/>
                <w:szCs w:val="20"/>
              </w:rPr>
              <w:t>Where are they now?</w:t>
            </w:r>
            <w:r w:rsidRPr="00005FC5">
              <w:rPr>
                <w:rFonts w:ascii="Arial" w:hAnsi="Arial" w:cs="Arial"/>
                <w:sz w:val="20"/>
                <w:szCs w:val="20"/>
              </w:rPr>
              <w:t xml:space="preserve"> </w:t>
            </w:r>
          </w:p>
        </w:tc>
        <w:tc>
          <w:tcPr>
            <w:tcW w:w="1641"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Emergent - 0</w:t>
            </w:r>
          </w:p>
          <w:p w:rsidR="00123722" w:rsidRPr="00335DFE" w:rsidRDefault="00123722"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e-4NA</w:t>
            </w:r>
          </w:p>
          <w:p w:rsidR="00574A8F" w:rsidRPr="00601F16" w:rsidRDefault="00574A8F" w:rsidP="00574A8F">
            <w:pPr>
              <w:jc w:val="center"/>
              <w:rPr>
                <w:rFonts w:ascii="Arial" w:hAnsi="Arial" w:cs="Arial"/>
                <w:sz w:val="16"/>
                <w:szCs w:val="16"/>
              </w:rPr>
            </w:pPr>
            <w:r w:rsidRPr="00601F16">
              <w:rPr>
                <w:rFonts w:ascii="Arial" w:hAnsi="Arial" w:cs="Arial"/>
                <w:sz w:val="16"/>
                <w:szCs w:val="16"/>
              </w:rPr>
              <w:t>Cannot subitise</w:t>
            </w:r>
          </w:p>
          <w:p w:rsidR="00574A8F" w:rsidRPr="00005FC5" w:rsidRDefault="00574A8F" w:rsidP="00574A8F">
            <w:pPr>
              <w:autoSpaceDE w:val="0"/>
              <w:autoSpaceDN w:val="0"/>
              <w:adjustRightInd w:val="0"/>
              <w:spacing w:after="40" w:line="240" w:lineRule="auto"/>
              <w:jc w:val="center"/>
              <w:rPr>
                <w:rFonts w:ascii="Arial" w:hAnsi="Arial" w:cs="Arial"/>
                <w:sz w:val="20"/>
                <w:szCs w:val="20"/>
              </w:rPr>
            </w:pPr>
          </w:p>
        </w:tc>
        <w:tc>
          <w:tcPr>
            <w:tcW w:w="2268"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Instant - 1</w:t>
            </w:r>
          </w:p>
          <w:p w:rsidR="00123722" w:rsidRPr="00335DFE" w:rsidRDefault="007C4DFF"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MA</w:t>
            </w:r>
            <w:r w:rsidR="00123722">
              <w:rPr>
                <w:rFonts w:ascii="Arial" w:hAnsi="Arial" w:cs="Arial"/>
                <w:b/>
                <w:bCs/>
                <w:sz w:val="20"/>
                <w:szCs w:val="20"/>
              </w:rPr>
              <w:t>e-4NA</w:t>
            </w:r>
          </w:p>
          <w:p w:rsidR="00574A8F" w:rsidRPr="00601F16" w:rsidRDefault="00574A8F" w:rsidP="00574A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Subitises small numbers</w:t>
            </w:r>
          </w:p>
        </w:tc>
        <w:tc>
          <w:tcPr>
            <w:tcW w:w="2693"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Repeated -2</w:t>
            </w:r>
          </w:p>
          <w:p w:rsidR="00123722" w:rsidRPr="00335DFE" w:rsidRDefault="00123722"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574A8F" w:rsidRPr="00601F16" w:rsidRDefault="00574A8F" w:rsidP="00574A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Recognises, describes and continues a repeated pattern.</w:t>
            </w:r>
          </w:p>
        </w:tc>
        <w:tc>
          <w:tcPr>
            <w:tcW w:w="2410"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-3</w:t>
            </w:r>
          </w:p>
          <w:p w:rsidR="00123722" w:rsidRPr="00335DFE" w:rsidRDefault="00123722"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574A8F" w:rsidRPr="00601F16" w:rsidRDefault="00574A8F" w:rsidP="00574A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Creates the pattern of repeated units of a specified size</w:t>
            </w:r>
          </w:p>
        </w:tc>
        <w:tc>
          <w:tcPr>
            <w:tcW w:w="1984"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- 4</w:t>
            </w:r>
          </w:p>
          <w:p w:rsidR="00123722" w:rsidRPr="00335DFE" w:rsidRDefault="00123722" w:rsidP="00123722">
            <w:pPr>
              <w:autoSpaceDE w:val="0"/>
              <w:autoSpaceDN w:val="0"/>
              <w:adjustRightInd w:val="0"/>
              <w:spacing w:before="120" w:after="40" w:line="240" w:lineRule="auto"/>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e-5NA  M</w:t>
            </w:r>
            <w:r w:rsidR="007C4DFF">
              <w:rPr>
                <w:rFonts w:ascii="Arial" w:hAnsi="Arial" w:cs="Arial"/>
                <w:b/>
                <w:bCs/>
                <w:sz w:val="20"/>
                <w:szCs w:val="20"/>
              </w:rPr>
              <w:t>A</w:t>
            </w:r>
            <w:r>
              <w:rPr>
                <w:rFonts w:ascii="Arial" w:hAnsi="Arial" w:cs="Arial"/>
                <w:b/>
                <w:bCs/>
                <w:sz w:val="20"/>
                <w:szCs w:val="20"/>
              </w:rPr>
              <w:t>1-NA</w:t>
            </w:r>
          </w:p>
          <w:p w:rsidR="00574A8F" w:rsidRPr="00601F16" w:rsidRDefault="00574A8F" w:rsidP="00574A8F">
            <w:pPr>
              <w:autoSpaceDE w:val="0"/>
              <w:autoSpaceDN w:val="0"/>
              <w:adjustRightInd w:val="0"/>
              <w:spacing w:after="0" w:line="240" w:lineRule="auto"/>
              <w:rPr>
                <w:rFonts w:ascii="FranklinGothic-Book" w:hAnsi="FranklinGothic-Book" w:cs="Arial"/>
                <w:sz w:val="16"/>
                <w:szCs w:val="16"/>
                <w:lang w:eastAsia="zh-CN"/>
              </w:rPr>
            </w:pPr>
            <w:r>
              <w:rPr>
                <w:rFonts w:ascii="FranklinGothic-Book" w:hAnsi="FranklinGothic-Book" w:cs="Arial"/>
                <w:sz w:val="16"/>
                <w:szCs w:val="16"/>
                <w:lang w:eastAsia="zh-CN"/>
              </w:rPr>
              <w:t xml:space="preserve">Uses part–whole </w:t>
            </w:r>
            <w:r w:rsidRPr="00601F16">
              <w:rPr>
                <w:rFonts w:ascii="FranklinGothic-Book" w:hAnsi="FranklinGothic-Book" w:cs="Arial"/>
                <w:sz w:val="16"/>
                <w:szCs w:val="16"/>
                <w:lang w:eastAsia="zh-CN"/>
              </w:rPr>
              <w:t>knowledge to ten. Knows number combinations to ten and</w:t>
            </w:r>
          </w:p>
          <w:p w:rsidR="00574A8F" w:rsidRPr="00601F16" w:rsidRDefault="00574A8F" w:rsidP="00574A8F">
            <w:pPr>
              <w:autoSpaceDE w:val="0"/>
              <w:autoSpaceDN w:val="0"/>
              <w:adjustRightInd w:val="0"/>
              <w:spacing w:after="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how many more are needed to make ten.</w:t>
            </w:r>
          </w:p>
        </w:tc>
        <w:tc>
          <w:tcPr>
            <w:tcW w:w="3214" w:type="dxa"/>
          </w:tcPr>
          <w:p w:rsidR="00574A8F" w:rsidRPr="00335DFE" w:rsidRDefault="00574A8F" w:rsidP="00574A8F">
            <w:pPr>
              <w:autoSpaceDE w:val="0"/>
              <w:autoSpaceDN w:val="0"/>
              <w:adjustRightInd w:val="0"/>
              <w:spacing w:before="120" w:after="40" w:line="240" w:lineRule="auto"/>
              <w:jc w:val="center"/>
              <w:rPr>
                <w:rFonts w:ascii="FranklinGothic-Book" w:hAnsi="FranklinGothic-Book" w:cs="Arial"/>
                <w:b/>
                <w:bCs/>
                <w:sz w:val="16"/>
                <w:szCs w:val="16"/>
                <w:lang w:eastAsia="zh-CN"/>
              </w:rPr>
            </w:pPr>
            <w:r w:rsidRPr="00335DFE">
              <w:rPr>
                <w:rFonts w:ascii="Arial" w:hAnsi="Arial" w:cs="Arial"/>
                <w:b/>
                <w:bCs/>
                <w:sz w:val="20"/>
                <w:szCs w:val="20"/>
              </w:rPr>
              <w:t>Multiple – 5</w:t>
            </w:r>
            <w:r w:rsidRPr="00335DFE">
              <w:rPr>
                <w:rFonts w:ascii="FranklinGothic-Book" w:hAnsi="FranklinGothic-Book" w:cs="Arial"/>
                <w:b/>
                <w:bCs/>
                <w:sz w:val="16"/>
                <w:szCs w:val="16"/>
                <w:lang w:eastAsia="zh-CN"/>
              </w:rPr>
              <w:t xml:space="preserve"> </w:t>
            </w:r>
          </w:p>
          <w:p w:rsidR="00123722" w:rsidRPr="00335DFE" w:rsidRDefault="00123722" w:rsidP="00123722">
            <w:pPr>
              <w:autoSpaceDE w:val="0"/>
              <w:autoSpaceDN w:val="0"/>
              <w:adjustRightInd w:val="0"/>
              <w:spacing w:before="120" w:after="40" w:line="240" w:lineRule="auto"/>
              <w:jc w:val="center"/>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1-5NA</w:t>
            </w:r>
          </w:p>
          <w:p w:rsidR="00574A8F" w:rsidRDefault="00574A8F" w:rsidP="00574A8F">
            <w:pPr>
              <w:autoSpaceDE w:val="0"/>
              <w:autoSpaceDN w:val="0"/>
              <w:adjustRightInd w:val="0"/>
              <w:spacing w:before="120" w:after="40" w:line="240" w:lineRule="auto"/>
              <w:rPr>
                <w:rFonts w:ascii="FranklinGothic-Book" w:hAnsi="FranklinGothic-Book" w:cs="Arial"/>
                <w:sz w:val="16"/>
                <w:szCs w:val="16"/>
                <w:lang w:eastAsia="zh-CN"/>
              </w:rPr>
            </w:pPr>
            <w:r>
              <w:rPr>
                <w:rFonts w:ascii="FranklinGothic-Book" w:hAnsi="FranklinGothic-Book" w:cs="Arial"/>
                <w:sz w:val="16"/>
                <w:szCs w:val="16"/>
                <w:lang w:eastAsia="zh-CN"/>
              </w:rPr>
              <w:t>Knows or easily derives number combinations to 20. E.g. 7+8 ,might be instantly recalled or treated as one more or less than a double.</w:t>
            </w:r>
            <w:r w:rsidRPr="00601F16">
              <w:rPr>
                <w:rFonts w:ascii="FranklinGothic-Book" w:hAnsi="FranklinGothic-Book" w:cs="Arial"/>
                <w:sz w:val="16"/>
                <w:szCs w:val="16"/>
                <w:lang w:eastAsia="zh-CN"/>
              </w:rPr>
              <w:t xml:space="preserve"> </w:t>
            </w:r>
            <w:r>
              <w:rPr>
                <w:rFonts w:ascii="FranklinGothic-Book" w:hAnsi="FranklinGothic-Book" w:cs="Arial"/>
                <w:sz w:val="16"/>
                <w:szCs w:val="16"/>
                <w:lang w:eastAsia="zh-CN"/>
              </w:rPr>
              <w:t xml:space="preserve"> </w:t>
            </w:r>
            <w:r w:rsidRPr="00601F16">
              <w:rPr>
                <w:rFonts w:ascii="FranklinGothic-Book" w:hAnsi="FranklinGothic-Book" w:cs="Arial"/>
                <w:sz w:val="16"/>
                <w:szCs w:val="16"/>
                <w:lang w:eastAsia="zh-CN"/>
              </w:rPr>
              <w:t xml:space="preserve">Knows or easily derives number combinations to 20. </w:t>
            </w:r>
          </w:p>
          <w:p w:rsidR="00574A8F" w:rsidRPr="00601F16" w:rsidRDefault="00574A8F" w:rsidP="00574A8F">
            <w:pPr>
              <w:autoSpaceDE w:val="0"/>
              <w:autoSpaceDN w:val="0"/>
              <w:adjustRightInd w:val="0"/>
              <w:spacing w:after="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Partitions numbers to 20 in both standard and non–standard form.</w:t>
            </w:r>
          </w:p>
        </w:tc>
      </w:tr>
      <w:tr w:rsidR="009025F2" w:rsidTr="006621D6">
        <w:trPr>
          <w:cantSplit/>
          <w:trHeight w:val="926"/>
        </w:trPr>
        <w:tc>
          <w:tcPr>
            <w:tcW w:w="1053" w:type="dxa"/>
            <w:shd w:val="clear" w:color="auto" w:fill="CC9900"/>
            <w:textDirection w:val="btLr"/>
            <w:vAlign w:val="center"/>
          </w:tcPr>
          <w:p w:rsidR="00574A8F" w:rsidRPr="001178D5" w:rsidRDefault="00574A8F" w:rsidP="00574A8F">
            <w:pPr>
              <w:autoSpaceDE w:val="0"/>
              <w:autoSpaceDN w:val="0"/>
              <w:adjustRightInd w:val="0"/>
              <w:spacing w:before="60" w:after="40" w:line="240" w:lineRule="auto"/>
              <w:ind w:left="113" w:right="113"/>
              <w:rPr>
                <w:rFonts w:ascii="Arial" w:hAnsi="Arial" w:cs="Arial"/>
                <w:b/>
                <w:bCs/>
                <w:color w:val="231F20"/>
                <w:sz w:val="20"/>
                <w:szCs w:val="20"/>
              </w:rPr>
            </w:pPr>
            <w:r>
              <w:rPr>
                <w:rFonts w:ascii="Arial" w:hAnsi="Arial" w:cs="Arial"/>
                <w:b/>
                <w:bCs/>
                <w:color w:val="231F20"/>
                <w:sz w:val="20"/>
                <w:szCs w:val="20"/>
              </w:rPr>
              <w:t>Student  na</w:t>
            </w:r>
            <w:r w:rsidRPr="001178D5">
              <w:rPr>
                <w:rFonts w:ascii="Arial" w:hAnsi="Arial" w:cs="Arial"/>
                <w:b/>
                <w:bCs/>
                <w:color w:val="231F20"/>
                <w:sz w:val="20"/>
                <w:szCs w:val="20"/>
              </w:rPr>
              <w:t>mes</w:t>
            </w:r>
          </w:p>
        </w:tc>
        <w:tc>
          <w:tcPr>
            <w:tcW w:w="1641"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p w:rsidR="00574A8F" w:rsidRDefault="00574A8F" w:rsidP="00574A8F">
            <w:pPr>
              <w:autoSpaceDE w:val="0"/>
              <w:autoSpaceDN w:val="0"/>
              <w:adjustRightInd w:val="0"/>
              <w:spacing w:before="60" w:after="40" w:line="240" w:lineRule="auto"/>
              <w:rPr>
                <w:rFonts w:ascii="Arial" w:hAnsi="Arial" w:cs="Arial"/>
                <w:color w:val="231F20"/>
                <w:sz w:val="20"/>
                <w:szCs w:val="20"/>
              </w:rPr>
            </w:pPr>
          </w:p>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2268"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2693"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2410" w:type="dxa"/>
          </w:tcPr>
          <w:p w:rsidR="00574A8F" w:rsidRPr="009E0F17" w:rsidRDefault="00574A8F" w:rsidP="00574A8F">
            <w:pPr>
              <w:autoSpaceDE w:val="0"/>
              <w:autoSpaceDN w:val="0"/>
              <w:adjustRightInd w:val="0"/>
              <w:spacing w:before="60" w:after="40" w:line="240" w:lineRule="auto"/>
              <w:rPr>
                <w:rFonts w:ascii="Arial" w:hAnsi="Arial" w:cs="Arial"/>
                <w:color w:val="FF0000"/>
                <w:sz w:val="20"/>
                <w:szCs w:val="20"/>
              </w:rPr>
            </w:pPr>
          </w:p>
        </w:tc>
        <w:tc>
          <w:tcPr>
            <w:tcW w:w="1984"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3214" w:type="dxa"/>
          </w:tcPr>
          <w:p w:rsidR="00574A8F" w:rsidRPr="009E0F17" w:rsidRDefault="00574A8F" w:rsidP="00574A8F">
            <w:pPr>
              <w:autoSpaceDE w:val="0"/>
              <w:autoSpaceDN w:val="0"/>
              <w:adjustRightInd w:val="0"/>
              <w:spacing w:before="60" w:after="40" w:line="240" w:lineRule="auto"/>
              <w:rPr>
                <w:rFonts w:ascii="Arial" w:hAnsi="Arial" w:cs="Arial"/>
                <w:color w:val="FF0000"/>
                <w:sz w:val="20"/>
                <w:szCs w:val="20"/>
              </w:rPr>
            </w:pPr>
          </w:p>
        </w:tc>
      </w:tr>
      <w:tr w:rsidR="009025F2" w:rsidTr="006621D6">
        <w:trPr>
          <w:cantSplit/>
          <w:trHeight w:val="870"/>
        </w:trPr>
        <w:tc>
          <w:tcPr>
            <w:tcW w:w="1053" w:type="dxa"/>
            <w:shd w:val="clear" w:color="auto" w:fill="CC9900"/>
            <w:textDirection w:val="btLr"/>
            <w:vAlign w:val="center"/>
          </w:tcPr>
          <w:p w:rsidR="00574A8F" w:rsidRPr="001178D5" w:rsidRDefault="00574A8F" w:rsidP="00574A8F">
            <w:pPr>
              <w:autoSpaceDE w:val="0"/>
              <w:autoSpaceDN w:val="0"/>
              <w:adjustRightInd w:val="0"/>
              <w:spacing w:before="60" w:after="40" w:line="240" w:lineRule="auto"/>
              <w:ind w:left="113" w:right="113"/>
              <w:rPr>
                <w:rFonts w:ascii="Arial" w:hAnsi="Arial" w:cs="Arial"/>
                <w:b/>
                <w:bCs/>
                <w:color w:val="231F20"/>
                <w:sz w:val="20"/>
                <w:szCs w:val="20"/>
              </w:rPr>
            </w:pPr>
            <w:r w:rsidRPr="001178D5">
              <w:rPr>
                <w:rFonts w:ascii="Arial" w:hAnsi="Arial" w:cs="Arial"/>
                <w:b/>
                <w:bCs/>
                <w:color w:val="231F20"/>
                <w:sz w:val="20"/>
                <w:szCs w:val="20"/>
              </w:rPr>
              <w:t>Where to next?</w:t>
            </w:r>
          </w:p>
        </w:tc>
        <w:tc>
          <w:tcPr>
            <w:tcW w:w="1641" w:type="dxa"/>
          </w:tcPr>
          <w:p w:rsidR="00574A8F" w:rsidRPr="00955716" w:rsidRDefault="00574A8F" w:rsidP="00574A8F">
            <w:pPr>
              <w:autoSpaceDE w:val="0"/>
              <w:autoSpaceDN w:val="0"/>
              <w:adjustRightInd w:val="0"/>
              <w:spacing w:before="60" w:after="40"/>
              <w:rPr>
                <w:rFonts w:ascii="Arial" w:hAnsi="Arial" w:cs="Arial"/>
                <w:b/>
                <w:bCs/>
                <w:sz w:val="18"/>
                <w:szCs w:val="18"/>
              </w:rPr>
            </w:pPr>
            <w:r w:rsidRPr="00955716">
              <w:rPr>
                <w:rFonts w:ascii="Arial" w:hAnsi="Arial" w:cs="Arial"/>
                <w:sz w:val="18"/>
                <w:szCs w:val="18"/>
              </w:rPr>
              <w:t>Subitises two.</w:t>
            </w:r>
          </w:p>
        </w:tc>
        <w:tc>
          <w:tcPr>
            <w:tcW w:w="2268" w:type="dxa"/>
          </w:tcPr>
          <w:p w:rsidR="00574A8F" w:rsidRPr="00955716" w:rsidRDefault="00574A8F" w:rsidP="00574A8F">
            <w:pPr>
              <w:autoSpaceDE w:val="0"/>
              <w:autoSpaceDN w:val="0"/>
              <w:adjustRightInd w:val="0"/>
              <w:spacing w:before="60" w:after="40"/>
              <w:rPr>
                <w:rFonts w:ascii="Arial" w:hAnsi="Arial" w:cs="Arial"/>
                <w:sz w:val="18"/>
                <w:szCs w:val="18"/>
              </w:rPr>
            </w:pPr>
            <w:r w:rsidRPr="00955716">
              <w:rPr>
                <w:rFonts w:ascii="Arial" w:hAnsi="Arial" w:cs="Arial"/>
                <w:sz w:val="18"/>
                <w:szCs w:val="18"/>
              </w:rPr>
              <w:t xml:space="preserve">Recognises, describes and continues a repeated pattern of two. </w:t>
            </w:r>
          </w:p>
        </w:tc>
        <w:tc>
          <w:tcPr>
            <w:tcW w:w="2693" w:type="dxa"/>
          </w:tcPr>
          <w:p w:rsidR="00574A8F" w:rsidRPr="00955716" w:rsidRDefault="00574A8F" w:rsidP="00574A8F">
            <w:pPr>
              <w:autoSpaceDE w:val="0"/>
              <w:autoSpaceDN w:val="0"/>
              <w:adjustRightInd w:val="0"/>
              <w:spacing w:before="60" w:after="40"/>
              <w:rPr>
                <w:rFonts w:ascii="Arial" w:hAnsi="Arial" w:cs="Arial"/>
                <w:sz w:val="18"/>
                <w:szCs w:val="18"/>
              </w:rPr>
            </w:pPr>
            <w:r w:rsidRPr="00955716">
              <w:rPr>
                <w:rFonts w:ascii="Arial" w:hAnsi="Arial" w:cs="Arial"/>
                <w:sz w:val="18"/>
                <w:szCs w:val="18"/>
              </w:rPr>
              <w:t xml:space="preserve">Creates the pattern of repeated units of a specified size. </w:t>
            </w:r>
          </w:p>
        </w:tc>
        <w:tc>
          <w:tcPr>
            <w:tcW w:w="2410" w:type="dxa"/>
          </w:tcPr>
          <w:p w:rsidR="00574A8F" w:rsidRPr="00955716" w:rsidRDefault="00574A8F" w:rsidP="00574A8F">
            <w:pPr>
              <w:autoSpaceDE w:val="0"/>
              <w:autoSpaceDN w:val="0"/>
              <w:adjustRightInd w:val="0"/>
              <w:spacing w:before="60" w:after="40"/>
              <w:rPr>
                <w:rFonts w:ascii="Arial" w:hAnsi="Arial" w:cs="Arial"/>
                <w:b/>
                <w:bCs/>
                <w:sz w:val="18"/>
                <w:szCs w:val="18"/>
              </w:rPr>
            </w:pPr>
            <w:r w:rsidRPr="00955716">
              <w:rPr>
                <w:rFonts w:ascii="Arial" w:hAnsi="Arial" w:cs="Arial"/>
                <w:sz w:val="18"/>
                <w:szCs w:val="18"/>
              </w:rPr>
              <w:t xml:space="preserve">Can create a pattern of repeated units and supply the missing elements of a pattern </w:t>
            </w:r>
          </w:p>
        </w:tc>
        <w:tc>
          <w:tcPr>
            <w:tcW w:w="1984" w:type="dxa"/>
          </w:tcPr>
          <w:p w:rsidR="00574A8F" w:rsidRPr="00601F16" w:rsidRDefault="00574A8F" w:rsidP="00574A8F">
            <w:pPr>
              <w:autoSpaceDE w:val="0"/>
              <w:autoSpaceDN w:val="0"/>
              <w:adjustRightInd w:val="0"/>
              <w:spacing w:before="120" w:after="40" w:line="240" w:lineRule="auto"/>
              <w:rPr>
                <w:rFonts w:ascii="FranklinGothic-Book" w:hAnsi="FranklinGothic-Book" w:cs="Arial"/>
                <w:sz w:val="21"/>
                <w:szCs w:val="21"/>
                <w:lang w:eastAsia="zh-CN"/>
              </w:rPr>
            </w:pPr>
            <w:r w:rsidRPr="00601F16">
              <w:rPr>
                <w:rFonts w:ascii="FranklinGothic-Book" w:hAnsi="FranklinGothic-Book" w:cs="Arial"/>
                <w:sz w:val="16"/>
                <w:szCs w:val="16"/>
                <w:lang w:eastAsia="zh-CN"/>
              </w:rPr>
              <w:t xml:space="preserve">Knows or easily derives number combinations to 20. </w:t>
            </w:r>
          </w:p>
          <w:p w:rsidR="00574A8F" w:rsidRPr="001178D5" w:rsidRDefault="00574A8F" w:rsidP="00574A8F">
            <w:pPr>
              <w:autoSpaceDE w:val="0"/>
              <w:autoSpaceDN w:val="0"/>
              <w:adjustRightInd w:val="0"/>
              <w:spacing w:before="60" w:after="40"/>
              <w:rPr>
                <w:rFonts w:ascii="Arial" w:hAnsi="Arial" w:cs="Arial"/>
                <w:sz w:val="20"/>
                <w:szCs w:val="20"/>
              </w:rPr>
            </w:pPr>
          </w:p>
        </w:tc>
        <w:tc>
          <w:tcPr>
            <w:tcW w:w="3214" w:type="dxa"/>
          </w:tcPr>
          <w:p w:rsidR="00574A8F" w:rsidRPr="001178D5" w:rsidRDefault="00574A8F" w:rsidP="00574A8F">
            <w:pPr>
              <w:autoSpaceDE w:val="0"/>
              <w:autoSpaceDN w:val="0"/>
              <w:adjustRightInd w:val="0"/>
              <w:spacing w:before="60" w:after="40"/>
              <w:rPr>
                <w:rFonts w:ascii="Arial" w:hAnsi="Arial" w:cs="Arial"/>
                <w:sz w:val="20"/>
                <w:szCs w:val="20"/>
              </w:rPr>
            </w:pPr>
          </w:p>
        </w:tc>
      </w:tr>
      <w:tr w:rsidR="009025F2" w:rsidTr="006621D6">
        <w:trPr>
          <w:cantSplit/>
          <w:trHeight w:val="2106"/>
        </w:trPr>
        <w:tc>
          <w:tcPr>
            <w:tcW w:w="1053" w:type="dxa"/>
            <w:shd w:val="clear" w:color="auto" w:fill="CC9900"/>
            <w:textDirection w:val="btLr"/>
            <w:vAlign w:val="center"/>
          </w:tcPr>
          <w:p w:rsidR="00574A8F" w:rsidRPr="001178D5" w:rsidRDefault="00574A8F" w:rsidP="00574A8F">
            <w:pPr>
              <w:autoSpaceDE w:val="0"/>
              <w:autoSpaceDN w:val="0"/>
              <w:adjustRightInd w:val="0"/>
              <w:spacing w:before="60" w:after="40"/>
              <w:ind w:left="113" w:right="113"/>
              <w:jc w:val="center"/>
              <w:rPr>
                <w:rFonts w:ascii="Arial" w:hAnsi="Arial" w:cs="Arial"/>
                <w:b/>
                <w:bCs/>
                <w:color w:val="231F20"/>
                <w:sz w:val="20"/>
                <w:szCs w:val="20"/>
              </w:rPr>
            </w:pPr>
            <w:r w:rsidRPr="001178D5">
              <w:rPr>
                <w:rFonts w:ascii="Arial" w:hAnsi="Arial" w:cs="Arial"/>
                <w:b/>
                <w:bCs/>
                <w:color w:val="231F20"/>
                <w:sz w:val="20"/>
                <w:szCs w:val="20"/>
              </w:rPr>
              <w:t>Teaching resources and activities</w:t>
            </w:r>
          </w:p>
        </w:tc>
        <w:tc>
          <w:tcPr>
            <w:tcW w:w="1641"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23-26, M&amp;D pp. 20-22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 4749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11-32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P&amp;A, p.15</w:t>
            </w:r>
          </w:p>
          <w:p w:rsidR="00574A8F" w:rsidRPr="009025F2" w:rsidRDefault="009025F2" w:rsidP="00574A8F">
            <w:pPr>
              <w:autoSpaceDE w:val="0"/>
              <w:autoSpaceDN w:val="0"/>
              <w:adjustRightInd w:val="0"/>
              <w:spacing w:before="60" w:after="40" w:line="240" w:lineRule="auto"/>
              <w:rPr>
                <w:rFonts w:ascii="Arial" w:hAnsi="Arial" w:cs="Arial"/>
                <w:color w:val="231F20"/>
                <w:sz w:val="18"/>
                <w:szCs w:val="18"/>
              </w:rPr>
            </w:pPr>
            <w:r>
              <w:rPr>
                <w:rFonts w:ascii="Arial" w:hAnsi="Arial" w:cs="Arial"/>
                <w:color w:val="231F20"/>
                <w:sz w:val="18"/>
                <w:szCs w:val="18"/>
              </w:rPr>
              <w:t>DENS Stage 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b/>
                <w:bCs/>
                <w:color w:val="231F20"/>
                <w:sz w:val="18"/>
                <w:szCs w:val="18"/>
              </w:rPr>
              <w:t>Learning objects</w:t>
            </w:r>
            <w:r w:rsidRPr="009025F2">
              <w:rPr>
                <w:rFonts w:ascii="Arial" w:hAnsi="Arial" w:cs="Arial"/>
                <w:b/>
                <w:bCs/>
                <w:color w:val="231F20"/>
                <w:sz w:val="18"/>
                <w:szCs w:val="18"/>
              </w:rPr>
              <w:br/>
            </w:r>
            <w:r w:rsidRPr="009025F2">
              <w:rPr>
                <w:rFonts w:ascii="Arial" w:hAnsi="Arial" w:cs="Arial"/>
                <w:color w:val="231F20"/>
                <w:sz w:val="18"/>
                <w:szCs w:val="18"/>
              </w:rPr>
              <w:t>Monster choir: making patterns, missing monsters</w:t>
            </w:r>
            <w:r w:rsidRPr="009025F2">
              <w:rPr>
                <w:rFonts w:ascii="Arial" w:hAnsi="Arial" w:cs="Arial"/>
                <w:color w:val="231F20"/>
                <w:sz w:val="18"/>
                <w:szCs w:val="18"/>
              </w:rPr>
              <w:br/>
              <w:t>Penguin count</w:t>
            </w:r>
          </w:p>
        </w:tc>
        <w:tc>
          <w:tcPr>
            <w:tcW w:w="2268"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23-26, M&amp;D pp. 20-22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 122-129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11-32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 xml:space="preserve"> Patterns with objects, shapes and pictures, Talking about P&amp;A, p. 19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pp.122-123</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 xml:space="preserve"> DENS Stage 1, pp.122-123</w:t>
            </w:r>
          </w:p>
          <w:p w:rsidR="00574A8F" w:rsidRPr="009025F2" w:rsidRDefault="009025F2" w:rsidP="00574A8F">
            <w:pPr>
              <w:autoSpaceDE w:val="0"/>
              <w:autoSpaceDN w:val="0"/>
              <w:adjustRightInd w:val="0"/>
              <w:spacing w:before="60" w:after="40" w:line="240" w:lineRule="auto"/>
              <w:rPr>
                <w:rFonts w:ascii="Arial" w:hAnsi="Arial" w:cs="Arial"/>
                <w:color w:val="231F20"/>
                <w:sz w:val="18"/>
                <w:szCs w:val="18"/>
              </w:rPr>
            </w:pPr>
            <w:r>
              <w:rPr>
                <w:rFonts w:ascii="Arial" w:hAnsi="Arial" w:cs="Arial"/>
                <w:color w:val="231F20"/>
                <w:sz w:val="18"/>
                <w:szCs w:val="18"/>
              </w:rPr>
              <w:t>DENS Stage 1, pp.122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b/>
                <w:bCs/>
                <w:color w:val="231F20"/>
                <w:sz w:val="18"/>
                <w:szCs w:val="18"/>
              </w:rPr>
              <w:t>Learning objects</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Monster choir: making patterns</w:t>
            </w:r>
            <w:r w:rsidRPr="009025F2">
              <w:rPr>
                <w:rFonts w:ascii="Arial" w:hAnsi="Arial" w:cs="Arial"/>
                <w:color w:val="231F20"/>
                <w:sz w:val="18"/>
                <w:szCs w:val="18"/>
              </w:rPr>
              <w:br/>
              <w:t>Monster choir: missing monsters</w:t>
            </w:r>
            <w:r w:rsidRPr="009025F2">
              <w:rPr>
                <w:rFonts w:ascii="Arial" w:hAnsi="Arial" w:cs="Arial"/>
                <w:color w:val="231F20"/>
                <w:sz w:val="18"/>
                <w:szCs w:val="18"/>
              </w:rPr>
              <w:br/>
              <w:t>Penguin count</w:t>
            </w:r>
          </w:p>
        </w:tc>
        <w:tc>
          <w:tcPr>
            <w:tcW w:w="2693"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23-26, M&amp;D pp. 20-22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 122-129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11-32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Drawing patterns, Talking about P&amp;A, p. 21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Rhythmic counting, DENS Stage 1, pp.124-125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Body percussion, DENS Stage 1, pp.124-125</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b/>
                <w:bCs/>
                <w:color w:val="231F20"/>
                <w:sz w:val="18"/>
                <w:szCs w:val="18"/>
              </w:rPr>
              <w:t>Learning objects</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Number grid</w:t>
            </w:r>
            <w:r w:rsidRPr="009025F2">
              <w:rPr>
                <w:rFonts w:ascii="Arial" w:hAnsi="Arial" w:cs="Arial"/>
                <w:color w:val="231F20"/>
                <w:sz w:val="18"/>
                <w:szCs w:val="18"/>
              </w:rPr>
              <w:br/>
              <w:t>Monster choir: making patterns</w:t>
            </w:r>
            <w:r w:rsidRPr="009025F2">
              <w:rPr>
                <w:rFonts w:ascii="Arial" w:hAnsi="Arial" w:cs="Arial"/>
                <w:color w:val="231F20"/>
                <w:sz w:val="18"/>
                <w:szCs w:val="18"/>
              </w:rPr>
              <w:br/>
              <w:t>Monster choir: missing monsters</w:t>
            </w:r>
            <w:r w:rsidRPr="009025F2">
              <w:rPr>
                <w:rFonts w:ascii="Arial" w:hAnsi="Arial" w:cs="Arial"/>
                <w:color w:val="231F20"/>
                <w:sz w:val="18"/>
                <w:szCs w:val="18"/>
              </w:rPr>
              <w:br/>
              <w:t>Penguin count</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b/>
                <w:bCs/>
                <w:sz w:val="18"/>
                <w:szCs w:val="18"/>
              </w:rPr>
              <w:t>SMART notebook</w:t>
            </w:r>
            <w:r w:rsidRPr="009025F2">
              <w:rPr>
                <w:rFonts w:ascii="Arial" w:hAnsi="Arial" w:cs="Arial"/>
                <w:color w:val="231F20"/>
                <w:sz w:val="18"/>
                <w:szCs w:val="18"/>
              </w:rPr>
              <w:br/>
              <w:t>Rhythmic counting</w:t>
            </w:r>
          </w:p>
        </w:tc>
        <w:tc>
          <w:tcPr>
            <w:tcW w:w="2410"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60-65, M&amp;D pp. 47-51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pp.192-195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pp. 268-273</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33-55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Generating number sequences, Talking about P&amp;A, p. 38</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Teddy tummies, DENS Stage 1, pp.268-269, BLM p. 289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Triangle teddies, DENS Stage 1, pp.192-193</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b/>
                <w:bCs/>
                <w:color w:val="231F20"/>
                <w:sz w:val="18"/>
                <w:szCs w:val="18"/>
              </w:rPr>
              <w:t>Learning objects</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color w:val="231F20"/>
                <w:sz w:val="18"/>
                <w:szCs w:val="18"/>
              </w:rPr>
              <w:t>Number grid</w:t>
            </w:r>
            <w:r w:rsidRPr="009025F2">
              <w:rPr>
                <w:rFonts w:ascii="Arial" w:hAnsi="Arial" w:cs="Arial"/>
                <w:color w:val="231F20"/>
                <w:sz w:val="18"/>
                <w:szCs w:val="18"/>
              </w:rPr>
              <w:br/>
              <w:t>Monster choir: look and listen</w:t>
            </w:r>
            <w:r w:rsidRPr="009025F2">
              <w:rPr>
                <w:rFonts w:ascii="Arial" w:hAnsi="Arial" w:cs="Arial"/>
                <w:color w:val="231F20"/>
                <w:sz w:val="18"/>
                <w:szCs w:val="18"/>
              </w:rPr>
              <w:br/>
              <w:t>Penguin count</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b/>
                <w:bCs/>
                <w:sz w:val="18"/>
                <w:szCs w:val="18"/>
              </w:rPr>
              <w:t>SMART notebook</w:t>
            </w:r>
            <w:r w:rsidRPr="009025F2">
              <w:rPr>
                <w:rFonts w:ascii="Arial" w:hAnsi="Arial" w:cs="Arial"/>
                <w:color w:val="231F20"/>
                <w:sz w:val="18"/>
                <w:szCs w:val="18"/>
              </w:rPr>
              <w:br/>
              <w:t>Creating patterns</w:t>
            </w:r>
          </w:p>
        </w:tc>
        <w:tc>
          <w:tcPr>
            <w:tcW w:w="1984"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Syllabus sample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Frogs jump pg 61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Counting Monsters p 62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Spot the mistake p64</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p35-65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Race to 10, 20 and 30</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Friends to 100</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p>
        </w:tc>
        <w:tc>
          <w:tcPr>
            <w:tcW w:w="3214"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Race to 10, 20 and 30</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Friends to 100</w:t>
            </w:r>
          </w:p>
        </w:tc>
      </w:tr>
    </w:tbl>
    <w:p w:rsidR="00E0409D" w:rsidRDefault="00E0409D" w:rsidP="00E0409D">
      <w:pPr>
        <w:spacing w:after="0" w:line="240" w:lineRule="auto"/>
        <w:jc w:val="center"/>
        <w:rPr>
          <w:rFonts w:cs="Arial"/>
          <w:color w:val="FF0000"/>
          <w:sz w:val="40"/>
          <w:szCs w:val="20"/>
        </w:rPr>
      </w:pPr>
      <w:r w:rsidRPr="00C259E3">
        <w:rPr>
          <w:rFonts w:cs="Arial"/>
          <w:color w:val="FF0000"/>
          <w:sz w:val="40"/>
          <w:szCs w:val="20"/>
        </w:rPr>
        <w:t>How to fi</w:t>
      </w:r>
      <w:r>
        <w:rPr>
          <w:rFonts w:cs="Arial"/>
          <w:color w:val="FF0000"/>
          <w:sz w:val="40"/>
          <w:szCs w:val="20"/>
        </w:rPr>
        <w:t>nd out where they are up to on Aspect 3: Pattern and number structure</w:t>
      </w:r>
      <w:r w:rsidRPr="00C259E3">
        <w:rPr>
          <w:rFonts w:cs="Arial"/>
          <w:color w:val="FF0000"/>
          <w:sz w:val="40"/>
          <w:szCs w:val="20"/>
        </w:rPr>
        <w:t>?</w:t>
      </w:r>
    </w:p>
    <w:tbl>
      <w:tblPr>
        <w:tblpPr w:leftFromText="180" w:rightFromText="180" w:vertAnchor="text" w:horzAnchor="margin" w:tblpXSpec="center" w:tblpY="89"/>
        <w:tblW w:w="1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2"/>
        <w:gridCol w:w="2667"/>
        <w:gridCol w:w="2668"/>
        <w:gridCol w:w="2815"/>
        <w:gridCol w:w="2815"/>
        <w:gridCol w:w="2816"/>
      </w:tblGrid>
      <w:tr w:rsidR="0066778F" w:rsidRPr="00601F16" w:rsidTr="006621D6">
        <w:trPr>
          <w:cantSplit/>
          <w:trHeight w:val="1737"/>
        </w:trPr>
        <w:tc>
          <w:tcPr>
            <w:tcW w:w="2522" w:type="dxa"/>
            <w:shd w:val="clear" w:color="auto" w:fill="FFFFFF"/>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Emergent - 0</w:t>
            </w:r>
          </w:p>
          <w:p w:rsidR="0066778F" w:rsidRPr="00335DFE" w:rsidRDefault="00950D4F" w:rsidP="0066778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e-4NA</w:t>
            </w:r>
          </w:p>
          <w:p w:rsidR="0066778F" w:rsidRPr="00601F16" w:rsidRDefault="0066778F" w:rsidP="0066778F">
            <w:pPr>
              <w:jc w:val="center"/>
              <w:rPr>
                <w:rFonts w:ascii="Arial" w:hAnsi="Arial" w:cs="Arial"/>
                <w:sz w:val="16"/>
                <w:szCs w:val="16"/>
              </w:rPr>
            </w:pPr>
            <w:r w:rsidRPr="00601F16">
              <w:rPr>
                <w:rFonts w:ascii="Arial" w:hAnsi="Arial" w:cs="Arial"/>
                <w:sz w:val="16"/>
                <w:szCs w:val="16"/>
              </w:rPr>
              <w:t>Cannot subitise</w:t>
            </w:r>
          </w:p>
          <w:p w:rsidR="0066778F" w:rsidRPr="00005FC5" w:rsidRDefault="0066778F" w:rsidP="0066778F">
            <w:pPr>
              <w:autoSpaceDE w:val="0"/>
              <w:autoSpaceDN w:val="0"/>
              <w:adjustRightInd w:val="0"/>
              <w:spacing w:after="40" w:line="240" w:lineRule="auto"/>
              <w:jc w:val="center"/>
              <w:rPr>
                <w:rFonts w:ascii="Arial" w:hAnsi="Arial" w:cs="Arial"/>
                <w:sz w:val="20"/>
                <w:szCs w:val="20"/>
              </w:rPr>
            </w:pPr>
          </w:p>
        </w:tc>
        <w:tc>
          <w:tcPr>
            <w:tcW w:w="2667" w:type="dxa"/>
            <w:shd w:val="clear" w:color="auto" w:fill="C6D9F1" w:themeFill="text2"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Instant - 1</w:t>
            </w:r>
          </w:p>
          <w:p w:rsidR="00950D4F" w:rsidRPr="00335DFE" w:rsidRDefault="00950D4F" w:rsidP="00950D4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e-4NA</w:t>
            </w:r>
          </w:p>
          <w:p w:rsidR="0066778F" w:rsidRPr="00601F16" w:rsidRDefault="0066778F" w:rsidP="006677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Subitises small numbers</w:t>
            </w:r>
          </w:p>
        </w:tc>
        <w:tc>
          <w:tcPr>
            <w:tcW w:w="2668" w:type="dxa"/>
            <w:shd w:val="clear" w:color="auto" w:fill="F2DBDB" w:themeFill="accent2"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Repeated -2</w:t>
            </w:r>
          </w:p>
          <w:p w:rsidR="0066778F" w:rsidRPr="00335DFE" w:rsidRDefault="00950D4F" w:rsidP="0066778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66778F" w:rsidRPr="00601F16" w:rsidRDefault="0066778F" w:rsidP="006677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Recognises, describes and continues a repeated pattern.</w:t>
            </w:r>
          </w:p>
        </w:tc>
        <w:tc>
          <w:tcPr>
            <w:tcW w:w="2815" w:type="dxa"/>
            <w:shd w:val="clear" w:color="auto" w:fill="EAF1DD" w:themeFill="accent3"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-3</w:t>
            </w:r>
          </w:p>
          <w:p w:rsidR="00950D4F" w:rsidRPr="00335DFE" w:rsidRDefault="00950D4F" w:rsidP="00950D4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66778F" w:rsidRPr="00601F16" w:rsidRDefault="0066778F" w:rsidP="006677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Creates the pattern of repeated units of a specified size</w:t>
            </w:r>
          </w:p>
        </w:tc>
        <w:tc>
          <w:tcPr>
            <w:tcW w:w="2815" w:type="dxa"/>
            <w:shd w:val="clear" w:color="auto" w:fill="E5DFEC" w:themeFill="accent4"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- 4</w:t>
            </w:r>
          </w:p>
          <w:p w:rsidR="00123722" w:rsidRPr="00335DFE" w:rsidRDefault="00123722" w:rsidP="00123722">
            <w:pPr>
              <w:autoSpaceDE w:val="0"/>
              <w:autoSpaceDN w:val="0"/>
              <w:adjustRightInd w:val="0"/>
              <w:spacing w:before="120" w:after="40" w:line="240" w:lineRule="auto"/>
              <w:jc w:val="center"/>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e-5NA  M</w:t>
            </w:r>
            <w:r w:rsidR="007C4DFF">
              <w:rPr>
                <w:rFonts w:ascii="Arial" w:hAnsi="Arial" w:cs="Arial"/>
                <w:b/>
                <w:bCs/>
                <w:sz w:val="20"/>
                <w:szCs w:val="20"/>
              </w:rPr>
              <w:t>A</w:t>
            </w:r>
            <w:r>
              <w:rPr>
                <w:rFonts w:ascii="Arial" w:hAnsi="Arial" w:cs="Arial"/>
                <w:b/>
                <w:bCs/>
                <w:sz w:val="20"/>
                <w:szCs w:val="20"/>
              </w:rPr>
              <w:t>1-5NA</w:t>
            </w:r>
          </w:p>
          <w:p w:rsidR="0066778F" w:rsidRPr="00601F16" w:rsidRDefault="0066778F" w:rsidP="00950D4F">
            <w:pPr>
              <w:autoSpaceDE w:val="0"/>
              <w:autoSpaceDN w:val="0"/>
              <w:adjustRightInd w:val="0"/>
              <w:spacing w:after="0" w:line="240" w:lineRule="auto"/>
              <w:rPr>
                <w:rFonts w:ascii="FranklinGothic-Book" w:hAnsi="FranklinGothic-Book" w:cs="Arial"/>
                <w:sz w:val="16"/>
                <w:szCs w:val="16"/>
                <w:lang w:eastAsia="zh-CN"/>
              </w:rPr>
            </w:pPr>
            <w:r>
              <w:rPr>
                <w:rFonts w:ascii="FranklinGothic-Book" w:hAnsi="FranklinGothic-Book" w:cs="Arial"/>
                <w:sz w:val="16"/>
                <w:szCs w:val="16"/>
                <w:lang w:eastAsia="zh-CN"/>
              </w:rPr>
              <w:t xml:space="preserve">Uses part–whole </w:t>
            </w:r>
            <w:r w:rsidRPr="00601F16">
              <w:rPr>
                <w:rFonts w:ascii="FranklinGothic-Book" w:hAnsi="FranklinGothic-Book" w:cs="Arial"/>
                <w:sz w:val="16"/>
                <w:szCs w:val="16"/>
                <w:lang w:eastAsia="zh-CN"/>
              </w:rPr>
              <w:t>knowledge to ten. Knows number combinations to ten and</w:t>
            </w:r>
            <w:r w:rsidR="00950D4F">
              <w:rPr>
                <w:rFonts w:ascii="FranklinGothic-Book" w:hAnsi="FranklinGothic-Book" w:cs="Arial"/>
                <w:sz w:val="16"/>
                <w:szCs w:val="16"/>
                <w:lang w:eastAsia="zh-CN"/>
              </w:rPr>
              <w:t xml:space="preserve"> </w:t>
            </w:r>
            <w:r w:rsidRPr="00601F16">
              <w:rPr>
                <w:rFonts w:ascii="FranklinGothic-Book" w:hAnsi="FranklinGothic-Book" w:cs="Arial"/>
                <w:sz w:val="16"/>
                <w:szCs w:val="16"/>
                <w:lang w:eastAsia="zh-CN"/>
              </w:rPr>
              <w:t>how many more are needed to make ten.</w:t>
            </w:r>
          </w:p>
        </w:tc>
        <w:tc>
          <w:tcPr>
            <w:tcW w:w="2816" w:type="dxa"/>
            <w:shd w:val="clear" w:color="auto" w:fill="DAEEF3" w:themeFill="accent5" w:themeFillTint="33"/>
          </w:tcPr>
          <w:p w:rsidR="0066778F" w:rsidRPr="00335DFE" w:rsidRDefault="0066778F" w:rsidP="0066778F">
            <w:pPr>
              <w:autoSpaceDE w:val="0"/>
              <w:autoSpaceDN w:val="0"/>
              <w:adjustRightInd w:val="0"/>
              <w:spacing w:before="120" w:after="40" w:line="240" w:lineRule="auto"/>
              <w:jc w:val="center"/>
              <w:rPr>
                <w:rFonts w:ascii="FranklinGothic-Book" w:hAnsi="FranklinGothic-Book" w:cs="Arial"/>
                <w:b/>
                <w:bCs/>
                <w:sz w:val="16"/>
                <w:szCs w:val="16"/>
                <w:lang w:eastAsia="zh-CN"/>
              </w:rPr>
            </w:pPr>
            <w:r w:rsidRPr="00335DFE">
              <w:rPr>
                <w:rFonts w:ascii="Arial" w:hAnsi="Arial" w:cs="Arial"/>
                <w:b/>
                <w:bCs/>
                <w:sz w:val="20"/>
                <w:szCs w:val="20"/>
              </w:rPr>
              <w:t>Multiple – 5</w:t>
            </w:r>
            <w:r w:rsidRPr="00335DFE">
              <w:rPr>
                <w:rFonts w:ascii="FranklinGothic-Book" w:hAnsi="FranklinGothic-Book" w:cs="Arial"/>
                <w:b/>
                <w:bCs/>
                <w:sz w:val="16"/>
                <w:szCs w:val="16"/>
                <w:lang w:eastAsia="zh-CN"/>
              </w:rPr>
              <w:t xml:space="preserve"> </w:t>
            </w:r>
          </w:p>
          <w:p w:rsidR="0066778F" w:rsidRPr="00335DFE" w:rsidRDefault="00123722" w:rsidP="0066778F">
            <w:pPr>
              <w:autoSpaceDE w:val="0"/>
              <w:autoSpaceDN w:val="0"/>
              <w:adjustRightInd w:val="0"/>
              <w:spacing w:before="120" w:after="40" w:line="240" w:lineRule="auto"/>
              <w:jc w:val="center"/>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1-5NA</w:t>
            </w:r>
          </w:p>
          <w:p w:rsidR="00526E17" w:rsidRDefault="00526E17" w:rsidP="0066778F">
            <w:pPr>
              <w:autoSpaceDE w:val="0"/>
              <w:autoSpaceDN w:val="0"/>
              <w:adjustRightInd w:val="0"/>
              <w:spacing w:before="120" w:after="40" w:line="240" w:lineRule="auto"/>
              <w:rPr>
                <w:rFonts w:ascii="FranklinGothic-Book" w:hAnsi="FranklinGothic-Book" w:cs="Arial"/>
                <w:sz w:val="16"/>
                <w:szCs w:val="16"/>
                <w:lang w:eastAsia="zh-CN"/>
              </w:rPr>
            </w:pPr>
            <w:r>
              <w:rPr>
                <w:rFonts w:ascii="FranklinGothic-Book" w:hAnsi="FranklinGothic-Book" w:cs="Arial"/>
                <w:sz w:val="16"/>
                <w:szCs w:val="16"/>
                <w:lang w:eastAsia="zh-CN"/>
              </w:rPr>
              <w:t>Knows or easily derives number combinations to 20. E.g. 7+8 , might be instantly recalled or treated as one more or less than a double.</w:t>
            </w:r>
            <w:r w:rsidR="0066778F" w:rsidRPr="00601F16">
              <w:rPr>
                <w:rFonts w:ascii="FranklinGothic-Book" w:hAnsi="FranklinGothic-Book" w:cs="Arial"/>
                <w:sz w:val="16"/>
                <w:szCs w:val="16"/>
                <w:lang w:eastAsia="zh-CN"/>
              </w:rPr>
              <w:t xml:space="preserve"> </w:t>
            </w:r>
          </w:p>
          <w:p w:rsidR="0066778F" w:rsidRDefault="0066778F" w:rsidP="0066778F">
            <w:pPr>
              <w:autoSpaceDE w:val="0"/>
              <w:autoSpaceDN w:val="0"/>
              <w:adjustRightInd w:val="0"/>
              <w:spacing w:before="120" w:after="4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 xml:space="preserve">Knows or easily derives number combinations to 20. </w:t>
            </w:r>
          </w:p>
          <w:p w:rsidR="00526E17" w:rsidRPr="00526E17" w:rsidRDefault="00526E17" w:rsidP="0066778F">
            <w:pPr>
              <w:autoSpaceDE w:val="0"/>
              <w:autoSpaceDN w:val="0"/>
              <w:adjustRightInd w:val="0"/>
              <w:spacing w:before="120" w:after="40" w:line="240" w:lineRule="auto"/>
              <w:rPr>
                <w:rFonts w:ascii="FranklinGothic-Book" w:hAnsi="FranklinGothic-Book" w:cs="Arial"/>
                <w:sz w:val="14"/>
                <w:szCs w:val="21"/>
                <w:lang w:eastAsia="zh-CN"/>
              </w:rPr>
            </w:pPr>
          </w:p>
          <w:p w:rsidR="0066778F" w:rsidRPr="00601F16" w:rsidRDefault="0066778F" w:rsidP="0066778F">
            <w:pPr>
              <w:autoSpaceDE w:val="0"/>
              <w:autoSpaceDN w:val="0"/>
              <w:adjustRightInd w:val="0"/>
              <w:spacing w:after="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Partitions numbers to 20 in both standard and non–standard form.</w:t>
            </w:r>
          </w:p>
        </w:tc>
      </w:tr>
    </w:tbl>
    <w:p w:rsidR="003A17A9" w:rsidRDefault="003A17A9" w:rsidP="003A17A9">
      <w:pPr>
        <w:autoSpaceDE w:val="0"/>
        <w:autoSpaceDN w:val="0"/>
        <w:adjustRightInd w:val="0"/>
        <w:spacing w:after="0" w:line="240" w:lineRule="auto"/>
        <w:rPr>
          <w:rFonts w:ascii="CenturyGothic-Bold" w:eastAsia="Calibri" w:hAnsi="CenturyGothic-Bold" w:cs="CenturyGothic-Bold"/>
          <w:sz w:val="20"/>
          <w:szCs w:val="20"/>
        </w:rPr>
      </w:pPr>
    </w:p>
    <w:tbl>
      <w:tblPr>
        <w:tblStyle w:val="TableGrid"/>
        <w:tblW w:w="16160" w:type="dxa"/>
        <w:tblInd w:w="-1026" w:type="dxa"/>
        <w:tblLook w:val="04A0" w:firstRow="1" w:lastRow="0" w:firstColumn="1" w:lastColumn="0" w:noHBand="0" w:noVBand="1"/>
      </w:tblPr>
      <w:tblGrid>
        <w:gridCol w:w="5245"/>
        <w:gridCol w:w="5387"/>
        <w:gridCol w:w="5528"/>
      </w:tblGrid>
      <w:tr w:rsidR="003A17A9" w:rsidRPr="00526E17" w:rsidTr="006621D6">
        <w:tc>
          <w:tcPr>
            <w:tcW w:w="5245" w:type="dxa"/>
            <w:shd w:val="clear" w:color="auto" w:fill="C6D9F1" w:themeFill="text2" w:themeFillTint="33"/>
          </w:tcPr>
          <w:p w:rsidR="003A17A9" w:rsidRPr="00FB056F" w:rsidRDefault="003A17A9" w:rsidP="0066778F">
            <w:pPr>
              <w:spacing w:after="0" w:line="240" w:lineRule="auto"/>
              <w:rPr>
                <w:rFonts w:ascii="Arial" w:hAnsi="Arial" w:cs="Arial"/>
                <w:b/>
                <w:sz w:val="24"/>
                <w:szCs w:val="20"/>
              </w:rPr>
            </w:pPr>
            <w:r w:rsidRPr="00FB056F">
              <w:rPr>
                <w:rFonts w:ascii="Arial" w:hAnsi="Arial" w:cs="Arial"/>
                <w:b/>
                <w:sz w:val="24"/>
                <w:szCs w:val="20"/>
              </w:rPr>
              <w:t>Instant- 1</w:t>
            </w:r>
          </w:p>
          <w:p w:rsidR="00493267" w:rsidRPr="00FB056F" w:rsidRDefault="003A17A9" w:rsidP="00493267">
            <w:pPr>
              <w:autoSpaceDE w:val="0"/>
              <w:autoSpaceDN w:val="0"/>
              <w:adjustRightInd w:val="0"/>
              <w:spacing w:after="0" w:line="240" w:lineRule="auto"/>
              <w:rPr>
                <w:rFonts w:ascii="Arial" w:eastAsia="Calibri" w:hAnsi="Arial" w:cs="Arial"/>
                <w:bCs/>
                <w:sz w:val="24"/>
                <w:szCs w:val="20"/>
              </w:rPr>
            </w:pPr>
            <w:r w:rsidRPr="00FB056F">
              <w:rPr>
                <w:rFonts w:ascii="Arial" w:eastAsia="Calibri" w:hAnsi="Arial" w:cs="Arial"/>
                <w:bCs/>
                <w:sz w:val="24"/>
                <w:szCs w:val="20"/>
              </w:rPr>
              <w:t>Subitising- Flash the dot cards from SENA 1.</w:t>
            </w:r>
            <w:r w:rsidR="00493267" w:rsidRPr="00FB056F">
              <w:rPr>
                <w:rFonts w:ascii="Arial" w:eastAsia="Calibri" w:hAnsi="Arial" w:cs="Arial"/>
                <w:bCs/>
                <w:sz w:val="24"/>
                <w:szCs w:val="20"/>
              </w:rPr>
              <w:t xml:space="preserve"> In this order-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 xml:space="preserve">4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 xml:space="preserve">6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 xml:space="preserve">5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3</w:t>
            </w:r>
          </w:p>
          <w:p w:rsidR="003A17A9" w:rsidRPr="00FB056F" w:rsidRDefault="00493267" w:rsidP="003A17A9">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H</w:t>
            </w:r>
            <w:r w:rsidR="003A17A9" w:rsidRPr="00FB056F">
              <w:rPr>
                <w:rFonts w:ascii="Arial" w:eastAsia="Calibri" w:hAnsi="Arial" w:cs="Arial"/>
                <w:i/>
                <w:iCs/>
                <w:sz w:val="24"/>
                <w:szCs w:val="20"/>
              </w:rPr>
              <w:t>ow many dots are there?</w:t>
            </w:r>
          </w:p>
          <w:p w:rsidR="003A17A9" w:rsidRPr="00FB056F" w:rsidRDefault="003A17A9" w:rsidP="003A17A9">
            <w:pPr>
              <w:autoSpaceDE w:val="0"/>
              <w:autoSpaceDN w:val="0"/>
              <w:adjustRightInd w:val="0"/>
              <w:spacing w:after="0" w:line="240" w:lineRule="auto"/>
              <w:rPr>
                <w:rFonts w:ascii="Arial" w:eastAsia="Calibri" w:hAnsi="Arial" w:cs="Arial"/>
                <w:i/>
                <w:iCs/>
                <w:sz w:val="24"/>
                <w:szCs w:val="20"/>
              </w:rPr>
            </w:pPr>
          </w:p>
          <w:p w:rsidR="003A17A9" w:rsidRPr="00FB056F" w:rsidRDefault="003A17A9" w:rsidP="003A17A9">
            <w:pPr>
              <w:autoSpaceDE w:val="0"/>
              <w:autoSpaceDN w:val="0"/>
              <w:adjustRightInd w:val="0"/>
              <w:spacing w:after="0" w:line="240" w:lineRule="auto"/>
              <w:rPr>
                <w:rFonts w:ascii="Arial" w:eastAsia="Calibri" w:hAnsi="Arial" w:cs="Arial"/>
                <w:bCs/>
                <w:sz w:val="24"/>
                <w:szCs w:val="20"/>
              </w:rPr>
            </w:pPr>
          </w:p>
          <w:p w:rsidR="003A17A9" w:rsidRPr="00FB056F" w:rsidRDefault="003A17A9" w:rsidP="0066778F">
            <w:pPr>
              <w:spacing w:after="0" w:line="240" w:lineRule="auto"/>
              <w:rPr>
                <w:rFonts w:ascii="Arial" w:hAnsi="Arial" w:cs="Arial"/>
                <w:sz w:val="24"/>
                <w:szCs w:val="20"/>
              </w:rPr>
            </w:pPr>
          </w:p>
        </w:tc>
        <w:tc>
          <w:tcPr>
            <w:tcW w:w="5387" w:type="dxa"/>
            <w:shd w:val="clear" w:color="auto" w:fill="F2DBDB" w:themeFill="accent2" w:themeFillTint="33"/>
          </w:tcPr>
          <w:p w:rsidR="003A17A9" w:rsidRPr="00FB056F" w:rsidRDefault="003A17A9" w:rsidP="0066778F">
            <w:pPr>
              <w:spacing w:after="0" w:line="240" w:lineRule="auto"/>
              <w:rPr>
                <w:rFonts w:ascii="Arial" w:hAnsi="Arial" w:cs="Arial"/>
                <w:b/>
                <w:sz w:val="24"/>
                <w:szCs w:val="20"/>
              </w:rPr>
            </w:pPr>
            <w:r w:rsidRPr="00FB056F">
              <w:rPr>
                <w:rFonts w:ascii="Arial" w:hAnsi="Arial" w:cs="Arial"/>
                <w:b/>
                <w:sz w:val="24"/>
                <w:szCs w:val="20"/>
              </w:rPr>
              <w:t>Repeated- 2</w:t>
            </w:r>
          </w:p>
          <w:p w:rsidR="003A17A9" w:rsidRPr="00FB056F" w:rsidRDefault="00493267" w:rsidP="0066778F">
            <w:pPr>
              <w:spacing w:after="0" w:line="240" w:lineRule="auto"/>
              <w:rPr>
                <w:rFonts w:ascii="Arial" w:hAnsi="Arial" w:cs="Arial"/>
                <w:sz w:val="24"/>
                <w:szCs w:val="20"/>
              </w:rPr>
            </w:pPr>
            <w:r w:rsidRPr="00FB056F">
              <w:rPr>
                <w:rFonts w:ascii="Arial" w:hAnsi="Arial" w:cs="Arial"/>
                <w:sz w:val="24"/>
                <w:szCs w:val="20"/>
              </w:rPr>
              <w:t>Can you make a pattern with these blocks? Describe your pattern. What would come next?</w:t>
            </w:r>
          </w:p>
        </w:tc>
        <w:tc>
          <w:tcPr>
            <w:tcW w:w="5528" w:type="dxa"/>
            <w:shd w:val="clear" w:color="auto" w:fill="EAF1DD" w:themeFill="accent3" w:themeFillTint="33"/>
          </w:tcPr>
          <w:p w:rsidR="003A17A9" w:rsidRPr="00FB056F" w:rsidRDefault="00493267" w:rsidP="0066778F">
            <w:pPr>
              <w:spacing w:after="0" w:line="240" w:lineRule="auto"/>
              <w:rPr>
                <w:rFonts w:ascii="Arial" w:hAnsi="Arial" w:cs="Arial"/>
                <w:b/>
                <w:sz w:val="24"/>
                <w:szCs w:val="20"/>
              </w:rPr>
            </w:pPr>
            <w:r w:rsidRPr="00FB056F">
              <w:rPr>
                <w:rFonts w:ascii="Arial" w:hAnsi="Arial" w:cs="Arial"/>
                <w:b/>
                <w:sz w:val="24"/>
                <w:szCs w:val="20"/>
              </w:rPr>
              <w:t>Multiple- 3</w:t>
            </w:r>
          </w:p>
          <w:p w:rsidR="00493267" w:rsidRPr="00FB056F" w:rsidRDefault="00493267" w:rsidP="0066778F">
            <w:pPr>
              <w:spacing w:after="0" w:line="240" w:lineRule="auto"/>
              <w:rPr>
                <w:rFonts w:ascii="Arial" w:hAnsi="Arial" w:cs="Arial"/>
                <w:sz w:val="24"/>
                <w:szCs w:val="20"/>
              </w:rPr>
            </w:pPr>
            <w:r w:rsidRPr="00FB056F">
              <w:rPr>
                <w:rFonts w:ascii="Arial" w:hAnsi="Arial" w:cs="Arial"/>
                <w:sz w:val="24"/>
                <w:szCs w:val="20"/>
              </w:rPr>
              <w:t>Can you make a 2 part pattern with these blocks?</w:t>
            </w:r>
          </w:p>
          <w:p w:rsidR="00493267" w:rsidRPr="00FB056F" w:rsidRDefault="00493267" w:rsidP="0066778F">
            <w:pPr>
              <w:spacing w:after="0" w:line="240" w:lineRule="auto"/>
              <w:rPr>
                <w:rFonts w:ascii="Arial" w:hAnsi="Arial" w:cs="Arial"/>
                <w:sz w:val="24"/>
                <w:szCs w:val="20"/>
              </w:rPr>
            </w:pPr>
            <w:r w:rsidRPr="00FB056F">
              <w:rPr>
                <w:rFonts w:ascii="Arial" w:hAnsi="Arial" w:cs="Arial"/>
                <w:sz w:val="24"/>
                <w:szCs w:val="20"/>
              </w:rPr>
              <w:t>Can you make a 3 part pattern with these blocks?</w:t>
            </w:r>
          </w:p>
        </w:tc>
      </w:tr>
      <w:tr w:rsidR="003A17A9" w:rsidRPr="00526E17" w:rsidTr="006621D6">
        <w:tc>
          <w:tcPr>
            <w:tcW w:w="5245" w:type="dxa"/>
            <w:shd w:val="clear" w:color="auto" w:fill="E5DFEC" w:themeFill="accent4" w:themeFillTint="33"/>
          </w:tcPr>
          <w:p w:rsidR="003A17A9" w:rsidRPr="00FB056F" w:rsidRDefault="00493267" w:rsidP="0066778F">
            <w:pPr>
              <w:spacing w:after="0" w:line="240" w:lineRule="auto"/>
              <w:rPr>
                <w:rFonts w:ascii="Arial" w:hAnsi="Arial" w:cs="Arial"/>
                <w:b/>
                <w:sz w:val="24"/>
                <w:szCs w:val="20"/>
              </w:rPr>
            </w:pPr>
            <w:r w:rsidRPr="00FB056F">
              <w:rPr>
                <w:rFonts w:ascii="Arial" w:hAnsi="Arial" w:cs="Arial"/>
                <w:b/>
                <w:sz w:val="24"/>
                <w:szCs w:val="20"/>
              </w:rPr>
              <w:t>Multiple- 4</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two numbers that add up to 10</w:t>
            </w:r>
            <w:r w:rsidRPr="00FB056F">
              <w:rPr>
                <w:rFonts w:ascii="Arial" w:eastAsia="Calibri" w:hAnsi="Arial" w:cs="Arial"/>
                <w:sz w:val="24"/>
                <w:szCs w:val="20"/>
              </w:rPr>
              <w:t>?</w:t>
            </w:r>
          </w:p>
          <w:p w:rsidR="00493267" w:rsidRPr="00FB056F" w:rsidRDefault="00493267" w:rsidP="00493267">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Tell me two other numbers that add up to 10.</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another two that add up to 10</w:t>
            </w:r>
            <w:r w:rsidRPr="00FB056F">
              <w:rPr>
                <w:rFonts w:ascii="Arial" w:eastAsia="Calibri" w:hAnsi="Arial" w:cs="Arial"/>
                <w:sz w:val="24"/>
                <w:szCs w:val="20"/>
              </w:rPr>
              <w:t>?</w:t>
            </w:r>
          </w:p>
          <w:p w:rsidR="00493267" w:rsidRPr="00FB056F" w:rsidRDefault="00493267" w:rsidP="0066778F">
            <w:pPr>
              <w:spacing w:after="0" w:line="240" w:lineRule="auto"/>
              <w:rPr>
                <w:rFonts w:ascii="Arial" w:hAnsi="Arial" w:cs="Arial"/>
                <w:sz w:val="24"/>
                <w:szCs w:val="20"/>
              </w:rPr>
            </w:pPr>
          </w:p>
          <w:p w:rsidR="00493267" w:rsidRPr="00FB056F" w:rsidRDefault="00493267" w:rsidP="00493267">
            <w:pPr>
              <w:spacing w:after="0" w:line="240" w:lineRule="auto"/>
              <w:rPr>
                <w:rFonts w:ascii="Arial" w:hAnsi="Arial" w:cs="Arial"/>
                <w:sz w:val="24"/>
                <w:szCs w:val="20"/>
              </w:rPr>
            </w:pPr>
            <w:r w:rsidRPr="00FB056F">
              <w:rPr>
                <w:rFonts w:ascii="Arial" w:hAnsi="Arial" w:cs="Arial"/>
                <w:sz w:val="24"/>
                <w:szCs w:val="20"/>
              </w:rPr>
              <w:t>If I have 4 counters and I want 10, how many more will I need?</w:t>
            </w:r>
          </w:p>
          <w:p w:rsidR="00493267" w:rsidRPr="00FB056F" w:rsidRDefault="00493267" w:rsidP="00493267">
            <w:pPr>
              <w:spacing w:after="0" w:line="240" w:lineRule="auto"/>
              <w:rPr>
                <w:rFonts w:ascii="Arial" w:hAnsi="Arial" w:cs="Arial"/>
                <w:sz w:val="24"/>
                <w:szCs w:val="20"/>
              </w:rPr>
            </w:pPr>
            <w:r w:rsidRPr="00FB056F">
              <w:rPr>
                <w:rFonts w:ascii="Arial" w:hAnsi="Arial" w:cs="Arial"/>
                <w:sz w:val="24"/>
                <w:szCs w:val="20"/>
              </w:rPr>
              <w:t>If I have 3 counters and I want 10, how many more will I need?</w:t>
            </w:r>
          </w:p>
        </w:tc>
        <w:tc>
          <w:tcPr>
            <w:tcW w:w="5387" w:type="dxa"/>
            <w:shd w:val="clear" w:color="auto" w:fill="DAEEF3" w:themeFill="accent5" w:themeFillTint="33"/>
          </w:tcPr>
          <w:p w:rsidR="003A17A9" w:rsidRPr="00FB056F" w:rsidRDefault="00493267" w:rsidP="0066778F">
            <w:pPr>
              <w:spacing w:after="0" w:line="240" w:lineRule="auto"/>
              <w:rPr>
                <w:rFonts w:ascii="Arial" w:hAnsi="Arial" w:cs="Arial"/>
                <w:b/>
                <w:sz w:val="24"/>
                <w:szCs w:val="20"/>
              </w:rPr>
            </w:pPr>
            <w:r w:rsidRPr="00FB056F">
              <w:rPr>
                <w:rFonts w:ascii="Arial" w:hAnsi="Arial" w:cs="Arial"/>
                <w:b/>
                <w:sz w:val="24"/>
                <w:szCs w:val="20"/>
              </w:rPr>
              <w:t>Multiple- 5</w:t>
            </w:r>
          </w:p>
          <w:p w:rsidR="00526E17" w:rsidRPr="00FB056F" w:rsidRDefault="00526E17" w:rsidP="00493267">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Can you tell the answer to 7 + 8? How did you work that out?</w:t>
            </w:r>
          </w:p>
          <w:p w:rsidR="00526E17" w:rsidRPr="00FB056F" w:rsidRDefault="00526E17" w:rsidP="00493267">
            <w:pPr>
              <w:autoSpaceDE w:val="0"/>
              <w:autoSpaceDN w:val="0"/>
              <w:adjustRightInd w:val="0"/>
              <w:spacing w:after="0" w:line="240" w:lineRule="auto"/>
              <w:rPr>
                <w:rFonts w:ascii="Arial" w:eastAsia="Calibri" w:hAnsi="Arial" w:cs="Arial"/>
                <w:i/>
                <w:iCs/>
                <w:sz w:val="24"/>
                <w:szCs w:val="20"/>
              </w:rPr>
            </w:pPr>
          </w:p>
          <w:p w:rsidR="00526E17" w:rsidRPr="00FB056F" w:rsidRDefault="00526E17" w:rsidP="00493267">
            <w:pPr>
              <w:autoSpaceDE w:val="0"/>
              <w:autoSpaceDN w:val="0"/>
              <w:adjustRightInd w:val="0"/>
              <w:spacing w:after="0" w:line="240" w:lineRule="auto"/>
              <w:rPr>
                <w:rFonts w:ascii="Arial" w:eastAsia="Calibri" w:hAnsi="Arial" w:cs="Arial"/>
                <w:i/>
                <w:iCs/>
                <w:sz w:val="24"/>
                <w:szCs w:val="20"/>
              </w:rPr>
            </w:pP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two numbers that add up to 20</w:t>
            </w:r>
            <w:r w:rsidRPr="00FB056F">
              <w:rPr>
                <w:rFonts w:ascii="Arial" w:eastAsia="Calibri" w:hAnsi="Arial" w:cs="Arial"/>
                <w:sz w:val="24"/>
                <w:szCs w:val="20"/>
              </w:rPr>
              <w:t>?</w:t>
            </w:r>
          </w:p>
          <w:p w:rsidR="00493267" w:rsidRPr="00FB056F" w:rsidRDefault="00493267" w:rsidP="00493267">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Tell me two other numbers that add up to 20.</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another two that add up to 20</w:t>
            </w:r>
            <w:r w:rsidRPr="00FB056F">
              <w:rPr>
                <w:rFonts w:ascii="Arial" w:eastAsia="Calibri" w:hAnsi="Arial" w:cs="Arial"/>
                <w:sz w:val="24"/>
                <w:szCs w:val="20"/>
              </w:rPr>
              <w:t>?</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sz w:val="24"/>
                <w:szCs w:val="20"/>
              </w:rPr>
              <w:t>See if the student can produce both standard (10 + 10) and non-standard</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sz w:val="24"/>
                <w:szCs w:val="20"/>
              </w:rPr>
              <w:t>(e.g. 11 + 9) partitioning of 20.</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p>
          <w:p w:rsidR="00493267" w:rsidRPr="00FB056F" w:rsidRDefault="00493267" w:rsidP="0066778F">
            <w:pPr>
              <w:spacing w:after="0" w:line="240" w:lineRule="auto"/>
              <w:rPr>
                <w:rFonts w:ascii="Arial" w:hAnsi="Arial" w:cs="Arial"/>
                <w:sz w:val="24"/>
                <w:szCs w:val="20"/>
              </w:rPr>
            </w:pPr>
          </w:p>
        </w:tc>
        <w:tc>
          <w:tcPr>
            <w:tcW w:w="5528" w:type="dxa"/>
          </w:tcPr>
          <w:p w:rsidR="003A17A9" w:rsidRPr="00FB056F" w:rsidRDefault="003A17A9" w:rsidP="0066778F">
            <w:pPr>
              <w:spacing w:after="0" w:line="240" w:lineRule="auto"/>
              <w:rPr>
                <w:rFonts w:ascii="Arial" w:hAnsi="Arial" w:cs="Arial"/>
                <w:sz w:val="24"/>
                <w:szCs w:val="20"/>
              </w:rPr>
            </w:pPr>
          </w:p>
        </w:tc>
      </w:tr>
    </w:tbl>
    <w:p w:rsidR="00E0409D" w:rsidRDefault="00E0409D" w:rsidP="0066778F">
      <w:pPr>
        <w:spacing w:after="0" w:line="240" w:lineRule="auto"/>
        <w:rPr>
          <w:rFonts w:cs="Arial"/>
          <w:color w:val="FF0000"/>
          <w:sz w:val="40"/>
          <w:szCs w:val="20"/>
        </w:rPr>
      </w:pPr>
    </w:p>
    <w:p w:rsidR="00E0409D" w:rsidRDefault="00E0409D">
      <w:pPr>
        <w:spacing w:after="0" w:line="240" w:lineRule="auto"/>
        <w:rPr>
          <w:rFonts w:ascii="Arial" w:hAnsi="Arial" w:cs="Arial"/>
          <w:b/>
          <w:bCs/>
          <w:sz w:val="20"/>
          <w:szCs w:val="20"/>
        </w:rPr>
      </w:pPr>
      <w:r>
        <w:rPr>
          <w:rFonts w:ascii="Arial" w:hAnsi="Arial" w:cs="Arial"/>
          <w:b/>
          <w:bCs/>
          <w:sz w:val="20"/>
          <w:szCs w:val="20"/>
        </w:rPr>
        <w:br w:type="page"/>
      </w:r>
    </w:p>
    <w:tbl>
      <w:tblPr>
        <w:tblpPr w:leftFromText="180" w:rightFromText="180" w:vertAnchor="text" w:horzAnchor="margin" w:tblpXSpec="center" w:tblpY="15"/>
        <w:tblW w:w="1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2741"/>
        <w:gridCol w:w="2835"/>
        <w:gridCol w:w="2551"/>
        <w:gridCol w:w="2410"/>
        <w:gridCol w:w="2410"/>
        <w:gridCol w:w="2410"/>
      </w:tblGrid>
      <w:tr w:rsidR="00AC69CD" w:rsidRPr="001178D5" w:rsidTr="00FB056F">
        <w:trPr>
          <w:trHeight w:val="283"/>
        </w:trPr>
        <w:tc>
          <w:tcPr>
            <w:tcW w:w="16161" w:type="dxa"/>
            <w:gridSpan w:val="7"/>
            <w:shd w:val="clear" w:color="auto" w:fill="E36C0A"/>
            <w:vAlign w:val="center"/>
          </w:tcPr>
          <w:p w:rsidR="00AC69CD" w:rsidRPr="005D4272" w:rsidRDefault="00AC69CD" w:rsidP="00FB056F">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 xml:space="preserve">Aspect 4: </w:t>
            </w:r>
            <w:r w:rsidRPr="005D4272">
              <w:rPr>
                <w:rFonts w:ascii="Arial" w:hAnsi="Arial" w:cs="Arial"/>
                <w:b/>
                <w:bCs/>
                <w:sz w:val="20"/>
                <w:szCs w:val="20"/>
              </w:rPr>
              <w:t>Place Value</w:t>
            </w:r>
          </w:p>
        </w:tc>
      </w:tr>
      <w:tr w:rsidR="00FB056F" w:rsidRPr="001178D5" w:rsidTr="00FB056F">
        <w:trPr>
          <w:cantSplit/>
          <w:trHeight w:val="2377"/>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line="240" w:lineRule="auto"/>
              <w:ind w:left="113" w:right="113"/>
              <w:rPr>
                <w:rFonts w:ascii="Arial" w:hAnsi="Arial" w:cs="Arial"/>
                <w:sz w:val="16"/>
                <w:szCs w:val="16"/>
              </w:rPr>
            </w:pPr>
            <w:r w:rsidRPr="000E01E4">
              <w:rPr>
                <w:rFonts w:ascii="Arial" w:hAnsi="Arial" w:cs="Arial"/>
                <w:b/>
                <w:bCs/>
                <w:sz w:val="16"/>
                <w:szCs w:val="16"/>
              </w:rPr>
              <w:t>Where are they now?</w:t>
            </w:r>
          </w:p>
        </w:tc>
        <w:tc>
          <w:tcPr>
            <w:tcW w:w="2741" w:type="dxa"/>
            <w:shd w:val="clear" w:color="auto" w:fill="FFFFFF"/>
            <w:vAlign w:val="center"/>
          </w:tcPr>
          <w:p w:rsidR="00FB056F" w:rsidRPr="000E01E4" w:rsidRDefault="00FB056F" w:rsidP="00ED157F">
            <w:pPr>
              <w:autoSpaceDE w:val="0"/>
              <w:autoSpaceDN w:val="0"/>
              <w:adjustRightInd w:val="0"/>
              <w:spacing w:before="120" w:after="40" w:line="240" w:lineRule="auto"/>
              <w:jc w:val="center"/>
              <w:rPr>
                <w:rFonts w:ascii="Arial" w:hAnsi="Arial" w:cs="Arial"/>
                <w:b/>
                <w:bCs/>
                <w:sz w:val="20"/>
                <w:szCs w:val="20"/>
              </w:rPr>
            </w:pPr>
            <w:r w:rsidRPr="000E01E4">
              <w:rPr>
                <w:rFonts w:ascii="Arial" w:hAnsi="Arial" w:cs="Arial"/>
                <w:b/>
                <w:bCs/>
                <w:sz w:val="20"/>
                <w:szCs w:val="20"/>
              </w:rPr>
              <w:t>PV level 0</w:t>
            </w:r>
          </w:p>
          <w:p w:rsidR="00550C0F" w:rsidRPr="00550C0F" w:rsidRDefault="00550C0F" w:rsidP="00ED157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w:t>
            </w:r>
            <w:r>
              <w:rPr>
                <w:rFonts w:ascii="Arial" w:hAnsi="Arial" w:cs="Arial"/>
                <w:b/>
                <w:bCs/>
                <w:sz w:val="20"/>
                <w:szCs w:val="20"/>
              </w:rPr>
              <w:t xml:space="preserve">  </w:t>
            </w:r>
            <w:r w:rsidRPr="00550C0F">
              <w:rPr>
                <w:rFonts w:ascii="Arial" w:hAnsi="Arial" w:cs="Arial"/>
                <w:b/>
                <w:bCs/>
                <w:sz w:val="20"/>
                <w:szCs w:val="20"/>
              </w:rPr>
              <w:t>MA1-5NS</w:t>
            </w:r>
          </w:p>
          <w:p w:rsidR="00FB056F" w:rsidRDefault="00FB056F" w:rsidP="00FB056F">
            <w:pPr>
              <w:autoSpaceDE w:val="0"/>
              <w:autoSpaceDN w:val="0"/>
              <w:adjustRightInd w:val="0"/>
              <w:spacing w:after="40" w:line="240" w:lineRule="auto"/>
              <w:rPr>
                <w:rFonts w:ascii="Arial" w:hAnsi="Arial" w:cs="Arial"/>
                <w:sz w:val="16"/>
                <w:szCs w:val="16"/>
              </w:rPr>
            </w:pPr>
            <w:r>
              <w:rPr>
                <w:rFonts w:ascii="Arial" w:hAnsi="Arial" w:cs="Arial"/>
                <w:sz w:val="16"/>
                <w:szCs w:val="16"/>
              </w:rPr>
              <w:t xml:space="preserve">Counts on but uses single units of one or 10 in counting strategies. Knows the sequence of multiples often, 10,20,30,… as sequenced count. </w:t>
            </w:r>
          </w:p>
          <w:p w:rsidR="00FB056F" w:rsidRPr="00C9728D" w:rsidRDefault="00FB056F" w:rsidP="00FB056F">
            <w:pPr>
              <w:autoSpaceDE w:val="0"/>
              <w:autoSpaceDN w:val="0"/>
              <w:adjustRightInd w:val="0"/>
              <w:spacing w:after="40" w:line="240" w:lineRule="auto"/>
              <w:rPr>
                <w:rFonts w:ascii="Arial" w:hAnsi="Arial" w:cs="Arial"/>
                <w:sz w:val="16"/>
                <w:szCs w:val="16"/>
              </w:rPr>
            </w:pPr>
            <w:r>
              <w:rPr>
                <w:rFonts w:ascii="Arial" w:hAnsi="Arial" w:cs="Arial"/>
                <w:sz w:val="16"/>
                <w:szCs w:val="16"/>
              </w:rPr>
              <w:t>Treats ten as something constructed of ten 1’s but ten 1’s and one 10 do not exist for the student at the same time</w:t>
            </w:r>
          </w:p>
        </w:tc>
        <w:tc>
          <w:tcPr>
            <w:tcW w:w="2835" w:type="dxa"/>
            <w:shd w:val="clear" w:color="auto" w:fill="FFFFFF"/>
            <w:vAlign w:val="center"/>
          </w:tcPr>
          <w:p w:rsidR="00FB056F" w:rsidRPr="000E01E4" w:rsidRDefault="00FB056F" w:rsidP="00ED157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1</w:t>
            </w:r>
          </w:p>
          <w:p w:rsidR="00550C0F" w:rsidRPr="00550C0F" w:rsidRDefault="00550C0F" w:rsidP="00ED157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    MA1-5NA</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Uses non-count-by-one strategies. Counts by tens and ones on and off the decade.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C9728D">
              <w:rPr>
                <w:rFonts w:ascii="Arial" w:hAnsi="Arial" w:cs="Arial"/>
                <w:sz w:val="16"/>
                <w:szCs w:val="16"/>
              </w:rPr>
              <w:t>A</w:t>
            </w:r>
            <w:r>
              <w:rPr>
                <w:rFonts w:ascii="Arial" w:hAnsi="Arial" w:cs="Arial"/>
                <w:sz w:val="16"/>
                <w:szCs w:val="16"/>
              </w:rPr>
              <w:t xml:space="preserve">dds or subtracts two, two-digit </w:t>
            </w:r>
            <w:r w:rsidRPr="00C9728D">
              <w:rPr>
                <w:rFonts w:ascii="Arial" w:hAnsi="Arial" w:cs="Arial"/>
                <w:sz w:val="16"/>
                <w:szCs w:val="16"/>
              </w:rPr>
              <w:t>numbers with one number represented by material</w:t>
            </w:r>
            <w:r>
              <w:rPr>
                <w:rFonts w:ascii="Arial" w:hAnsi="Arial" w:cs="Arial"/>
                <w:sz w:val="20"/>
                <w:szCs w:val="20"/>
              </w:rPr>
              <w:t>.</w:t>
            </w:r>
          </w:p>
        </w:tc>
        <w:tc>
          <w:tcPr>
            <w:tcW w:w="2551" w:type="dxa"/>
            <w:shd w:val="clear" w:color="auto" w:fill="FFFFFF"/>
            <w:vAlign w:val="center"/>
          </w:tcPr>
          <w:p w:rsidR="00FB056F" w:rsidRPr="000E01E4" w:rsidRDefault="00FB056F" w:rsidP="00ED157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2</w:t>
            </w:r>
          </w:p>
          <w:p w:rsidR="00550C0F" w:rsidRPr="00550C0F" w:rsidRDefault="00550C0F" w:rsidP="00ED157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MA2-4NA    MA2-5NA</w:t>
            </w:r>
          </w:p>
          <w:p w:rsidR="00FB056F" w:rsidRPr="00C9728D" w:rsidRDefault="00FB056F" w:rsidP="00FB056F">
            <w:pPr>
              <w:autoSpaceDE w:val="0"/>
              <w:autoSpaceDN w:val="0"/>
              <w:adjustRightInd w:val="0"/>
              <w:spacing w:after="0" w:line="240" w:lineRule="auto"/>
              <w:jc w:val="both"/>
              <w:rPr>
                <w:rFonts w:ascii="Arial" w:hAnsi="Arial" w:cs="Arial"/>
                <w:sz w:val="16"/>
                <w:szCs w:val="16"/>
              </w:rPr>
            </w:pPr>
            <w:r w:rsidRPr="00C9728D">
              <w:rPr>
                <w:rFonts w:ascii="Arial" w:hAnsi="Arial" w:cs="Arial"/>
                <w:sz w:val="16"/>
                <w:szCs w:val="16"/>
              </w:rPr>
              <w:t xml:space="preserve">Selects from a range of mental strategies, including the </w:t>
            </w:r>
            <w:r w:rsidRPr="00C9728D">
              <w:rPr>
                <w:rFonts w:ascii="Arial" w:hAnsi="Arial" w:cs="Arial"/>
                <w:i/>
                <w:iCs/>
                <w:sz w:val="16"/>
                <w:szCs w:val="16"/>
              </w:rPr>
              <w:t>jump</w:t>
            </w:r>
            <w:r w:rsidRPr="00C9728D">
              <w:rPr>
                <w:rFonts w:ascii="Arial" w:hAnsi="Arial" w:cs="Arial"/>
                <w:sz w:val="16"/>
                <w:szCs w:val="16"/>
              </w:rPr>
              <w:t xml:space="preserve"> and </w:t>
            </w:r>
            <w:r w:rsidRPr="00C9728D">
              <w:rPr>
                <w:rFonts w:ascii="Arial" w:hAnsi="Arial" w:cs="Arial"/>
                <w:i/>
                <w:iCs/>
                <w:sz w:val="16"/>
                <w:szCs w:val="16"/>
              </w:rPr>
              <w:t>split</w:t>
            </w:r>
            <w:r w:rsidRPr="00C9728D">
              <w:rPr>
                <w:rFonts w:ascii="Arial" w:hAnsi="Arial" w:cs="Arial"/>
                <w:sz w:val="16"/>
                <w:szCs w:val="16"/>
              </w:rPr>
              <w:t xml:space="preserve"> methods, to add or subtract two, two-digit numbers.</w:t>
            </w:r>
          </w:p>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ED157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3</w:t>
            </w:r>
          </w:p>
          <w:p w:rsidR="00FB056F" w:rsidRPr="00C9728D" w:rsidRDefault="00550C0F" w:rsidP="00ED157F">
            <w:pPr>
              <w:autoSpaceDE w:val="0"/>
              <w:autoSpaceDN w:val="0"/>
              <w:adjustRightInd w:val="0"/>
              <w:spacing w:after="40" w:line="240" w:lineRule="auto"/>
              <w:jc w:val="center"/>
              <w:rPr>
                <w:rFonts w:ascii="Arial" w:hAnsi="Arial" w:cs="Arial"/>
                <w:sz w:val="16"/>
                <w:szCs w:val="16"/>
              </w:rPr>
            </w:pPr>
            <w:r w:rsidRPr="00550C0F">
              <w:rPr>
                <w:rFonts w:ascii="Arial" w:hAnsi="Arial" w:cs="Arial"/>
                <w:b/>
                <w:bCs/>
                <w:sz w:val="20"/>
                <w:szCs w:val="20"/>
              </w:rPr>
              <w:t xml:space="preserve">MA2-4NA       MA2-5NA </w:t>
            </w:r>
            <w:r w:rsidR="00FB056F" w:rsidRPr="00C9728D">
              <w:rPr>
                <w:rFonts w:ascii="Arial" w:hAnsi="Arial" w:cs="Arial"/>
                <w:sz w:val="16"/>
                <w:szCs w:val="16"/>
              </w:rPr>
              <w:t xml:space="preserve">Selects from a range of mental strategies, including the </w:t>
            </w:r>
            <w:r w:rsidR="00FB056F" w:rsidRPr="00C9728D">
              <w:rPr>
                <w:rFonts w:ascii="Arial" w:hAnsi="Arial" w:cs="Arial"/>
                <w:i/>
                <w:iCs/>
                <w:sz w:val="16"/>
                <w:szCs w:val="16"/>
              </w:rPr>
              <w:t>jump</w:t>
            </w:r>
            <w:r w:rsidR="00FB056F" w:rsidRPr="00C9728D">
              <w:rPr>
                <w:rFonts w:ascii="Arial" w:hAnsi="Arial" w:cs="Arial"/>
                <w:sz w:val="16"/>
                <w:szCs w:val="16"/>
              </w:rPr>
              <w:t xml:space="preserve"> and </w:t>
            </w:r>
            <w:r w:rsidR="00FB056F" w:rsidRPr="00C9728D">
              <w:rPr>
                <w:rFonts w:ascii="Arial" w:hAnsi="Arial" w:cs="Arial"/>
                <w:i/>
                <w:iCs/>
                <w:sz w:val="16"/>
                <w:szCs w:val="16"/>
              </w:rPr>
              <w:t>split</w:t>
            </w:r>
            <w:r w:rsidR="00FB056F" w:rsidRPr="00C9728D">
              <w:rPr>
                <w:rFonts w:ascii="Arial" w:hAnsi="Arial" w:cs="Arial"/>
                <w:sz w:val="16"/>
                <w:szCs w:val="16"/>
              </w:rPr>
              <w:t xml:space="preserve"> methods, to add or subtract two, three-digit numbers.</w:t>
            </w:r>
          </w:p>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4</w:t>
            </w:r>
          </w:p>
          <w:p w:rsidR="00550C0F" w:rsidRPr="00550C0F" w:rsidRDefault="00550C0F" w:rsidP="00550C0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 xml:space="preserve">MA3-7NA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2D6DDF">
              <w:rPr>
                <w:rFonts w:ascii="Arial" w:hAnsi="Arial" w:cs="Arial"/>
                <w:sz w:val="16"/>
                <w:szCs w:val="16"/>
              </w:rPr>
              <w:t>Uses tenths and hundredths to represent fractional parts with an understanding of the positional value of decimals. For example 0.8 is larger than 0.75 because of the positional value of the digits.</w:t>
            </w:r>
          </w:p>
        </w:tc>
        <w:tc>
          <w:tcPr>
            <w:tcW w:w="2410" w:type="dxa"/>
            <w:shd w:val="clear" w:color="auto" w:fill="FFFFFF"/>
            <w:vAlign w:val="center"/>
          </w:tcPr>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5</w:t>
            </w:r>
          </w:p>
          <w:p w:rsidR="00550C0F" w:rsidRPr="00550C0F" w:rsidRDefault="00550C0F" w:rsidP="00550C0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MA3-5NA   MA3-6NA</w:t>
            </w:r>
          </w:p>
          <w:p w:rsidR="00550C0F" w:rsidRDefault="00550C0F" w:rsidP="00550C0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        MA3-7NA</w:t>
            </w:r>
          </w:p>
          <w:p w:rsidR="00FB056F" w:rsidRPr="000E01E4" w:rsidRDefault="00FB056F" w:rsidP="00550C0F">
            <w:pPr>
              <w:autoSpaceDE w:val="0"/>
              <w:autoSpaceDN w:val="0"/>
              <w:adjustRightInd w:val="0"/>
              <w:spacing w:after="40" w:line="240" w:lineRule="auto"/>
              <w:rPr>
                <w:rFonts w:ascii="Arial" w:hAnsi="Arial" w:cs="Arial"/>
                <w:b/>
                <w:bCs/>
                <w:sz w:val="20"/>
                <w:szCs w:val="20"/>
              </w:rPr>
            </w:pPr>
            <w:r w:rsidRPr="002D6DDF">
              <w:rPr>
                <w:rFonts w:ascii="Arial" w:hAnsi="Arial" w:cs="Arial"/>
                <w:sz w:val="16"/>
                <w:szCs w:val="16"/>
              </w:rPr>
              <w:t>Recognises that the place value system can be extended indefinitely in two directions- to the left and right of the decimal point. Recognises the relationship between values of adjacent places (units) in a numeral</w:t>
            </w:r>
          </w:p>
        </w:tc>
      </w:tr>
      <w:tr w:rsidR="00FB056F" w:rsidRPr="001178D5" w:rsidTr="00FB056F">
        <w:trPr>
          <w:cantSplit/>
          <w:trHeight w:val="1144"/>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Students</w:t>
            </w:r>
          </w:p>
        </w:tc>
        <w:tc>
          <w:tcPr>
            <w:tcW w:w="2741" w:type="dxa"/>
          </w:tcPr>
          <w:p w:rsidR="00FB056F" w:rsidRPr="00BA7238" w:rsidRDefault="00FB056F" w:rsidP="00FB056F">
            <w:pPr>
              <w:autoSpaceDE w:val="0"/>
              <w:autoSpaceDN w:val="0"/>
              <w:adjustRightInd w:val="0"/>
              <w:spacing w:after="0" w:line="240" w:lineRule="auto"/>
              <w:rPr>
                <w:rFonts w:ascii="Arial" w:hAnsi="Arial" w:cs="Arial"/>
                <w:color w:val="FF0000"/>
                <w:sz w:val="20"/>
                <w:szCs w:val="20"/>
              </w:rPr>
            </w:pPr>
          </w:p>
        </w:tc>
        <w:tc>
          <w:tcPr>
            <w:tcW w:w="2835"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551"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410"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410"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410"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r>
      <w:tr w:rsidR="00FB056F" w:rsidRPr="001178D5" w:rsidTr="00FB056F">
        <w:trPr>
          <w:cantSplit/>
          <w:trHeight w:val="1538"/>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line="240" w:lineRule="auto"/>
              <w:ind w:left="113" w:right="113"/>
              <w:jc w:val="center"/>
              <w:rPr>
                <w:rFonts w:ascii="Arial" w:hAnsi="Arial" w:cs="Arial"/>
                <w:b/>
                <w:bCs/>
                <w:i/>
                <w:iCs/>
                <w:sz w:val="16"/>
                <w:szCs w:val="16"/>
              </w:rPr>
            </w:pPr>
            <w:r w:rsidRPr="000E01E4">
              <w:rPr>
                <w:rFonts w:ascii="Arial" w:hAnsi="Arial" w:cs="Arial"/>
                <w:b/>
                <w:bCs/>
                <w:sz w:val="16"/>
                <w:szCs w:val="16"/>
              </w:rPr>
              <w:t>Where to next?</w:t>
            </w:r>
          </w:p>
        </w:tc>
        <w:tc>
          <w:tcPr>
            <w:tcW w:w="2741" w:type="dxa"/>
          </w:tcPr>
          <w:p w:rsidR="00EA737A" w:rsidRDefault="00EA737A" w:rsidP="00FB056F">
            <w:pPr>
              <w:autoSpaceDE w:val="0"/>
              <w:autoSpaceDN w:val="0"/>
              <w:adjustRightInd w:val="0"/>
              <w:spacing w:after="0" w:line="240" w:lineRule="auto"/>
              <w:rPr>
                <w:rFonts w:ascii="Arial" w:hAnsi="Arial" w:cs="Arial"/>
                <w:b/>
                <w:bCs/>
                <w:sz w:val="20"/>
                <w:szCs w:val="20"/>
              </w:rPr>
            </w:pPr>
            <w:r w:rsidRPr="00550C0F">
              <w:rPr>
                <w:rFonts w:ascii="Arial" w:hAnsi="Arial" w:cs="Arial"/>
                <w:b/>
                <w:bCs/>
                <w:sz w:val="20"/>
                <w:szCs w:val="20"/>
              </w:rPr>
              <w:t>MA1-4NA</w:t>
            </w:r>
            <w:r>
              <w:rPr>
                <w:rFonts w:ascii="Arial" w:hAnsi="Arial" w:cs="Arial"/>
                <w:b/>
                <w:bCs/>
                <w:sz w:val="20"/>
                <w:szCs w:val="20"/>
              </w:rPr>
              <w:t xml:space="preserve">  </w:t>
            </w:r>
            <w:r w:rsidRPr="00550C0F">
              <w:rPr>
                <w:rFonts w:ascii="Arial" w:hAnsi="Arial" w:cs="Arial"/>
                <w:b/>
                <w:bCs/>
                <w:sz w:val="20"/>
                <w:szCs w:val="20"/>
              </w:rPr>
              <w:t xml:space="preserve">MA1-5NS </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Uses non-count-by-one strategies. Counts by tens and ones on and off the decade. </w:t>
            </w:r>
          </w:p>
          <w:p w:rsidR="00FB056F" w:rsidRPr="0015192A" w:rsidRDefault="00FB056F" w:rsidP="00FB056F">
            <w:pPr>
              <w:autoSpaceDE w:val="0"/>
              <w:autoSpaceDN w:val="0"/>
              <w:adjustRightInd w:val="0"/>
              <w:spacing w:after="0" w:line="240" w:lineRule="auto"/>
              <w:rPr>
                <w:rFonts w:ascii="Arial" w:hAnsi="Arial" w:cs="Arial"/>
                <w:sz w:val="20"/>
                <w:szCs w:val="20"/>
              </w:rPr>
            </w:pPr>
            <w:r w:rsidRPr="00C9728D">
              <w:rPr>
                <w:rFonts w:ascii="Arial" w:hAnsi="Arial" w:cs="Arial"/>
                <w:sz w:val="16"/>
                <w:szCs w:val="16"/>
              </w:rPr>
              <w:t>Adds or subtracts two, two-digit numbers with one number represented by material</w:t>
            </w:r>
            <w:r>
              <w:rPr>
                <w:rFonts w:ascii="Arial" w:hAnsi="Arial" w:cs="Arial"/>
                <w:sz w:val="20"/>
                <w:szCs w:val="20"/>
              </w:rPr>
              <w:t>.</w:t>
            </w:r>
          </w:p>
        </w:tc>
        <w:tc>
          <w:tcPr>
            <w:tcW w:w="2835" w:type="dxa"/>
          </w:tcPr>
          <w:p w:rsidR="00EA737A" w:rsidRPr="00550C0F"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MA1-4NA    MA1-5NA </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Selects from a range of mental strategies, including the </w:t>
            </w:r>
            <w:r w:rsidRPr="00C9728D">
              <w:rPr>
                <w:rFonts w:ascii="Arial" w:hAnsi="Arial" w:cs="Arial"/>
                <w:i/>
                <w:iCs/>
                <w:sz w:val="16"/>
                <w:szCs w:val="16"/>
              </w:rPr>
              <w:t>jump</w:t>
            </w:r>
            <w:r w:rsidRPr="00C9728D">
              <w:rPr>
                <w:rFonts w:ascii="Arial" w:hAnsi="Arial" w:cs="Arial"/>
                <w:sz w:val="16"/>
                <w:szCs w:val="16"/>
              </w:rPr>
              <w:t xml:space="preserve"> and </w:t>
            </w:r>
            <w:r w:rsidRPr="00C9728D">
              <w:rPr>
                <w:rFonts w:ascii="Arial" w:hAnsi="Arial" w:cs="Arial"/>
                <w:i/>
                <w:iCs/>
                <w:sz w:val="16"/>
                <w:szCs w:val="16"/>
              </w:rPr>
              <w:t>split</w:t>
            </w:r>
            <w:r w:rsidRPr="00C9728D">
              <w:rPr>
                <w:rFonts w:ascii="Arial" w:hAnsi="Arial" w:cs="Arial"/>
                <w:sz w:val="16"/>
                <w:szCs w:val="16"/>
              </w:rPr>
              <w:t xml:space="preserve"> methods, to add or subtract two, two-digit numbers.</w:t>
            </w:r>
          </w:p>
          <w:p w:rsidR="00FB056F" w:rsidRPr="0015192A" w:rsidRDefault="00FB056F" w:rsidP="00FB056F">
            <w:pPr>
              <w:autoSpaceDE w:val="0"/>
              <w:autoSpaceDN w:val="0"/>
              <w:adjustRightInd w:val="0"/>
              <w:spacing w:after="0" w:line="240" w:lineRule="auto"/>
              <w:rPr>
                <w:rFonts w:ascii="Arial" w:hAnsi="Arial" w:cs="Arial"/>
                <w:sz w:val="20"/>
                <w:szCs w:val="20"/>
              </w:rPr>
            </w:pPr>
          </w:p>
        </w:tc>
        <w:tc>
          <w:tcPr>
            <w:tcW w:w="2551" w:type="dxa"/>
          </w:tcPr>
          <w:p w:rsidR="00EA737A" w:rsidRPr="00550C0F"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MA2-4NA    MA2-5NA</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Selects from a range of mental strategies, including the </w:t>
            </w:r>
            <w:r w:rsidRPr="00C9728D">
              <w:rPr>
                <w:rFonts w:ascii="Arial" w:hAnsi="Arial" w:cs="Arial"/>
                <w:i/>
                <w:iCs/>
                <w:sz w:val="16"/>
                <w:szCs w:val="16"/>
              </w:rPr>
              <w:t>jump</w:t>
            </w:r>
            <w:r w:rsidRPr="00C9728D">
              <w:rPr>
                <w:rFonts w:ascii="Arial" w:hAnsi="Arial" w:cs="Arial"/>
                <w:sz w:val="16"/>
                <w:szCs w:val="16"/>
              </w:rPr>
              <w:t xml:space="preserve"> and </w:t>
            </w:r>
            <w:r w:rsidRPr="00C9728D">
              <w:rPr>
                <w:rFonts w:ascii="Arial" w:hAnsi="Arial" w:cs="Arial"/>
                <w:i/>
                <w:iCs/>
                <w:sz w:val="16"/>
                <w:szCs w:val="16"/>
              </w:rPr>
              <w:t>split</w:t>
            </w:r>
            <w:r w:rsidRPr="00C9728D">
              <w:rPr>
                <w:rFonts w:ascii="Arial" w:hAnsi="Arial" w:cs="Arial"/>
                <w:sz w:val="16"/>
                <w:szCs w:val="16"/>
              </w:rPr>
              <w:t xml:space="preserve"> methods, to add or subtract two, three-digit numbers.</w:t>
            </w:r>
          </w:p>
          <w:p w:rsidR="00FB056F" w:rsidRPr="0015192A" w:rsidRDefault="00FB056F" w:rsidP="00FB056F">
            <w:pPr>
              <w:autoSpaceDE w:val="0"/>
              <w:autoSpaceDN w:val="0"/>
              <w:adjustRightInd w:val="0"/>
              <w:spacing w:after="0" w:line="240" w:lineRule="auto"/>
              <w:rPr>
                <w:rFonts w:ascii="Arial" w:hAnsi="Arial" w:cs="Arial"/>
                <w:sz w:val="20"/>
                <w:szCs w:val="20"/>
              </w:rPr>
            </w:pPr>
          </w:p>
        </w:tc>
        <w:tc>
          <w:tcPr>
            <w:tcW w:w="2410" w:type="dxa"/>
          </w:tcPr>
          <w:p w:rsidR="00FB056F" w:rsidRPr="002D6DDF" w:rsidRDefault="00EA737A" w:rsidP="00FB056F">
            <w:pPr>
              <w:rPr>
                <w:rFonts w:ascii="Arial" w:hAnsi="Arial" w:cs="Arial"/>
                <w:sz w:val="16"/>
                <w:szCs w:val="16"/>
              </w:rPr>
            </w:pPr>
            <w:r w:rsidRPr="00550C0F">
              <w:rPr>
                <w:rFonts w:ascii="Arial" w:hAnsi="Arial" w:cs="Arial"/>
                <w:b/>
                <w:bCs/>
                <w:sz w:val="20"/>
                <w:szCs w:val="20"/>
              </w:rPr>
              <w:t>MA2-4NA       MA2-5NA</w:t>
            </w:r>
            <w:r w:rsidRPr="002D6DDF">
              <w:rPr>
                <w:rFonts w:ascii="Arial" w:hAnsi="Arial" w:cs="Arial"/>
                <w:sz w:val="16"/>
                <w:szCs w:val="16"/>
              </w:rPr>
              <w:t xml:space="preserve"> </w:t>
            </w:r>
            <w:r w:rsidR="00FB056F" w:rsidRPr="002D6DDF">
              <w:rPr>
                <w:rFonts w:ascii="Arial" w:hAnsi="Arial" w:cs="Arial"/>
                <w:sz w:val="16"/>
                <w:szCs w:val="16"/>
              </w:rPr>
              <w:t>Uses tenths and hundredths to represent fractional parts with an understanding of the positional value of decimals. For example 0.8 is larger than 0.75 because of the positional value of the digits.</w:t>
            </w:r>
          </w:p>
        </w:tc>
        <w:tc>
          <w:tcPr>
            <w:tcW w:w="2410" w:type="dxa"/>
          </w:tcPr>
          <w:p w:rsidR="00EA737A" w:rsidRPr="00550C0F" w:rsidRDefault="00EA737A" w:rsidP="00EA737A">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 xml:space="preserve">MA3-7NA </w:t>
            </w:r>
          </w:p>
          <w:p w:rsidR="00FB056F" w:rsidRPr="002D6DDF" w:rsidRDefault="00FB056F" w:rsidP="00FB056F">
            <w:pPr>
              <w:rPr>
                <w:rFonts w:ascii="Arial" w:hAnsi="Arial" w:cs="Arial"/>
                <w:sz w:val="16"/>
                <w:szCs w:val="16"/>
              </w:rPr>
            </w:pPr>
            <w:r w:rsidRPr="002D6DDF">
              <w:rPr>
                <w:rFonts w:ascii="Arial" w:hAnsi="Arial" w:cs="Arial"/>
                <w:sz w:val="16"/>
                <w:szCs w:val="16"/>
              </w:rPr>
              <w:t>Recognises that the place value system can be extended indefinitely in two directions- to the left and right of the decimal point. Recognises the relationship between values of adjacent places (units) in a numeral</w:t>
            </w:r>
            <w:r w:rsidR="007C4DFF">
              <w:rPr>
                <w:rFonts w:ascii="Arial" w:hAnsi="Arial" w:cs="Arial"/>
                <w:sz w:val="16"/>
                <w:szCs w:val="16"/>
              </w:rPr>
              <w:t>.</w:t>
            </w:r>
          </w:p>
        </w:tc>
        <w:tc>
          <w:tcPr>
            <w:tcW w:w="2410" w:type="dxa"/>
          </w:tcPr>
          <w:p w:rsidR="00EA737A" w:rsidRPr="00550C0F"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MA3-5NA   MA3-6NA</w:t>
            </w:r>
          </w:p>
          <w:p w:rsidR="00EA737A"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        MA3-7NA</w:t>
            </w:r>
          </w:p>
          <w:p w:rsidR="00FB056F" w:rsidRPr="0015192A" w:rsidRDefault="00FB056F" w:rsidP="00FB056F">
            <w:pPr>
              <w:autoSpaceDE w:val="0"/>
              <w:autoSpaceDN w:val="0"/>
              <w:adjustRightInd w:val="0"/>
              <w:spacing w:after="0" w:line="240" w:lineRule="auto"/>
              <w:rPr>
                <w:rFonts w:ascii="Arial" w:hAnsi="Arial" w:cs="Arial"/>
                <w:sz w:val="20"/>
                <w:szCs w:val="20"/>
              </w:rPr>
            </w:pPr>
          </w:p>
        </w:tc>
      </w:tr>
      <w:tr w:rsidR="00FB056F" w:rsidRPr="001178D5" w:rsidTr="00FB056F">
        <w:trPr>
          <w:cantSplit/>
          <w:trHeight w:val="3673"/>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ind w:left="113" w:right="113"/>
              <w:jc w:val="center"/>
              <w:rPr>
                <w:rFonts w:ascii="Arial" w:hAnsi="Arial" w:cs="Arial"/>
                <w:b/>
                <w:bCs/>
                <w:sz w:val="16"/>
                <w:szCs w:val="16"/>
              </w:rPr>
            </w:pPr>
            <w:r w:rsidRPr="000E01E4">
              <w:rPr>
                <w:rFonts w:ascii="Arial" w:hAnsi="Arial" w:cs="Arial"/>
                <w:b/>
                <w:bCs/>
                <w:sz w:val="16"/>
                <w:szCs w:val="16"/>
              </w:rPr>
              <w:t>Teaching resources and activities</w:t>
            </w:r>
          </w:p>
        </w:tc>
        <w:tc>
          <w:tcPr>
            <w:tcW w:w="2741" w:type="dxa"/>
          </w:tcPr>
          <w:p w:rsidR="00FB056F" w:rsidRPr="00832401" w:rsidRDefault="00FB056F" w:rsidP="00FB056F">
            <w:pPr>
              <w:autoSpaceDE w:val="0"/>
              <w:autoSpaceDN w:val="0"/>
              <w:adjustRightInd w:val="0"/>
              <w:spacing w:after="0" w:line="240" w:lineRule="auto"/>
              <w:rPr>
                <w:rFonts w:ascii="Arial" w:hAnsi="Arial" w:cs="Arial"/>
                <w:b/>
                <w:bCs/>
                <w:color w:val="231F20"/>
                <w:sz w:val="20"/>
                <w:szCs w:val="20"/>
              </w:rPr>
            </w:pPr>
            <w:r w:rsidRPr="00832401">
              <w:rPr>
                <w:rFonts w:ascii="Arial" w:hAnsi="Arial" w:cs="Arial"/>
                <w:b/>
                <w:bCs/>
                <w:color w:val="231F20"/>
                <w:sz w:val="20"/>
                <w:szCs w:val="20"/>
              </w:rPr>
              <w:t xml:space="preserve">Sample units of work </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Race to and from 100 p.46</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Building numbers with ten frames pp.74–75</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Cover-up strips pp.84–85</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Tracks pp.86–87</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 xml:space="preserve">Hundred chart challenge </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pp.190–191</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Pr="009D5FED"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 xml:space="preserve">CMIT </w:t>
            </w:r>
            <w:r w:rsidRPr="009D5FED">
              <w:rPr>
                <w:rFonts w:ascii="Arial" w:hAnsi="Arial" w:cs="Arial"/>
                <w:b/>
                <w:bCs/>
                <w:color w:val="231F20"/>
                <w:sz w:val="20"/>
                <w:szCs w:val="20"/>
              </w:rPr>
              <w:t>Learning objects</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4 turns to 100</w:t>
            </w:r>
          </w:p>
          <w:p w:rsidR="00FB056F" w:rsidRPr="001178D5"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Hundred chart</w:t>
            </w:r>
          </w:p>
        </w:tc>
        <w:tc>
          <w:tcPr>
            <w:tcW w:w="2835" w:type="dxa"/>
          </w:tcPr>
          <w:p w:rsidR="00FB056F" w:rsidRPr="00832401" w:rsidRDefault="00FB056F" w:rsidP="00FB056F">
            <w:pPr>
              <w:autoSpaceDE w:val="0"/>
              <w:autoSpaceDN w:val="0"/>
              <w:adjustRightInd w:val="0"/>
              <w:spacing w:after="0" w:line="240" w:lineRule="auto"/>
              <w:rPr>
                <w:rFonts w:ascii="Arial" w:hAnsi="Arial" w:cs="Arial"/>
                <w:b/>
                <w:bCs/>
                <w:color w:val="231F20"/>
                <w:sz w:val="20"/>
                <w:szCs w:val="20"/>
              </w:rPr>
            </w:pPr>
            <w:r w:rsidRPr="00832401">
              <w:rPr>
                <w:rFonts w:ascii="Arial" w:hAnsi="Arial" w:cs="Arial"/>
                <w:b/>
                <w:bCs/>
                <w:color w:val="231F20"/>
                <w:sz w:val="20"/>
                <w:szCs w:val="20"/>
              </w:rPr>
              <w:t xml:space="preserve">Sample units of work </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Mental strategies p.88</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Linking 3 p.88</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Estimating differences p.88</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Addition challenge pp.192–193</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I have, I want, I need pp.186–187</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ind w:left="360" w:hanging="360"/>
              <w:rPr>
                <w:rFonts w:ascii="Arial" w:hAnsi="Arial" w:cs="Arial"/>
                <w:color w:val="231F20"/>
                <w:sz w:val="20"/>
                <w:szCs w:val="20"/>
              </w:rPr>
            </w:pPr>
          </w:p>
          <w:p w:rsidR="00FB056F" w:rsidRDefault="00FB056F" w:rsidP="00FB056F">
            <w:pPr>
              <w:autoSpaceDE w:val="0"/>
              <w:autoSpaceDN w:val="0"/>
              <w:adjustRightInd w:val="0"/>
              <w:spacing w:after="0" w:line="240" w:lineRule="auto"/>
              <w:ind w:left="360" w:hanging="360"/>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ind w:left="360" w:hanging="360"/>
              <w:rPr>
                <w:rFonts w:ascii="Arial" w:hAnsi="Arial" w:cs="Arial"/>
                <w:color w:val="231F20"/>
                <w:sz w:val="20"/>
                <w:szCs w:val="20"/>
              </w:rPr>
            </w:pPr>
          </w:p>
          <w:p w:rsidR="00FB056F" w:rsidRPr="001178D5" w:rsidRDefault="00FB056F" w:rsidP="00FB056F">
            <w:pPr>
              <w:autoSpaceDE w:val="0"/>
              <w:autoSpaceDN w:val="0"/>
              <w:adjustRightInd w:val="0"/>
              <w:spacing w:after="0" w:line="240" w:lineRule="auto"/>
              <w:ind w:left="360" w:hanging="360"/>
              <w:rPr>
                <w:rFonts w:ascii="Arial" w:hAnsi="Arial" w:cs="Arial"/>
                <w:color w:val="231F20"/>
                <w:sz w:val="20"/>
                <w:szCs w:val="20"/>
              </w:rPr>
            </w:pPr>
          </w:p>
        </w:tc>
        <w:tc>
          <w:tcPr>
            <w:tcW w:w="2551" w:type="dxa"/>
          </w:tcPr>
          <w:p w:rsidR="00FB056F" w:rsidRPr="00832401" w:rsidRDefault="00FB056F" w:rsidP="00FB056F">
            <w:pPr>
              <w:autoSpaceDE w:val="0"/>
              <w:autoSpaceDN w:val="0"/>
              <w:adjustRightInd w:val="0"/>
              <w:spacing w:after="0" w:line="240" w:lineRule="auto"/>
              <w:rPr>
                <w:rFonts w:ascii="Arial" w:hAnsi="Arial" w:cs="Arial"/>
                <w:b/>
                <w:bCs/>
                <w:color w:val="231F20"/>
                <w:sz w:val="20"/>
                <w:szCs w:val="20"/>
              </w:rPr>
            </w:pPr>
            <w:r w:rsidRPr="00832401">
              <w:rPr>
                <w:rFonts w:ascii="Arial" w:hAnsi="Arial" w:cs="Arial"/>
                <w:b/>
                <w:bCs/>
                <w:color w:val="231F20"/>
                <w:sz w:val="20"/>
                <w:szCs w:val="20"/>
              </w:rPr>
              <w:t xml:space="preserve">Sample units of work </w:t>
            </w:r>
          </w:p>
          <w:p w:rsidR="00FB056F" w:rsidRPr="00204275"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Take-away reversals p.89</w:t>
            </w:r>
          </w:p>
          <w:p w:rsidR="00FB056F" w:rsidRPr="00204275"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Number cards p.89</w:t>
            </w:r>
          </w:p>
          <w:p w:rsidR="00FB056F" w:rsidRPr="00204275" w:rsidRDefault="00FB056F" w:rsidP="00FB056F">
            <w:pPr>
              <w:autoSpaceDE w:val="0"/>
              <w:autoSpaceDN w:val="0"/>
              <w:adjustRightInd w:val="0"/>
              <w:spacing w:after="0" w:line="240" w:lineRule="auto"/>
              <w:rPr>
                <w:rFonts w:ascii="Arial" w:hAnsi="Arial" w:cs="Arial"/>
                <w:color w:val="231F20"/>
                <w:sz w:val="20"/>
                <w:szCs w:val="20"/>
                <w:lang w:val="en-US"/>
              </w:rPr>
            </w:pPr>
          </w:p>
          <w:p w:rsidR="00FB056F"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Race to 1000 pp.284–285</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How many more? pp.286–287</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Highway racer pp.290–291</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p>
          <w:p w:rsidR="00FB056F" w:rsidRPr="0052045A" w:rsidRDefault="00FB056F" w:rsidP="00FB056F">
            <w:pPr>
              <w:autoSpaceDE w:val="0"/>
              <w:autoSpaceDN w:val="0"/>
              <w:adjustRightInd w:val="0"/>
              <w:spacing w:after="0" w:line="240" w:lineRule="auto"/>
              <w:rPr>
                <w:rFonts w:ascii="Arial" w:hAnsi="Arial" w:cs="Arial"/>
                <w:color w:val="231F20"/>
                <w:sz w:val="20"/>
                <w:szCs w:val="20"/>
                <w:lang w:val="en-US"/>
              </w:rPr>
            </w:pPr>
          </w:p>
        </w:tc>
        <w:tc>
          <w:tcPr>
            <w:tcW w:w="2410" w:type="dxa"/>
          </w:tcPr>
          <w:p w:rsidR="00FB056F" w:rsidRPr="009F38D1" w:rsidRDefault="009F38D1" w:rsidP="009F38D1">
            <w:pPr>
              <w:autoSpaceDE w:val="0"/>
              <w:autoSpaceDN w:val="0"/>
              <w:adjustRightInd w:val="0"/>
              <w:spacing w:after="0" w:line="240" w:lineRule="auto"/>
              <w:ind w:left="360" w:hanging="360"/>
              <w:rPr>
                <w:rFonts w:ascii="Arial" w:hAnsi="Arial" w:cs="Arial"/>
                <w:b/>
                <w:color w:val="231F20"/>
                <w:sz w:val="20"/>
                <w:szCs w:val="20"/>
              </w:rPr>
            </w:pPr>
            <w:r w:rsidRPr="009F38D1">
              <w:rPr>
                <w:rFonts w:ascii="Arial" w:hAnsi="Arial" w:cs="Arial"/>
                <w:b/>
                <w:color w:val="231F20"/>
                <w:sz w:val="20"/>
                <w:szCs w:val="20"/>
              </w:rPr>
              <w:t>Counting On Activities booklet</w:t>
            </w:r>
          </w:p>
          <w:p w:rsidR="009F38D1" w:rsidRDefault="009F38D1" w:rsidP="00FB056F">
            <w:pPr>
              <w:autoSpaceDE w:val="0"/>
              <w:autoSpaceDN w:val="0"/>
              <w:adjustRightInd w:val="0"/>
              <w:spacing w:after="0" w:line="240" w:lineRule="auto"/>
              <w:ind w:left="360" w:hanging="360"/>
              <w:rPr>
                <w:rFonts w:ascii="Arial" w:hAnsi="Arial" w:cs="Arial"/>
                <w:color w:val="231F20"/>
                <w:sz w:val="20"/>
                <w:szCs w:val="20"/>
              </w:rPr>
            </w:pPr>
            <w:r>
              <w:rPr>
                <w:rFonts w:ascii="Arial" w:hAnsi="Arial" w:cs="Arial"/>
                <w:color w:val="231F20"/>
                <w:sz w:val="20"/>
                <w:szCs w:val="20"/>
              </w:rPr>
              <w:t>Decimal Number Line</w:t>
            </w:r>
          </w:p>
          <w:p w:rsidR="009F38D1" w:rsidRDefault="009F38D1" w:rsidP="00FB056F">
            <w:pPr>
              <w:autoSpaceDE w:val="0"/>
              <w:autoSpaceDN w:val="0"/>
              <w:adjustRightInd w:val="0"/>
              <w:spacing w:after="0" w:line="240" w:lineRule="auto"/>
              <w:ind w:left="360" w:hanging="360"/>
              <w:rPr>
                <w:rFonts w:ascii="Arial" w:hAnsi="Arial" w:cs="Arial"/>
                <w:color w:val="231F20"/>
                <w:sz w:val="20"/>
                <w:szCs w:val="20"/>
              </w:rPr>
            </w:pPr>
            <w:r>
              <w:rPr>
                <w:rFonts w:ascii="Arial" w:hAnsi="Arial" w:cs="Arial"/>
                <w:color w:val="231F20"/>
                <w:sz w:val="20"/>
                <w:szCs w:val="20"/>
              </w:rPr>
              <w:t>Make 1 or 10</w:t>
            </w:r>
          </w:p>
          <w:p w:rsidR="009F38D1" w:rsidRPr="001178D5" w:rsidRDefault="009F38D1" w:rsidP="009F38D1">
            <w:pPr>
              <w:autoSpaceDE w:val="0"/>
              <w:autoSpaceDN w:val="0"/>
              <w:adjustRightInd w:val="0"/>
              <w:spacing w:after="0" w:line="240" w:lineRule="auto"/>
              <w:ind w:left="360" w:hanging="360"/>
              <w:rPr>
                <w:rFonts w:ascii="Arial" w:hAnsi="Arial" w:cs="Arial"/>
                <w:color w:val="231F20"/>
                <w:sz w:val="20"/>
                <w:szCs w:val="20"/>
              </w:rPr>
            </w:pPr>
            <w:r>
              <w:rPr>
                <w:rFonts w:ascii="Arial" w:hAnsi="Arial" w:cs="Arial"/>
                <w:color w:val="231F20"/>
                <w:sz w:val="20"/>
                <w:szCs w:val="20"/>
              </w:rPr>
              <w:t xml:space="preserve">Many activities in the booklnet have variations on the activities below. </w:t>
            </w:r>
          </w:p>
        </w:tc>
        <w:tc>
          <w:tcPr>
            <w:tcW w:w="2410" w:type="dxa"/>
          </w:tcPr>
          <w:p w:rsidR="00FB056F" w:rsidRDefault="00FB056F" w:rsidP="00FB056F">
            <w:pPr>
              <w:pStyle w:val="BodyText1"/>
              <w:keepNext/>
              <w:keepLines/>
              <w:rPr>
                <w:rStyle w:val="bodyitalic"/>
                <w:sz w:val="20"/>
                <w:szCs w:val="20"/>
              </w:rPr>
            </w:pPr>
          </w:p>
          <w:p w:rsidR="00FB056F" w:rsidRPr="00027886" w:rsidRDefault="00FB056F" w:rsidP="00FB056F">
            <w:pPr>
              <w:pStyle w:val="BodyText1"/>
              <w:keepNext/>
              <w:keepLines/>
              <w:rPr>
                <w:sz w:val="20"/>
                <w:szCs w:val="20"/>
              </w:rPr>
            </w:pPr>
            <w:r w:rsidRPr="00027886">
              <w:rPr>
                <w:rStyle w:val="bodyitalic"/>
                <w:sz w:val="20"/>
                <w:szCs w:val="20"/>
              </w:rPr>
              <w:t>Mathematics K–6 syllabus</w:t>
            </w:r>
            <w:r w:rsidRPr="00027886">
              <w:rPr>
                <w:sz w:val="20"/>
                <w:szCs w:val="20"/>
              </w:rPr>
              <w:t xml:space="preserve">, </w:t>
            </w:r>
            <w:r w:rsidRPr="00027886">
              <w:rPr>
                <w:sz w:val="20"/>
                <w:szCs w:val="20"/>
              </w:rPr>
              <w:br/>
              <w:t>pp. 62, 63</w:t>
            </w:r>
          </w:p>
          <w:p w:rsidR="00FB056F" w:rsidRPr="00027886" w:rsidRDefault="00FB056F" w:rsidP="00FB056F">
            <w:pPr>
              <w:pStyle w:val="BodyText1"/>
              <w:keepNext/>
              <w:keepLines/>
              <w:rPr>
                <w:sz w:val="20"/>
                <w:szCs w:val="20"/>
              </w:rPr>
            </w:pPr>
          </w:p>
          <w:p w:rsidR="00FB056F" w:rsidRPr="00027886" w:rsidRDefault="00FB056F" w:rsidP="00FB056F">
            <w:pPr>
              <w:pStyle w:val="BodyText1"/>
              <w:keepNext/>
              <w:keepLines/>
              <w:rPr>
                <w:sz w:val="20"/>
                <w:szCs w:val="20"/>
              </w:rPr>
            </w:pPr>
            <w:r w:rsidRPr="00027886">
              <w:rPr>
                <w:rStyle w:val="bodyitalic"/>
                <w:sz w:val="20"/>
                <w:szCs w:val="20"/>
              </w:rPr>
              <w:t>Mathematics K–6 sample units of work</w:t>
            </w:r>
            <w:r w:rsidRPr="00027886">
              <w:rPr>
                <w:sz w:val="20"/>
                <w:szCs w:val="20"/>
              </w:rPr>
              <w:t xml:space="preserve"> </w:t>
            </w:r>
            <w:r w:rsidRPr="00027886">
              <w:rPr>
                <w:sz w:val="20"/>
                <w:szCs w:val="20"/>
              </w:rPr>
              <w:br/>
              <w:t>pp. 98–101</w:t>
            </w:r>
          </w:p>
          <w:p w:rsidR="00FB056F" w:rsidRDefault="00FB056F" w:rsidP="00FB056F">
            <w:pPr>
              <w:autoSpaceDE w:val="0"/>
              <w:autoSpaceDN w:val="0"/>
              <w:adjustRightInd w:val="0"/>
              <w:spacing w:after="0" w:line="240" w:lineRule="auto"/>
              <w:rPr>
                <w:rStyle w:val="bodyitalic"/>
                <w:rFonts w:cs="Arial"/>
                <w:sz w:val="20"/>
                <w:szCs w:val="20"/>
              </w:rPr>
            </w:pPr>
            <w:r w:rsidRPr="00027886">
              <w:rPr>
                <w:rStyle w:val="bodyitalic"/>
                <w:sz w:val="20"/>
                <w:szCs w:val="20"/>
              </w:rPr>
              <w:t>Fractions: pikelets and lamingtons</w:t>
            </w:r>
          </w:p>
          <w:p w:rsidR="00FB056F" w:rsidRDefault="00FB056F" w:rsidP="00FB056F">
            <w:pPr>
              <w:autoSpaceDE w:val="0"/>
              <w:autoSpaceDN w:val="0"/>
              <w:adjustRightInd w:val="0"/>
              <w:spacing w:after="0" w:line="240" w:lineRule="auto"/>
              <w:rPr>
                <w:rStyle w:val="bodyitalic"/>
                <w:rFonts w:cs="Arial"/>
                <w:sz w:val="20"/>
                <w:szCs w:val="20"/>
              </w:rPr>
            </w:pPr>
          </w:p>
          <w:p w:rsidR="00FB056F" w:rsidRPr="0052045A" w:rsidRDefault="00FB056F" w:rsidP="00FB056F">
            <w:pPr>
              <w:autoSpaceDE w:val="0"/>
              <w:autoSpaceDN w:val="0"/>
              <w:adjustRightInd w:val="0"/>
              <w:spacing w:after="0" w:line="240" w:lineRule="auto"/>
              <w:rPr>
                <w:rFonts w:ascii="Arial" w:hAnsi="Arial" w:cs="Arial"/>
                <w:color w:val="231F20"/>
                <w:sz w:val="20"/>
                <w:szCs w:val="20"/>
                <w:lang w:val="en-US"/>
              </w:rPr>
            </w:pPr>
            <w:r>
              <w:rPr>
                <w:rStyle w:val="bodyitalic"/>
                <w:sz w:val="20"/>
                <w:szCs w:val="20"/>
              </w:rPr>
              <w:t>A long line of Blocks</w:t>
            </w:r>
          </w:p>
        </w:tc>
        <w:tc>
          <w:tcPr>
            <w:tcW w:w="2410" w:type="dxa"/>
          </w:tcPr>
          <w:p w:rsidR="00FB056F" w:rsidRPr="0052045A" w:rsidRDefault="00FB056F" w:rsidP="00FB056F">
            <w:pPr>
              <w:autoSpaceDE w:val="0"/>
              <w:autoSpaceDN w:val="0"/>
              <w:adjustRightInd w:val="0"/>
              <w:spacing w:after="0" w:line="240" w:lineRule="auto"/>
              <w:rPr>
                <w:rFonts w:ascii="Arial" w:hAnsi="Arial" w:cs="Arial"/>
                <w:color w:val="231F20"/>
                <w:sz w:val="20"/>
                <w:szCs w:val="20"/>
                <w:lang w:val="en-US"/>
              </w:rPr>
            </w:pPr>
          </w:p>
        </w:tc>
      </w:tr>
    </w:tbl>
    <w:p w:rsidR="00FB056F" w:rsidRPr="00520DF9" w:rsidRDefault="00FB056F" w:rsidP="00FB056F">
      <w:pPr>
        <w:spacing w:after="0" w:line="240" w:lineRule="auto"/>
        <w:jc w:val="center"/>
        <w:rPr>
          <w:rFonts w:cs="Arial"/>
          <w:color w:val="FF0000"/>
          <w:sz w:val="40"/>
          <w:szCs w:val="20"/>
        </w:rPr>
      </w:pPr>
      <w:r>
        <w:br w:type="page"/>
      </w:r>
      <w:r w:rsidRPr="00520DF9">
        <w:rPr>
          <w:rFonts w:cs="Arial"/>
          <w:color w:val="FF0000"/>
          <w:sz w:val="40"/>
          <w:szCs w:val="20"/>
        </w:rPr>
        <w:t>How to find out where they are up to on Aspect 4: Place Value?</w:t>
      </w:r>
    </w:p>
    <w:tbl>
      <w:tblPr>
        <w:tblpPr w:leftFromText="180" w:rightFromText="180" w:vertAnchor="text" w:horzAnchor="margin" w:tblpXSpec="center" w:tblpY="15"/>
        <w:tblW w:w="1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2983"/>
        <w:gridCol w:w="2685"/>
        <w:gridCol w:w="2536"/>
        <w:gridCol w:w="2536"/>
        <w:gridCol w:w="2536"/>
      </w:tblGrid>
      <w:tr w:rsidR="00FB056F" w:rsidRPr="000E01E4" w:rsidTr="002C0B99">
        <w:trPr>
          <w:cantSplit/>
          <w:trHeight w:val="2377"/>
        </w:trPr>
        <w:tc>
          <w:tcPr>
            <w:tcW w:w="2741" w:type="dxa"/>
            <w:shd w:val="clear" w:color="auto" w:fill="95B3D7" w:themeFill="accent1" w:themeFillTint="99"/>
            <w:vAlign w:val="center"/>
          </w:tcPr>
          <w:p w:rsidR="00FB056F" w:rsidRPr="000E01E4" w:rsidRDefault="00FB056F" w:rsidP="006420E2">
            <w:pPr>
              <w:autoSpaceDE w:val="0"/>
              <w:autoSpaceDN w:val="0"/>
              <w:adjustRightInd w:val="0"/>
              <w:spacing w:before="120" w:after="40" w:line="240" w:lineRule="auto"/>
              <w:jc w:val="center"/>
              <w:rPr>
                <w:rFonts w:ascii="Arial" w:hAnsi="Arial" w:cs="Arial"/>
                <w:b/>
                <w:bCs/>
                <w:sz w:val="20"/>
                <w:szCs w:val="20"/>
              </w:rPr>
            </w:pPr>
            <w:r w:rsidRPr="000E01E4">
              <w:rPr>
                <w:rFonts w:ascii="Arial" w:hAnsi="Arial" w:cs="Arial"/>
                <w:b/>
                <w:bCs/>
                <w:sz w:val="20"/>
                <w:szCs w:val="20"/>
              </w:rPr>
              <w:t>PV level 0</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w:t>
            </w:r>
            <w:r>
              <w:rPr>
                <w:rFonts w:ascii="Arial" w:hAnsi="Arial" w:cs="Arial"/>
                <w:b/>
                <w:bCs/>
                <w:sz w:val="20"/>
                <w:szCs w:val="20"/>
              </w:rPr>
              <w:t xml:space="preserve">  </w:t>
            </w:r>
            <w:r w:rsidRPr="00550C0F">
              <w:rPr>
                <w:rFonts w:ascii="Arial" w:hAnsi="Arial" w:cs="Arial"/>
                <w:b/>
                <w:bCs/>
                <w:sz w:val="20"/>
                <w:szCs w:val="20"/>
              </w:rPr>
              <w:t>MA1-5NS</w:t>
            </w:r>
          </w:p>
          <w:p w:rsidR="00FB056F" w:rsidRDefault="00FB056F" w:rsidP="00FB056F">
            <w:pPr>
              <w:autoSpaceDE w:val="0"/>
              <w:autoSpaceDN w:val="0"/>
              <w:adjustRightInd w:val="0"/>
              <w:spacing w:after="40" w:line="240" w:lineRule="auto"/>
              <w:rPr>
                <w:rFonts w:ascii="Arial" w:hAnsi="Arial" w:cs="Arial"/>
                <w:sz w:val="16"/>
                <w:szCs w:val="16"/>
              </w:rPr>
            </w:pPr>
            <w:r>
              <w:rPr>
                <w:rFonts w:ascii="Arial" w:hAnsi="Arial" w:cs="Arial"/>
                <w:sz w:val="16"/>
                <w:szCs w:val="16"/>
              </w:rPr>
              <w:t>Counts on but uses single units of one or 10 in counting strategies. Knows the sequence of multiples of</w:t>
            </w:r>
            <w:r w:rsidR="00BE5B2B">
              <w:rPr>
                <w:rFonts w:ascii="Arial" w:hAnsi="Arial" w:cs="Arial"/>
                <w:sz w:val="16"/>
                <w:szCs w:val="16"/>
              </w:rPr>
              <w:t xml:space="preserve"> </w:t>
            </w:r>
            <w:r>
              <w:rPr>
                <w:rFonts w:ascii="Arial" w:hAnsi="Arial" w:cs="Arial"/>
                <w:sz w:val="16"/>
                <w:szCs w:val="16"/>
              </w:rPr>
              <w:t xml:space="preserve">ten, 10,20,30,… as sequenced count. </w:t>
            </w:r>
          </w:p>
          <w:p w:rsidR="00BE5B2B" w:rsidRDefault="00FB056F" w:rsidP="00FB056F">
            <w:pPr>
              <w:autoSpaceDE w:val="0"/>
              <w:autoSpaceDN w:val="0"/>
              <w:adjustRightInd w:val="0"/>
              <w:spacing w:after="40" w:line="240" w:lineRule="auto"/>
              <w:rPr>
                <w:rFonts w:ascii="Arial" w:hAnsi="Arial" w:cs="Arial"/>
                <w:i/>
                <w:sz w:val="16"/>
                <w:szCs w:val="16"/>
              </w:rPr>
            </w:pPr>
            <w:r>
              <w:rPr>
                <w:rFonts w:ascii="Arial" w:hAnsi="Arial" w:cs="Arial"/>
                <w:sz w:val="16"/>
                <w:szCs w:val="16"/>
              </w:rPr>
              <w:t xml:space="preserve">Treats ten as something constructed of </w:t>
            </w:r>
            <w:r w:rsidRPr="00BE5B2B">
              <w:rPr>
                <w:rFonts w:ascii="Arial" w:hAnsi="Arial" w:cs="Arial"/>
                <w:i/>
                <w:sz w:val="16"/>
                <w:szCs w:val="16"/>
              </w:rPr>
              <w:t>ten 1’s</w:t>
            </w:r>
            <w:r w:rsidR="00BE5B2B">
              <w:rPr>
                <w:rFonts w:ascii="Arial" w:hAnsi="Arial" w:cs="Arial"/>
                <w:i/>
                <w:sz w:val="16"/>
                <w:szCs w:val="16"/>
              </w:rPr>
              <w:t>,</w:t>
            </w:r>
          </w:p>
          <w:p w:rsidR="00FB056F" w:rsidRPr="00BE5B2B" w:rsidRDefault="00FB056F" w:rsidP="00BE5B2B">
            <w:pPr>
              <w:autoSpaceDE w:val="0"/>
              <w:autoSpaceDN w:val="0"/>
              <w:adjustRightInd w:val="0"/>
              <w:spacing w:after="40" w:line="240" w:lineRule="auto"/>
              <w:rPr>
                <w:rFonts w:ascii="Arial" w:hAnsi="Arial" w:cs="Arial"/>
                <w:sz w:val="16"/>
                <w:szCs w:val="16"/>
              </w:rPr>
            </w:pPr>
            <w:r>
              <w:rPr>
                <w:rFonts w:ascii="Arial" w:hAnsi="Arial" w:cs="Arial"/>
                <w:sz w:val="16"/>
                <w:szCs w:val="16"/>
              </w:rPr>
              <w:t xml:space="preserve"> but </w:t>
            </w:r>
            <w:r w:rsidR="00BE5B2B">
              <w:rPr>
                <w:rFonts w:ascii="Arial" w:hAnsi="Arial" w:cs="Arial"/>
                <w:sz w:val="16"/>
                <w:szCs w:val="16"/>
              </w:rPr>
              <w:t xml:space="preserve">one </w:t>
            </w:r>
            <w:r w:rsidR="00BE5B2B">
              <w:rPr>
                <w:rFonts w:ascii="Arial" w:hAnsi="Arial" w:cs="Arial"/>
                <w:i/>
                <w:sz w:val="16"/>
                <w:szCs w:val="16"/>
              </w:rPr>
              <w:t xml:space="preserve">ten </w:t>
            </w:r>
            <w:r w:rsidR="00BE5B2B">
              <w:rPr>
                <w:rFonts w:ascii="Arial" w:hAnsi="Arial" w:cs="Arial"/>
                <w:sz w:val="16"/>
                <w:szCs w:val="16"/>
              </w:rPr>
              <w:t xml:space="preserve">and ten </w:t>
            </w:r>
            <w:r w:rsidR="00BE5B2B">
              <w:rPr>
                <w:rFonts w:ascii="Arial" w:hAnsi="Arial" w:cs="Arial"/>
                <w:i/>
                <w:sz w:val="16"/>
                <w:szCs w:val="16"/>
              </w:rPr>
              <w:t xml:space="preserve">ones </w:t>
            </w:r>
            <w:r w:rsidR="00BE5B2B">
              <w:rPr>
                <w:rFonts w:ascii="Arial" w:hAnsi="Arial" w:cs="Arial"/>
                <w:sz w:val="16"/>
                <w:szCs w:val="16"/>
              </w:rPr>
              <w:t>do not exist for the  student at the same time.</w:t>
            </w:r>
          </w:p>
        </w:tc>
        <w:tc>
          <w:tcPr>
            <w:tcW w:w="2835"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1</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    MA1-5NA</w:t>
            </w:r>
          </w:p>
          <w:p w:rsidR="00BC6A00"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Counts by tens and ones </w:t>
            </w:r>
            <w:r w:rsidR="00BC6A00">
              <w:rPr>
                <w:rFonts w:ascii="Arial" w:hAnsi="Arial" w:cs="Arial"/>
                <w:sz w:val="16"/>
                <w:szCs w:val="16"/>
              </w:rPr>
              <w:t>from the middle of the decade to find the total or difference of two 2-digit numbers where one of the numbers is represented by materials.</w:t>
            </w:r>
          </w:p>
          <w:p w:rsidR="00BC6A00" w:rsidRDefault="00BC6A00" w:rsidP="00FB056F">
            <w:pPr>
              <w:autoSpaceDE w:val="0"/>
              <w:autoSpaceDN w:val="0"/>
              <w:adjustRightInd w:val="0"/>
              <w:spacing w:after="0" w:line="240" w:lineRule="auto"/>
              <w:rPr>
                <w:rFonts w:ascii="Arial" w:hAnsi="Arial" w:cs="Arial"/>
                <w:sz w:val="16"/>
                <w:szCs w:val="16"/>
              </w:rPr>
            </w:pPr>
          </w:p>
          <w:p w:rsidR="00BC6A00" w:rsidRDefault="00BC6A00" w:rsidP="00FB056F">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Treats ten as a single unit while still recogising that it contains ten </w:t>
            </w:r>
            <w:r>
              <w:rPr>
                <w:rFonts w:ascii="Arial" w:hAnsi="Arial" w:cs="Arial"/>
                <w:i/>
                <w:sz w:val="16"/>
                <w:szCs w:val="16"/>
              </w:rPr>
              <w:t>ones</w:t>
            </w:r>
            <w:r>
              <w:rPr>
                <w:rFonts w:ascii="Arial" w:hAnsi="Arial" w:cs="Arial"/>
                <w:sz w:val="16"/>
                <w:szCs w:val="16"/>
              </w:rPr>
              <w:t xml:space="preserve"> (abstract composite unit).</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C9728D">
              <w:rPr>
                <w:rFonts w:ascii="Arial" w:hAnsi="Arial" w:cs="Arial"/>
                <w:sz w:val="16"/>
                <w:szCs w:val="16"/>
              </w:rPr>
              <w:t>A</w:t>
            </w:r>
            <w:r>
              <w:rPr>
                <w:rFonts w:ascii="Arial" w:hAnsi="Arial" w:cs="Arial"/>
                <w:sz w:val="16"/>
                <w:szCs w:val="16"/>
              </w:rPr>
              <w:t xml:space="preserve">dds or subtracts two, two-digit </w:t>
            </w:r>
            <w:r w:rsidRPr="00C9728D">
              <w:rPr>
                <w:rFonts w:ascii="Arial" w:hAnsi="Arial" w:cs="Arial"/>
                <w:sz w:val="16"/>
                <w:szCs w:val="16"/>
              </w:rPr>
              <w:t>numbers with one number represented by material</w:t>
            </w:r>
            <w:r>
              <w:rPr>
                <w:rFonts w:ascii="Arial" w:hAnsi="Arial" w:cs="Arial"/>
                <w:sz w:val="20"/>
                <w:szCs w:val="20"/>
              </w:rPr>
              <w:t>.</w:t>
            </w:r>
          </w:p>
        </w:tc>
        <w:tc>
          <w:tcPr>
            <w:tcW w:w="2551"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2</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MA2-4NA    MA2-5NA</w:t>
            </w:r>
          </w:p>
          <w:p w:rsidR="00BC6A00" w:rsidRDefault="00BC6A00" w:rsidP="00FB056F">
            <w:pPr>
              <w:autoSpaceDE w:val="0"/>
              <w:autoSpaceDN w:val="0"/>
              <w:adjustRightInd w:val="0"/>
              <w:spacing w:after="0" w:line="240" w:lineRule="auto"/>
              <w:jc w:val="both"/>
              <w:rPr>
                <w:rFonts w:ascii="Arial" w:hAnsi="Arial" w:cs="Arial"/>
                <w:i/>
                <w:sz w:val="16"/>
                <w:szCs w:val="16"/>
              </w:rPr>
            </w:pPr>
            <w:r>
              <w:rPr>
                <w:rFonts w:ascii="Arial" w:hAnsi="Arial" w:cs="Arial"/>
                <w:sz w:val="16"/>
                <w:szCs w:val="16"/>
              </w:rPr>
              <w:t xml:space="preserve">2a: </w:t>
            </w:r>
            <w:r>
              <w:rPr>
                <w:rFonts w:ascii="Arial" w:hAnsi="Arial" w:cs="Arial"/>
                <w:i/>
                <w:sz w:val="16"/>
                <w:szCs w:val="16"/>
              </w:rPr>
              <w:t>Jump Method</w:t>
            </w:r>
          </w:p>
          <w:p w:rsidR="00BC6A00" w:rsidRDefault="00BC6A00"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Treats ten as a unit that can be repeatedly constructed in place of ten individual counts. Tens and ones are flexibly regrouped. Counts forwards and backwards firstly by tens and then by ones.</w:t>
            </w:r>
          </w:p>
          <w:p w:rsidR="00BC6A00" w:rsidRDefault="00BC6A00" w:rsidP="00FB056F">
            <w:pPr>
              <w:autoSpaceDE w:val="0"/>
              <w:autoSpaceDN w:val="0"/>
              <w:adjustRightInd w:val="0"/>
              <w:spacing w:after="0" w:line="240" w:lineRule="auto"/>
              <w:jc w:val="both"/>
              <w:rPr>
                <w:rFonts w:ascii="Arial" w:hAnsi="Arial" w:cs="Arial"/>
                <w:i/>
                <w:sz w:val="16"/>
                <w:szCs w:val="16"/>
              </w:rPr>
            </w:pPr>
            <w:r>
              <w:rPr>
                <w:rFonts w:ascii="Arial" w:hAnsi="Arial" w:cs="Arial"/>
                <w:i/>
                <w:sz w:val="16"/>
                <w:szCs w:val="16"/>
              </w:rPr>
              <w:t>2b: Split Method</w:t>
            </w:r>
          </w:p>
          <w:p w:rsidR="00BC6A00" w:rsidRPr="00BC6A00" w:rsidRDefault="00BC6A00"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Treats ten as a unit as an abstract composite unit. Solves addition and subtraction problems mentally by separating the tens from the ones, then adding or subtracting each separately before combining. Uses non-standard decomposition of two-digit numbers. E.g. 76= 60+16.</w:t>
            </w:r>
          </w:p>
          <w:p w:rsidR="00FB056F" w:rsidRPr="000E01E4" w:rsidRDefault="00FB056F" w:rsidP="00986BB9">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3</w:t>
            </w:r>
          </w:p>
          <w:p w:rsidR="006420E2" w:rsidRDefault="00EA737A" w:rsidP="006420E2">
            <w:pPr>
              <w:autoSpaceDE w:val="0"/>
              <w:autoSpaceDN w:val="0"/>
              <w:adjustRightInd w:val="0"/>
              <w:spacing w:after="0" w:line="240" w:lineRule="auto"/>
              <w:jc w:val="center"/>
              <w:rPr>
                <w:rFonts w:ascii="Arial" w:hAnsi="Arial" w:cs="Arial"/>
                <w:b/>
                <w:bCs/>
                <w:sz w:val="20"/>
                <w:szCs w:val="20"/>
              </w:rPr>
            </w:pPr>
            <w:r w:rsidRPr="00550C0F">
              <w:rPr>
                <w:rFonts w:ascii="Arial" w:hAnsi="Arial" w:cs="Arial"/>
                <w:b/>
                <w:bCs/>
                <w:sz w:val="20"/>
                <w:szCs w:val="20"/>
              </w:rPr>
              <w:t xml:space="preserve">MA2-4NA MA2-5NA </w:t>
            </w:r>
          </w:p>
          <w:p w:rsidR="00BC6A00" w:rsidRDefault="00BC6A00" w:rsidP="006420E2">
            <w:pPr>
              <w:autoSpaceDE w:val="0"/>
              <w:autoSpaceDN w:val="0"/>
              <w:adjustRightInd w:val="0"/>
              <w:spacing w:after="0" w:line="240" w:lineRule="auto"/>
              <w:rPr>
                <w:rFonts w:ascii="Arial" w:hAnsi="Arial" w:cs="Arial"/>
                <w:i/>
                <w:sz w:val="16"/>
                <w:szCs w:val="16"/>
              </w:rPr>
            </w:pPr>
            <w:r>
              <w:rPr>
                <w:rFonts w:ascii="Arial" w:hAnsi="Arial" w:cs="Arial"/>
                <w:sz w:val="16"/>
                <w:szCs w:val="16"/>
              </w:rPr>
              <w:t xml:space="preserve">3a: </w:t>
            </w:r>
            <w:r>
              <w:rPr>
                <w:rFonts w:ascii="Arial" w:hAnsi="Arial" w:cs="Arial"/>
                <w:i/>
                <w:sz w:val="16"/>
                <w:szCs w:val="16"/>
              </w:rPr>
              <w:t>Jump Method</w:t>
            </w:r>
          </w:p>
          <w:p w:rsidR="00BC6A00" w:rsidRDefault="00540A09"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Uses hundreds, tens and ones in standard decomposition, e.g. 326 as three groups of 100, two groups of 10 &amp; six 1s. Increments by hundreds and tens to add mentally. Determines the number of tens in 621 without counting by ten.</w:t>
            </w:r>
          </w:p>
          <w:p w:rsidR="00540A09" w:rsidRDefault="00540A09"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3b: </w:t>
            </w:r>
            <w:r>
              <w:rPr>
                <w:rFonts w:ascii="Arial" w:hAnsi="Arial" w:cs="Arial"/>
                <w:i/>
                <w:sz w:val="16"/>
                <w:szCs w:val="16"/>
              </w:rPr>
              <w:t>Split Method</w:t>
            </w:r>
          </w:p>
          <w:p w:rsidR="00540A09" w:rsidRPr="00540A09" w:rsidRDefault="00540A09"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Adds and subtracts mentally combinations of numbers to 1 000. Uses the positional value of numbers to flexibly in regrouping without a need to rely on incrementing by tens or hundreds. Uses a part-whole knowledge of numbers to 1 000.</w:t>
            </w:r>
          </w:p>
          <w:p w:rsidR="00FB056F" w:rsidRPr="000E01E4" w:rsidRDefault="00FB056F" w:rsidP="00986BB9">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986BB9">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4</w:t>
            </w:r>
          </w:p>
          <w:p w:rsidR="00EA737A" w:rsidRPr="00550C0F" w:rsidRDefault="00EA737A" w:rsidP="00EA737A">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 xml:space="preserve">MA3-7NA </w:t>
            </w:r>
          </w:p>
          <w:p w:rsidR="00FB056F" w:rsidRDefault="00FB056F" w:rsidP="00FB056F">
            <w:pPr>
              <w:autoSpaceDE w:val="0"/>
              <w:autoSpaceDN w:val="0"/>
              <w:adjustRightInd w:val="0"/>
              <w:spacing w:after="40" w:line="240" w:lineRule="auto"/>
              <w:rPr>
                <w:rFonts w:ascii="Arial" w:hAnsi="Arial" w:cs="Arial"/>
                <w:sz w:val="16"/>
                <w:szCs w:val="16"/>
              </w:rPr>
            </w:pPr>
            <w:r w:rsidRPr="002D6DDF">
              <w:rPr>
                <w:rFonts w:ascii="Arial" w:hAnsi="Arial" w:cs="Arial"/>
                <w:sz w:val="16"/>
                <w:szCs w:val="16"/>
              </w:rPr>
              <w:t>Uses tenths and hundredths to represent fractional parts with an understanding of the positional value of decimals. For example 0.8 is larger than 0.75 because of the positional value of the digits.</w:t>
            </w:r>
          </w:p>
          <w:p w:rsidR="00540A09" w:rsidRPr="000E01E4" w:rsidRDefault="00540A09" w:rsidP="00FB056F">
            <w:pPr>
              <w:autoSpaceDE w:val="0"/>
              <w:autoSpaceDN w:val="0"/>
              <w:adjustRightInd w:val="0"/>
              <w:spacing w:after="40" w:line="240" w:lineRule="auto"/>
              <w:rPr>
                <w:rFonts w:ascii="Arial" w:hAnsi="Arial" w:cs="Arial"/>
                <w:b/>
                <w:bCs/>
                <w:sz w:val="20"/>
                <w:szCs w:val="20"/>
              </w:rPr>
            </w:pPr>
            <w:r>
              <w:rPr>
                <w:rFonts w:ascii="Arial" w:hAnsi="Arial" w:cs="Arial"/>
                <w:sz w:val="16"/>
                <w:szCs w:val="16"/>
              </w:rPr>
              <w:t>Interchanges tenths and hundredths, e.g. 0.75 may be thought of as seven tenths and five hundredths.</w:t>
            </w:r>
          </w:p>
        </w:tc>
        <w:tc>
          <w:tcPr>
            <w:tcW w:w="2410"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5</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MA3-5NA MA3-6NA</w:t>
            </w:r>
          </w:p>
          <w:p w:rsidR="00540A09" w:rsidRDefault="00FB056F" w:rsidP="00FB056F">
            <w:pPr>
              <w:autoSpaceDE w:val="0"/>
              <w:autoSpaceDN w:val="0"/>
              <w:adjustRightInd w:val="0"/>
              <w:spacing w:after="40" w:line="240" w:lineRule="auto"/>
              <w:rPr>
                <w:rFonts w:ascii="Arial" w:hAnsi="Arial" w:cs="Arial"/>
                <w:sz w:val="16"/>
                <w:szCs w:val="16"/>
              </w:rPr>
            </w:pPr>
            <w:r w:rsidRPr="002D6DDF">
              <w:rPr>
                <w:rFonts w:ascii="Arial" w:hAnsi="Arial" w:cs="Arial"/>
                <w:sz w:val="16"/>
                <w:szCs w:val="16"/>
              </w:rPr>
              <w:t xml:space="preserve">Recognises that the place value system can be extended indefinitely in two directions- to the left and right of the decimal point.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2D6DDF">
              <w:rPr>
                <w:rFonts w:ascii="Arial" w:hAnsi="Arial" w:cs="Arial"/>
                <w:sz w:val="16"/>
                <w:szCs w:val="16"/>
              </w:rPr>
              <w:t>Recognises the relationship between values of adjacent places (units) in a numeral</w:t>
            </w:r>
          </w:p>
        </w:tc>
      </w:tr>
    </w:tbl>
    <w:p w:rsidR="00FB056F" w:rsidRDefault="00BC6A00" w:rsidP="00FB056F">
      <w:pPr>
        <w:spacing w:after="0" w:line="240" w:lineRule="auto"/>
        <w:jc w:val="center"/>
        <w:rPr>
          <w:rFonts w:cs="Arial"/>
          <w:color w:val="FF0000"/>
          <w:sz w:val="18"/>
          <w:szCs w:val="20"/>
        </w:rPr>
      </w:pPr>
      <w:r w:rsidRPr="00540A09">
        <w:rPr>
          <w:rFonts w:cs="Arial"/>
          <w:color w:val="FF0000"/>
          <w:sz w:val="18"/>
          <w:szCs w:val="20"/>
        </w:rPr>
        <w:t xml:space="preserve">Students need to be at least at the Counting-on-and-back stage to be placed on the Place Value </w:t>
      </w:r>
      <w:r w:rsidR="00F4618E">
        <w:rPr>
          <w:rFonts w:cs="Arial"/>
          <w:color w:val="FF0000"/>
          <w:sz w:val="18"/>
          <w:szCs w:val="20"/>
        </w:rPr>
        <w:t>aspect</w:t>
      </w:r>
      <w:r w:rsidRPr="00540A09">
        <w:rPr>
          <w:rFonts w:cs="Arial"/>
          <w:color w:val="FF0000"/>
          <w:sz w:val="18"/>
          <w:szCs w:val="20"/>
        </w:rPr>
        <w:t>.</w:t>
      </w:r>
    </w:p>
    <w:p w:rsidR="00540A09" w:rsidRPr="00540A09" w:rsidRDefault="00540A09" w:rsidP="00FB056F">
      <w:pPr>
        <w:spacing w:after="0" w:line="240" w:lineRule="auto"/>
        <w:jc w:val="center"/>
        <w:rPr>
          <w:rFonts w:cs="Arial"/>
          <w:color w:val="FF0000"/>
          <w:sz w:val="18"/>
          <w:szCs w:val="20"/>
        </w:rPr>
      </w:pPr>
    </w:p>
    <w:tbl>
      <w:tblPr>
        <w:tblStyle w:val="TableGrid"/>
        <w:tblW w:w="15934" w:type="dxa"/>
        <w:tblInd w:w="-885" w:type="dxa"/>
        <w:tblLook w:val="04A0" w:firstRow="1" w:lastRow="0" w:firstColumn="1" w:lastColumn="0" w:noHBand="0" w:noVBand="1"/>
      </w:tblPr>
      <w:tblGrid>
        <w:gridCol w:w="5466"/>
        <w:gridCol w:w="5328"/>
        <w:gridCol w:w="5140"/>
      </w:tblGrid>
      <w:tr w:rsidR="00D968E1" w:rsidRPr="00900331" w:rsidTr="00D968E1">
        <w:tc>
          <w:tcPr>
            <w:tcW w:w="5336" w:type="dxa"/>
          </w:tcPr>
          <w:p w:rsidR="00EA737A" w:rsidRPr="00550C0F" w:rsidRDefault="00D968E1" w:rsidP="00EA737A">
            <w:pPr>
              <w:autoSpaceDE w:val="0"/>
              <w:autoSpaceDN w:val="0"/>
              <w:adjustRightInd w:val="0"/>
              <w:spacing w:after="40" w:line="240" w:lineRule="auto"/>
              <w:rPr>
                <w:rFonts w:ascii="Arial" w:hAnsi="Arial" w:cs="Arial"/>
                <w:b/>
                <w:bCs/>
                <w:sz w:val="20"/>
                <w:szCs w:val="20"/>
              </w:rPr>
            </w:pPr>
            <w:r w:rsidRPr="00900331">
              <w:rPr>
                <w:rFonts w:ascii="Arial" w:hAnsi="Arial" w:cs="Arial"/>
                <w:b/>
                <w:bCs/>
                <w:sz w:val="28"/>
                <w:szCs w:val="24"/>
              </w:rPr>
              <w:t xml:space="preserve">PV level 0 </w:t>
            </w:r>
            <w:r w:rsidR="00EA737A" w:rsidRPr="00550C0F">
              <w:rPr>
                <w:rFonts w:ascii="Arial" w:hAnsi="Arial" w:cs="Arial"/>
                <w:b/>
                <w:bCs/>
                <w:sz w:val="20"/>
                <w:szCs w:val="20"/>
              </w:rPr>
              <w:t>MA1-4NA</w:t>
            </w:r>
            <w:r w:rsidR="00EA737A">
              <w:rPr>
                <w:rFonts w:ascii="Arial" w:hAnsi="Arial" w:cs="Arial"/>
                <w:b/>
                <w:bCs/>
                <w:sz w:val="20"/>
                <w:szCs w:val="20"/>
              </w:rPr>
              <w:t xml:space="preserve">  </w:t>
            </w:r>
            <w:r w:rsidR="00EA737A" w:rsidRPr="00550C0F">
              <w:rPr>
                <w:rFonts w:ascii="Arial" w:hAnsi="Arial" w:cs="Arial"/>
                <w:b/>
                <w:bCs/>
                <w:sz w:val="20"/>
                <w:szCs w:val="20"/>
              </w:rPr>
              <w:t xml:space="preserve">MA1-5NS </w:t>
            </w:r>
          </w:p>
          <w:p w:rsidR="00D968E1" w:rsidRPr="00900331" w:rsidRDefault="00D968E1" w:rsidP="00EA737A">
            <w:pPr>
              <w:autoSpaceDE w:val="0"/>
              <w:autoSpaceDN w:val="0"/>
              <w:adjustRightInd w:val="0"/>
              <w:spacing w:before="120" w:after="40" w:line="240" w:lineRule="auto"/>
              <w:rPr>
                <w:rFonts w:ascii="Arial" w:hAnsi="Arial" w:cs="Arial"/>
                <w:sz w:val="28"/>
                <w:szCs w:val="24"/>
              </w:rPr>
            </w:pPr>
            <w:r w:rsidRPr="00900331">
              <w:rPr>
                <w:rFonts w:ascii="Arial" w:hAnsi="Arial" w:cs="Arial"/>
                <w:sz w:val="28"/>
                <w:szCs w:val="24"/>
              </w:rPr>
              <w:t>See EAS Counts-on-and-back.</w:t>
            </w:r>
          </w:p>
          <w:p w:rsidR="00D968E1" w:rsidRPr="00900331" w:rsidRDefault="00D968E1" w:rsidP="00540A09">
            <w:pPr>
              <w:pStyle w:val="ListParagraph"/>
              <w:numPr>
                <w:ilvl w:val="0"/>
                <w:numId w:val="2"/>
              </w:numPr>
              <w:autoSpaceDE w:val="0"/>
              <w:autoSpaceDN w:val="0"/>
              <w:adjustRightInd w:val="0"/>
              <w:spacing w:after="40" w:line="240" w:lineRule="auto"/>
              <w:rPr>
                <w:rFonts w:ascii="Arial" w:hAnsi="Arial" w:cs="Arial"/>
                <w:i/>
                <w:sz w:val="28"/>
                <w:szCs w:val="24"/>
              </w:rPr>
            </w:pPr>
            <w:r w:rsidRPr="00900331">
              <w:rPr>
                <w:rFonts w:ascii="Arial" w:hAnsi="Arial" w:cs="Arial"/>
                <w:sz w:val="28"/>
                <w:szCs w:val="24"/>
              </w:rPr>
              <w:t>See Counting by 10s and 100s, Aspect 1D Level 1</w:t>
            </w:r>
          </w:p>
          <w:p w:rsidR="00D968E1" w:rsidRPr="00900331" w:rsidRDefault="00D968E1" w:rsidP="00540A09">
            <w:pPr>
              <w:autoSpaceDE w:val="0"/>
              <w:autoSpaceDN w:val="0"/>
              <w:adjustRightInd w:val="0"/>
              <w:spacing w:after="40" w:line="240" w:lineRule="auto"/>
              <w:rPr>
                <w:rFonts w:ascii="Arial" w:hAnsi="Arial" w:cs="Arial"/>
                <w:sz w:val="28"/>
                <w:szCs w:val="24"/>
              </w:rPr>
            </w:pPr>
            <w:r w:rsidRPr="00900331">
              <w:rPr>
                <w:rFonts w:ascii="Arial" w:hAnsi="Arial" w:cs="Arial"/>
                <w:noProof/>
                <w:sz w:val="28"/>
                <w:szCs w:val="24"/>
              </w:rPr>
              <w:drawing>
                <wp:inline distT="0" distB="0" distL="0" distR="0">
                  <wp:extent cx="3075305" cy="90741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75305" cy="907415"/>
                          </a:xfrm>
                          <a:prstGeom prst="rect">
                            <a:avLst/>
                          </a:prstGeom>
                          <a:noFill/>
                          <a:ln w="9525">
                            <a:noFill/>
                            <a:miter lim="800000"/>
                            <a:headEnd/>
                            <a:tailEnd/>
                          </a:ln>
                        </pic:spPr>
                      </pic:pic>
                    </a:graphicData>
                  </a:graphic>
                </wp:inline>
              </w:drawing>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 w:eastAsia="Calibri" w:hAnsi="Clearface-Regular" w:cs="Clearface-Regular"/>
                <w:color w:val="FF5050"/>
                <w:sz w:val="28"/>
                <w:szCs w:val="24"/>
              </w:rPr>
              <w:t xml:space="preserve">Uncover the first 4 dots. </w:t>
            </w:r>
            <w:r w:rsidRPr="00900331">
              <w:rPr>
                <w:rFonts w:ascii="Clearface-RegularItalic" w:eastAsia="Calibri" w:hAnsi="Clearface-RegularItalic" w:cs="Clearface-RegularItalic"/>
                <w:i/>
                <w:iCs/>
                <w:color w:val="FF5050"/>
                <w:sz w:val="28"/>
                <w:szCs w:val="24"/>
              </w:rPr>
              <w:t>How many dots are there</w:t>
            </w:r>
            <w:r w:rsidRPr="00900331">
              <w:rPr>
                <w:rFonts w:ascii="Clearface-Regular" w:eastAsia="Calibri" w:hAnsi="Clearface-Regular" w:cs="Clearface-Regular"/>
                <w:color w:val="FF5050"/>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FF9933"/>
                <w:sz w:val="28"/>
                <w:szCs w:val="24"/>
              </w:rPr>
            </w:pPr>
            <w:r w:rsidRPr="00900331">
              <w:rPr>
                <w:rFonts w:ascii="Clearface-Regular" w:eastAsia="Calibri" w:hAnsi="Clearface-Regular" w:cs="Clearface-Regular"/>
                <w:color w:val="FF9933"/>
                <w:sz w:val="28"/>
                <w:szCs w:val="24"/>
              </w:rPr>
              <w:t>Slide the covers to the right so that the first 4 dots</w:t>
            </w:r>
            <w:r w:rsidR="00B8016F">
              <w:rPr>
                <w:rFonts w:ascii="Clearface-Regular" w:eastAsia="Calibri" w:hAnsi="Clearface-Regular" w:cs="Clearface-Regular"/>
                <w:color w:val="FF9933"/>
                <w:sz w:val="28"/>
                <w:szCs w:val="24"/>
              </w:rPr>
              <w:t xml:space="preserve"> </w:t>
            </w:r>
            <w:r w:rsidRPr="00900331">
              <w:rPr>
                <w:rFonts w:ascii="Clearface-Regular" w:eastAsia="Calibri" w:hAnsi="Clearface-Regular" w:cs="Clearface-Regular"/>
                <w:color w:val="FF9933"/>
                <w:sz w:val="28"/>
                <w:szCs w:val="24"/>
              </w:rPr>
              <w:t>and the next 10 dots are visible.</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Italic" w:eastAsia="Calibri" w:hAnsi="Clearface-RegularItalic" w:cs="Clearface-RegularItalic"/>
                <w:i/>
                <w:iCs/>
                <w:color w:val="00B050"/>
                <w:sz w:val="28"/>
                <w:szCs w:val="24"/>
              </w:rPr>
              <w:t>Each time you see one of these long strips, you know it has 10 dots</w:t>
            </w:r>
            <w:r w:rsidRPr="00900331">
              <w:rPr>
                <w:rFonts w:ascii="Clearface-Regular" w:eastAsia="Calibri" w:hAnsi="Clearface-Regular" w:cs="Clearface-Regular"/>
                <w:color w:val="00B050"/>
                <w:sz w:val="28"/>
                <w:szCs w:val="24"/>
              </w:rPr>
              <w:t xml:space="preserve">. </w:t>
            </w:r>
            <w:r w:rsidRPr="00900331">
              <w:rPr>
                <w:rFonts w:ascii="Clearface-RegularItalic" w:eastAsia="Calibri" w:hAnsi="Clearface-RegularItalic" w:cs="Clearface-RegularItalic"/>
                <w:i/>
                <w:iCs/>
                <w:color w:val="00B050"/>
                <w:sz w:val="28"/>
                <w:szCs w:val="24"/>
              </w:rPr>
              <w:t>How many dots are there altogether</w:t>
            </w:r>
            <w:r w:rsidRPr="00900331">
              <w:rPr>
                <w:rFonts w:ascii="Clearface-Regular" w:eastAsia="Calibri" w:hAnsi="Clearface-Regular" w:cs="Clearface-Regular"/>
                <w:color w:val="00B050"/>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 w:eastAsia="Calibri" w:hAnsi="Clearface-Regular" w:cs="Clearface-Regular"/>
                <w:color w:val="00B050"/>
                <w:sz w:val="28"/>
                <w:szCs w:val="24"/>
              </w:rPr>
              <w:t>Stop if the student counts on by ones. (The student would be determined to be at level 0).</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p>
          <w:p w:rsidR="00D968E1" w:rsidRPr="00900331" w:rsidRDefault="00900331" w:rsidP="00F37C42">
            <w:pPr>
              <w:autoSpaceDE w:val="0"/>
              <w:autoSpaceDN w:val="0"/>
              <w:adjustRightInd w:val="0"/>
              <w:spacing w:after="40" w:line="240" w:lineRule="auto"/>
              <w:rPr>
                <w:rFonts w:ascii="Arial" w:hAnsi="Arial" w:cs="Arial"/>
                <w:sz w:val="28"/>
                <w:szCs w:val="24"/>
              </w:rPr>
            </w:pPr>
            <w:r w:rsidRPr="00900331">
              <w:rPr>
                <w:rFonts w:ascii="Arial" w:hAnsi="Arial" w:cs="Arial"/>
                <w:noProof/>
                <w:sz w:val="28"/>
                <w:szCs w:val="24"/>
              </w:rPr>
              <w:drawing>
                <wp:inline distT="0" distB="0" distL="0" distR="0">
                  <wp:extent cx="3311504" cy="1857375"/>
                  <wp:effectExtent l="19050" t="0" r="3196"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311504" cy="1857375"/>
                          </a:xfrm>
                          <a:prstGeom prst="rect">
                            <a:avLst/>
                          </a:prstGeom>
                          <a:noFill/>
                          <a:ln w="9525">
                            <a:noFill/>
                            <a:miter lim="800000"/>
                            <a:headEnd/>
                            <a:tailEnd/>
                          </a:ln>
                        </pic:spPr>
                      </pic:pic>
                    </a:graphicData>
                  </a:graphic>
                </wp:inline>
              </w:drawing>
            </w:r>
          </w:p>
        </w:tc>
        <w:tc>
          <w:tcPr>
            <w:tcW w:w="5329" w:type="dxa"/>
          </w:tcPr>
          <w:p w:rsidR="00EA737A" w:rsidRPr="00550C0F" w:rsidRDefault="00D968E1" w:rsidP="00EA737A">
            <w:pPr>
              <w:autoSpaceDE w:val="0"/>
              <w:autoSpaceDN w:val="0"/>
              <w:adjustRightInd w:val="0"/>
              <w:spacing w:after="40" w:line="240" w:lineRule="auto"/>
              <w:rPr>
                <w:rFonts w:ascii="Arial" w:hAnsi="Arial" w:cs="Arial"/>
                <w:b/>
                <w:bCs/>
                <w:sz w:val="20"/>
                <w:szCs w:val="20"/>
              </w:rPr>
            </w:pPr>
            <w:r w:rsidRPr="00900331">
              <w:rPr>
                <w:rFonts w:ascii="Clearface-Regular" w:eastAsia="Calibri" w:hAnsi="Clearface-Regular" w:cs="Clearface-Regular"/>
                <w:sz w:val="28"/>
                <w:szCs w:val="24"/>
              </w:rPr>
              <w:t xml:space="preserve">• </w:t>
            </w:r>
            <w:r w:rsidRPr="00900331">
              <w:rPr>
                <w:rFonts w:ascii="Arial" w:hAnsi="Arial" w:cs="Arial"/>
                <w:b/>
                <w:bCs/>
                <w:sz w:val="28"/>
                <w:szCs w:val="24"/>
              </w:rPr>
              <w:t>PV level 1</w:t>
            </w:r>
            <w:r w:rsidR="00EA737A" w:rsidRPr="00550C0F">
              <w:rPr>
                <w:rFonts w:ascii="Arial" w:hAnsi="Arial" w:cs="Arial"/>
                <w:b/>
                <w:bCs/>
                <w:sz w:val="20"/>
                <w:szCs w:val="20"/>
              </w:rPr>
              <w:t xml:space="preserve"> MA1-4NA    MA1-5NA </w:t>
            </w:r>
          </w:p>
          <w:p w:rsidR="00D968E1" w:rsidRPr="00900331" w:rsidRDefault="00D968E1" w:rsidP="00F37C42">
            <w:pPr>
              <w:autoSpaceDE w:val="0"/>
              <w:autoSpaceDN w:val="0"/>
              <w:adjustRightInd w:val="0"/>
              <w:spacing w:after="40" w:line="240" w:lineRule="auto"/>
              <w:rPr>
                <w:rFonts w:ascii="Arial" w:hAnsi="Arial" w:cs="Arial"/>
                <w:b/>
                <w:bCs/>
                <w:sz w:val="28"/>
                <w:szCs w:val="24"/>
              </w:rPr>
            </w:pPr>
          </w:p>
          <w:p w:rsidR="00D968E1" w:rsidRPr="00900331" w:rsidRDefault="00D968E1" w:rsidP="00F37C42">
            <w:pPr>
              <w:autoSpaceDE w:val="0"/>
              <w:autoSpaceDN w:val="0"/>
              <w:adjustRightInd w:val="0"/>
              <w:spacing w:after="40" w:line="240" w:lineRule="auto"/>
              <w:rPr>
                <w:rFonts w:ascii="Arial" w:hAnsi="Arial" w:cs="Arial"/>
                <w:sz w:val="28"/>
                <w:szCs w:val="24"/>
              </w:rPr>
            </w:pPr>
            <w:r w:rsidRPr="00900331">
              <w:rPr>
                <w:rFonts w:ascii="Arial" w:hAnsi="Arial" w:cs="Arial"/>
                <w:noProof/>
                <w:sz w:val="28"/>
                <w:szCs w:val="24"/>
              </w:rPr>
              <w:drawing>
                <wp:inline distT="0" distB="0" distL="0" distR="0">
                  <wp:extent cx="2236470" cy="77858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238066" cy="779145"/>
                          </a:xfrm>
                          <a:prstGeom prst="rect">
                            <a:avLst/>
                          </a:prstGeom>
                          <a:noFill/>
                          <a:ln w="9525">
                            <a:noFill/>
                            <a:miter lim="800000"/>
                            <a:headEnd/>
                            <a:tailEnd/>
                          </a:ln>
                        </pic:spPr>
                      </pic:pic>
                    </a:graphicData>
                  </a:graphic>
                </wp:inline>
              </w:drawing>
            </w:r>
            <w:r w:rsidRPr="00900331">
              <w:rPr>
                <w:rFonts w:ascii="Arial" w:hAnsi="Arial" w:cs="Arial"/>
                <w:sz w:val="28"/>
                <w:szCs w:val="24"/>
              </w:rPr>
              <w:t xml:space="preserve"> </w:t>
            </w:r>
            <w:r w:rsidRPr="00900331">
              <w:rPr>
                <w:rFonts w:ascii="Arial" w:hAnsi="Arial" w:cs="Arial"/>
                <w:noProof/>
                <w:sz w:val="28"/>
                <w:szCs w:val="24"/>
              </w:rPr>
              <w:drawing>
                <wp:inline distT="0" distB="0" distL="0" distR="0">
                  <wp:extent cx="3191730" cy="809625"/>
                  <wp:effectExtent l="19050" t="0" r="867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91495" cy="809565"/>
                          </a:xfrm>
                          <a:prstGeom prst="rect">
                            <a:avLst/>
                          </a:prstGeom>
                          <a:noFill/>
                          <a:ln w="9525">
                            <a:noFill/>
                            <a:miter lim="800000"/>
                            <a:headEnd/>
                            <a:tailEnd/>
                          </a:ln>
                        </pic:spPr>
                      </pic:pic>
                    </a:graphicData>
                  </a:graphic>
                </wp:inline>
              </w:drawing>
            </w:r>
          </w:p>
          <w:p w:rsidR="00D968E1" w:rsidRPr="00900331" w:rsidRDefault="00D968E1" w:rsidP="00986BB9">
            <w:pPr>
              <w:autoSpaceDE w:val="0"/>
              <w:autoSpaceDN w:val="0"/>
              <w:adjustRightInd w:val="0"/>
              <w:spacing w:after="4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xml:space="preserve">Cover the card with two cardboard sheets. </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548DD4" w:themeColor="text2" w:themeTint="99"/>
                <w:sz w:val="28"/>
                <w:szCs w:val="24"/>
              </w:rPr>
            </w:pPr>
            <w:r w:rsidRPr="00900331">
              <w:rPr>
                <w:rFonts w:ascii="Clearface-Regular" w:eastAsia="Calibri" w:hAnsi="Clearface-Regular" w:cs="Clearface-Regular"/>
                <w:color w:val="548DD4" w:themeColor="text2" w:themeTint="99"/>
                <w:sz w:val="28"/>
                <w:szCs w:val="24"/>
              </w:rPr>
              <w:t>Slide the cover across so that the next 20 dots are also visible.</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548DD4" w:themeColor="text2" w:themeTint="99"/>
                <w:sz w:val="28"/>
                <w:szCs w:val="24"/>
              </w:rPr>
            </w:pPr>
            <w:r w:rsidRPr="00900331">
              <w:rPr>
                <w:rFonts w:ascii="Clearface-RegularItalic" w:eastAsia="Calibri" w:hAnsi="Clearface-RegularItalic" w:cs="Clearface-RegularItalic"/>
                <w:i/>
                <w:iCs/>
                <w:color w:val="548DD4" w:themeColor="text2" w:themeTint="99"/>
                <w:sz w:val="28"/>
                <w:szCs w:val="24"/>
              </w:rPr>
              <w:t>How many dots are there altogether</w:t>
            </w:r>
            <w:r w:rsidRPr="00900331">
              <w:rPr>
                <w:rFonts w:ascii="Clearface-Regular" w:eastAsia="Calibri" w:hAnsi="Clearface-Regular" w:cs="Clearface-Regular"/>
                <w:color w:val="548DD4" w:themeColor="text2" w:themeTint="99"/>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943634" w:themeColor="accent2" w:themeShade="BF"/>
                <w:sz w:val="28"/>
                <w:szCs w:val="24"/>
              </w:rPr>
            </w:pPr>
            <w:r w:rsidRPr="00900331">
              <w:rPr>
                <w:rFonts w:ascii="Clearface-Regular" w:eastAsia="Calibri" w:hAnsi="Clearface-Regular" w:cs="Clearface-Regular"/>
                <w:color w:val="943634" w:themeColor="accent2" w:themeShade="BF"/>
                <w:sz w:val="28"/>
                <w:szCs w:val="24"/>
              </w:rPr>
              <w:t>Slide one cover to the left to cover these 34 dots. Slide the second cover to the right to reveal the next 14 dots.</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943634" w:themeColor="accent2" w:themeShade="BF"/>
                <w:sz w:val="28"/>
                <w:szCs w:val="24"/>
              </w:rPr>
            </w:pPr>
            <w:r w:rsidRPr="00900331">
              <w:rPr>
                <w:rFonts w:ascii="Clearface-RegularItalic" w:eastAsia="Calibri" w:hAnsi="Clearface-RegularItalic" w:cs="Clearface-RegularItalic"/>
                <w:i/>
                <w:iCs/>
                <w:color w:val="943634" w:themeColor="accent2" w:themeShade="BF"/>
                <w:sz w:val="28"/>
                <w:szCs w:val="24"/>
              </w:rPr>
              <w:t>How many dots are there altogether now</w:t>
            </w:r>
            <w:r w:rsidRPr="00900331">
              <w:rPr>
                <w:rFonts w:ascii="Clearface-Regular" w:eastAsia="Calibri" w:hAnsi="Clearface-Regular" w:cs="Clearface-Regular"/>
                <w:color w:val="943634" w:themeColor="accent2" w:themeShade="BF"/>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 w:eastAsia="Calibri" w:hAnsi="Clearface-Regular" w:cs="Clearface-Regular"/>
                <w:color w:val="00B050"/>
                <w:sz w:val="28"/>
                <w:szCs w:val="24"/>
              </w:rPr>
              <w:t>Slide the second cover to the left to reveal the last 25 dots.</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Italic" w:eastAsia="Calibri" w:hAnsi="Clearface-RegularItalic" w:cs="Clearface-RegularItalic"/>
                <w:i/>
                <w:iCs/>
                <w:color w:val="00B050"/>
                <w:sz w:val="28"/>
                <w:szCs w:val="24"/>
              </w:rPr>
              <w:t>How many dots are there altogether now</w:t>
            </w:r>
            <w:r w:rsidRPr="00900331">
              <w:rPr>
                <w:rFonts w:ascii="Clearface-Regular" w:eastAsia="Calibri" w:hAnsi="Clearface-Regular" w:cs="Clearface-Regular"/>
                <w:color w:val="00B050"/>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xml:space="preserve">Students are determined to be at Level 1 (Ten as a unit) if they successfully manipulate tens and ones in this task. </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Ask the student to explain the strategy used.</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Success with these tasks may indicate Level 2 (Tens &amp; ones).</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Identify if the student used a split or jump method to solve the tasks.</w:t>
            </w:r>
          </w:p>
          <w:p w:rsidR="00D968E1" w:rsidRPr="00900331" w:rsidRDefault="00D968E1" w:rsidP="00F37C42">
            <w:pPr>
              <w:autoSpaceDE w:val="0"/>
              <w:autoSpaceDN w:val="0"/>
              <w:adjustRightInd w:val="0"/>
              <w:spacing w:after="0" w:line="240" w:lineRule="auto"/>
              <w:rPr>
                <w:rFonts w:ascii="Arial" w:hAnsi="Arial" w:cs="Arial"/>
                <w:b/>
                <w:bCs/>
                <w:sz w:val="28"/>
                <w:szCs w:val="24"/>
              </w:rPr>
            </w:pPr>
          </w:p>
        </w:tc>
        <w:tc>
          <w:tcPr>
            <w:tcW w:w="5269" w:type="dxa"/>
          </w:tcPr>
          <w:p w:rsidR="00EA737A" w:rsidRPr="00550C0F" w:rsidRDefault="00D968E1" w:rsidP="00EA737A">
            <w:pPr>
              <w:autoSpaceDE w:val="0"/>
              <w:autoSpaceDN w:val="0"/>
              <w:adjustRightInd w:val="0"/>
              <w:spacing w:after="40" w:line="240" w:lineRule="auto"/>
              <w:rPr>
                <w:rFonts w:ascii="Arial" w:hAnsi="Arial" w:cs="Arial"/>
                <w:b/>
                <w:bCs/>
                <w:sz w:val="20"/>
                <w:szCs w:val="20"/>
              </w:rPr>
            </w:pPr>
            <w:r w:rsidRPr="00900331">
              <w:rPr>
                <w:rFonts w:ascii="Arial" w:hAnsi="Arial" w:cs="Arial"/>
                <w:b/>
                <w:bCs/>
                <w:sz w:val="28"/>
                <w:szCs w:val="24"/>
              </w:rPr>
              <w:t>PV level 2</w:t>
            </w:r>
            <w:r w:rsidR="00EA737A" w:rsidRPr="00550C0F">
              <w:rPr>
                <w:rFonts w:ascii="Arial" w:hAnsi="Arial" w:cs="Arial"/>
                <w:b/>
                <w:bCs/>
                <w:sz w:val="20"/>
                <w:szCs w:val="20"/>
              </w:rPr>
              <w:t xml:space="preserve"> MA2-4NA    MA2-5NA</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7030A0"/>
                <w:sz w:val="28"/>
                <w:szCs w:val="24"/>
              </w:rPr>
            </w:pPr>
            <w:r w:rsidRPr="00900331">
              <w:rPr>
                <w:rFonts w:ascii="Clearface-Regular" w:eastAsia="Calibri" w:hAnsi="Clearface-Regular" w:cs="Clearface-Regular"/>
                <w:color w:val="7030A0"/>
                <w:sz w:val="28"/>
                <w:szCs w:val="24"/>
              </w:rPr>
              <w:t>Cover all dots.</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7030A0"/>
                <w:sz w:val="28"/>
                <w:szCs w:val="24"/>
              </w:rPr>
            </w:pPr>
            <w:r w:rsidRPr="00900331">
              <w:rPr>
                <w:rFonts w:ascii="Clearface-RegularItalic" w:eastAsia="Calibri" w:hAnsi="Clearface-RegularItalic" w:cs="Clearface-RegularItalic"/>
                <w:i/>
                <w:iCs/>
                <w:color w:val="7030A0"/>
                <w:sz w:val="28"/>
                <w:szCs w:val="24"/>
              </w:rPr>
              <w:t>How many more dots would I need to make 100</w:t>
            </w:r>
            <w:r w:rsidRPr="00900331">
              <w:rPr>
                <w:rFonts w:ascii="Clearface-Regular" w:eastAsia="Calibri" w:hAnsi="Clearface-Regular" w:cs="Clearface-Regular"/>
                <w:color w:val="7030A0"/>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If students successfully answer the final question above, they would be at Level 2 because all the dots are covered.</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SEE EAS Facile</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E36C0A" w:themeColor="accent6" w:themeShade="BF"/>
                <w:sz w:val="28"/>
                <w:szCs w:val="24"/>
              </w:rPr>
            </w:pPr>
            <w:r w:rsidRPr="00900331">
              <w:rPr>
                <w:rFonts w:ascii="Clearface-Regular" w:eastAsia="Calibri" w:hAnsi="Clearface-Regular" w:cs="Clearface-Regular"/>
                <w:color w:val="E36C0A" w:themeColor="accent6" w:themeShade="BF"/>
                <w:sz w:val="28"/>
                <w:szCs w:val="24"/>
              </w:rPr>
              <w:t xml:space="preserve">Display this card: </w:t>
            </w:r>
            <w:r w:rsidRPr="00900331">
              <w:rPr>
                <w:rFonts w:ascii="CenturyGothic-Bold" w:eastAsia="Calibri" w:hAnsi="CenturyGothic-Bold" w:cs="CenturyGothic-Bold"/>
                <w:b/>
                <w:bCs/>
                <w:color w:val="E36C0A" w:themeColor="accent6" w:themeShade="BF"/>
                <w:sz w:val="28"/>
                <w:szCs w:val="24"/>
              </w:rPr>
              <w:t xml:space="preserve">43 + 21   </w:t>
            </w:r>
            <w:r w:rsidRPr="00900331">
              <w:rPr>
                <w:rFonts w:ascii="Clearface-RegularItalic" w:eastAsia="Calibri" w:hAnsi="Clearface-RegularItalic" w:cs="Clearface-RegularItalic"/>
                <w:i/>
                <w:iCs/>
                <w:color w:val="E36C0A" w:themeColor="accent6" w:themeShade="BF"/>
                <w:sz w:val="28"/>
                <w:szCs w:val="24"/>
              </w:rPr>
              <w:t>What is the answer to this</w:t>
            </w:r>
            <w:r w:rsidRPr="00900331">
              <w:rPr>
                <w:rFonts w:ascii="Clearface-Regular" w:eastAsia="Calibri" w:hAnsi="Clearface-Regular" w:cs="Clearface-Regular"/>
                <w:color w:val="E36C0A" w:themeColor="accent6" w:themeShade="BF"/>
                <w:sz w:val="28"/>
                <w:szCs w:val="24"/>
              </w:rPr>
              <w:t>?</w:t>
            </w:r>
          </w:p>
          <w:p w:rsidR="00D968E1" w:rsidRPr="00900331" w:rsidRDefault="00D968E1" w:rsidP="00986BB9">
            <w:pPr>
              <w:autoSpaceDE w:val="0"/>
              <w:autoSpaceDN w:val="0"/>
              <w:adjustRightInd w:val="0"/>
              <w:spacing w:after="0" w:line="240" w:lineRule="auto"/>
              <w:rPr>
                <w:rFonts w:ascii="Clearface-RegularItalic" w:eastAsia="Calibri" w:hAnsi="Clearface-RegularItalic" w:cs="Clearface-RegularItalic"/>
                <w:color w:val="FF9933"/>
                <w:sz w:val="28"/>
                <w:szCs w:val="24"/>
              </w:rPr>
            </w:pPr>
            <w:r w:rsidRPr="00900331">
              <w:rPr>
                <w:rFonts w:ascii="Clearface-Regular" w:eastAsia="Calibri" w:hAnsi="Clearface-Regular" w:cs="Clearface-Regular"/>
                <w:color w:val="FF9933"/>
                <w:sz w:val="28"/>
                <w:szCs w:val="24"/>
              </w:rPr>
              <w:t xml:space="preserve">Display this card: </w:t>
            </w:r>
            <w:r w:rsidRPr="00900331">
              <w:rPr>
                <w:rFonts w:ascii="CenturyGothic-Bold" w:eastAsia="Calibri" w:hAnsi="CenturyGothic-Bold" w:cs="CenturyGothic-Bold"/>
                <w:b/>
                <w:bCs/>
                <w:color w:val="FF9933"/>
                <w:sz w:val="28"/>
                <w:szCs w:val="24"/>
              </w:rPr>
              <w:t xml:space="preserve">37 + 19 </w:t>
            </w:r>
            <w:r w:rsidRPr="00900331">
              <w:rPr>
                <w:rFonts w:ascii="Clearface-RegularItalic" w:eastAsia="Calibri" w:hAnsi="Clearface-RegularItalic" w:cs="Clearface-RegularItalic"/>
                <w:i/>
                <w:iCs/>
                <w:color w:val="FF9933"/>
                <w:sz w:val="28"/>
                <w:szCs w:val="24"/>
              </w:rPr>
              <w:t>What is the answer to this</w:t>
            </w:r>
            <w:r w:rsidRPr="00900331">
              <w:rPr>
                <w:rFonts w:ascii="Clearface-Regular" w:eastAsia="Calibri" w:hAnsi="Clearface-Regular" w:cs="Clearface-Regular"/>
                <w:color w:val="FF9933"/>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 w:eastAsia="Calibri" w:hAnsi="Clearface-Regular" w:cs="Clearface-Regular"/>
                <w:color w:val="FF5050"/>
                <w:sz w:val="28"/>
                <w:szCs w:val="24"/>
              </w:rPr>
              <w:t xml:space="preserve">Display this card: </w:t>
            </w:r>
            <w:r w:rsidRPr="00900331">
              <w:rPr>
                <w:rFonts w:ascii="CenturyGothic-Bold" w:eastAsia="Calibri" w:hAnsi="CenturyGothic-Bold" w:cs="CenturyGothic-Bold"/>
                <w:b/>
                <w:bCs/>
                <w:color w:val="FF5050"/>
                <w:sz w:val="28"/>
                <w:szCs w:val="24"/>
              </w:rPr>
              <w:t xml:space="preserve">50 – 27 </w:t>
            </w:r>
            <w:r w:rsidRPr="00900331">
              <w:rPr>
                <w:rFonts w:ascii="Clearface-RegularItalic" w:eastAsia="Calibri" w:hAnsi="Clearface-RegularItalic" w:cs="Clearface-RegularItalic"/>
                <w:i/>
                <w:iCs/>
                <w:color w:val="FF5050"/>
                <w:sz w:val="28"/>
                <w:szCs w:val="24"/>
              </w:rPr>
              <w:t>What is 50 minus 27</w:t>
            </w:r>
            <w:r w:rsidRPr="00900331">
              <w:rPr>
                <w:rFonts w:ascii="Clearface-Regular" w:eastAsia="Calibri" w:hAnsi="Clearface-Regular" w:cs="Clearface-Regular"/>
                <w:color w:val="FF5050"/>
                <w:sz w:val="28"/>
                <w:szCs w:val="24"/>
              </w:rPr>
              <w:t xml:space="preserve">? </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Italic" w:eastAsia="Calibri" w:hAnsi="Clearface-RegularItalic" w:cs="Clearface-RegularItalic"/>
                <w:i/>
                <w:iCs/>
                <w:color w:val="FF5050"/>
                <w:sz w:val="28"/>
                <w:szCs w:val="24"/>
              </w:rPr>
              <w:t>Can you tell me how you worked it out</w:t>
            </w:r>
            <w:r w:rsidRPr="00900331">
              <w:rPr>
                <w:rFonts w:ascii="Clearface-Regular" w:eastAsia="Calibri" w:hAnsi="Clearface-Regular" w:cs="Clearface-Regular"/>
                <w:color w:val="FF5050"/>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Ask the student to explain the strategy used.</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Identify if the student used a split or jump method to solve the tasks.</w:t>
            </w:r>
          </w:p>
          <w:p w:rsidR="00D968E1" w:rsidRPr="00900331" w:rsidRDefault="00D968E1" w:rsidP="00986BB9">
            <w:pPr>
              <w:autoSpaceDE w:val="0"/>
              <w:autoSpaceDN w:val="0"/>
              <w:adjustRightInd w:val="0"/>
              <w:spacing w:after="0" w:line="240" w:lineRule="auto"/>
              <w:rPr>
                <w:rFonts w:ascii="Clearface-RegularItalic" w:eastAsia="Calibri" w:hAnsi="Clearface-RegularItalic" w:cs="Clearface-RegularItalic"/>
                <w:color w:val="FF5050"/>
                <w:sz w:val="28"/>
                <w:szCs w:val="24"/>
              </w:rPr>
            </w:pPr>
          </w:p>
          <w:p w:rsidR="00D968E1" w:rsidRPr="00900331" w:rsidRDefault="00D968E1" w:rsidP="00EA737A">
            <w:pPr>
              <w:autoSpaceDE w:val="0"/>
              <w:autoSpaceDN w:val="0"/>
              <w:adjustRightInd w:val="0"/>
              <w:spacing w:after="0" w:line="240" w:lineRule="auto"/>
              <w:rPr>
                <w:rFonts w:ascii="Arial" w:hAnsi="Arial" w:cs="Arial"/>
                <w:b/>
                <w:bCs/>
                <w:sz w:val="28"/>
                <w:szCs w:val="24"/>
              </w:rPr>
            </w:pPr>
          </w:p>
        </w:tc>
      </w:tr>
      <w:tr w:rsidR="00D968E1" w:rsidRPr="00900331" w:rsidTr="00D968E1">
        <w:tc>
          <w:tcPr>
            <w:tcW w:w="5336" w:type="dxa"/>
          </w:tcPr>
          <w:p w:rsidR="00D968E1" w:rsidRPr="006420E2" w:rsidRDefault="00D968E1" w:rsidP="00540A09">
            <w:pPr>
              <w:autoSpaceDE w:val="0"/>
              <w:autoSpaceDN w:val="0"/>
              <w:adjustRightInd w:val="0"/>
              <w:spacing w:after="40" w:line="240" w:lineRule="auto"/>
              <w:rPr>
                <w:rFonts w:ascii="Arial" w:hAnsi="Arial" w:cs="Arial"/>
                <w:b/>
                <w:bCs/>
                <w:sz w:val="24"/>
                <w:szCs w:val="24"/>
              </w:rPr>
            </w:pPr>
            <w:r w:rsidRPr="006420E2">
              <w:rPr>
                <w:rFonts w:ascii="Arial" w:hAnsi="Arial" w:cs="Arial"/>
                <w:b/>
                <w:bCs/>
                <w:sz w:val="24"/>
                <w:szCs w:val="24"/>
              </w:rPr>
              <w:t>PV Level 3</w:t>
            </w:r>
          </w:p>
          <w:p w:rsidR="00B8016F" w:rsidRDefault="00B8016F" w:rsidP="00540A09">
            <w:pPr>
              <w:autoSpaceDE w:val="0"/>
              <w:autoSpaceDN w:val="0"/>
              <w:adjustRightInd w:val="0"/>
              <w:spacing w:after="0" w:line="240" w:lineRule="auto"/>
              <w:rPr>
                <w:rFonts w:ascii="Arial" w:hAnsi="Arial" w:cs="Arial"/>
                <w:b/>
                <w:bCs/>
                <w:sz w:val="20"/>
                <w:szCs w:val="20"/>
              </w:rPr>
            </w:pPr>
            <w:r w:rsidRPr="00550C0F">
              <w:rPr>
                <w:rFonts w:ascii="Arial" w:hAnsi="Arial" w:cs="Arial"/>
                <w:b/>
                <w:bCs/>
                <w:sz w:val="20"/>
                <w:szCs w:val="20"/>
              </w:rPr>
              <w:t xml:space="preserve">MA2-4NA       MA2-5NA </w:t>
            </w:r>
          </w:p>
          <w:p w:rsidR="00D968E1" w:rsidRPr="00900331" w:rsidRDefault="00D968E1" w:rsidP="00540A09">
            <w:pPr>
              <w:autoSpaceDE w:val="0"/>
              <w:autoSpaceDN w:val="0"/>
              <w:adjustRightInd w:val="0"/>
              <w:spacing w:after="0" w:line="240" w:lineRule="auto"/>
              <w:rPr>
                <w:rFonts w:ascii="Arial" w:hAnsi="Arial" w:cs="Arial"/>
                <w:i/>
                <w:sz w:val="20"/>
                <w:szCs w:val="20"/>
              </w:rPr>
            </w:pPr>
            <w:r w:rsidRPr="00900331">
              <w:rPr>
                <w:rFonts w:ascii="Arial" w:hAnsi="Arial" w:cs="Arial"/>
                <w:sz w:val="20"/>
                <w:szCs w:val="20"/>
              </w:rPr>
              <w:t xml:space="preserve">3a: </w:t>
            </w:r>
            <w:r w:rsidRPr="00900331">
              <w:rPr>
                <w:rFonts w:ascii="Arial" w:hAnsi="Arial" w:cs="Arial"/>
                <w:i/>
                <w:sz w:val="20"/>
                <w:szCs w:val="20"/>
              </w:rPr>
              <w:t>Jump Method</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Uses hundreds, tens and ones in standard decomposition, e.g. 326 as three groups of 100, two groups of 10 &amp; six 1s. </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Increments by hundreds and tens to add mentally. </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Determines the number of tens in 621 without counting by ten.</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3b: </w:t>
            </w:r>
            <w:r w:rsidRPr="00900331">
              <w:rPr>
                <w:rFonts w:ascii="Arial" w:hAnsi="Arial" w:cs="Arial"/>
                <w:i/>
                <w:sz w:val="20"/>
                <w:szCs w:val="20"/>
              </w:rPr>
              <w:t>Split Method</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Adds and subtracts mentally combinations of numbers to 1 000. </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Uses the positional value of numbers to flexibly in regrouping without a need to rely on incrementing by tens or hundreds. </w:t>
            </w:r>
          </w:p>
          <w:p w:rsidR="00EA737A" w:rsidRPr="00900331" w:rsidRDefault="00D968E1" w:rsidP="00EA737A">
            <w:pPr>
              <w:autoSpaceDE w:val="0"/>
              <w:autoSpaceDN w:val="0"/>
              <w:adjustRightInd w:val="0"/>
              <w:spacing w:after="0" w:line="240" w:lineRule="auto"/>
              <w:rPr>
                <w:rFonts w:ascii="Clearface-Regular" w:eastAsia="Calibri" w:hAnsi="Clearface-Regular" w:cs="Clearface-Regular"/>
                <w:color w:val="E36C0A" w:themeColor="accent6" w:themeShade="BF"/>
                <w:sz w:val="28"/>
                <w:szCs w:val="24"/>
              </w:rPr>
            </w:pPr>
            <w:r w:rsidRPr="00900331">
              <w:rPr>
                <w:rFonts w:ascii="Arial" w:hAnsi="Arial" w:cs="Arial"/>
                <w:sz w:val="20"/>
                <w:szCs w:val="20"/>
              </w:rPr>
              <w:t>Uses a part-whole knowledge of numbers to 1 000.</w:t>
            </w:r>
            <w:r w:rsidR="00EA737A" w:rsidRPr="00900331">
              <w:rPr>
                <w:rFonts w:ascii="Clearface-Regular" w:eastAsia="Calibri" w:hAnsi="Clearface-Regular" w:cs="Clearface-Regular"/>
                <w:color w:val="E36C0A" w:themeColor="accent6" w:themeShade="BF"/>
                <w:sz w:val="28"/>
                <w:szCs w:val="24"/>
              </w:rPr>
              <w:t xml:space="preserve"> Display this card: </w:t>
            </w:r>
            <w:r w:rsidR="00B8016F">
              <w:rPr>
                <w:rFonts w:ascii="CenturyGothic-Bold" w:eastAsia="Calibri" w:hAnsi="CenturyGothic-Bold" w:cs="CenturyGothic-Bold"/>
                <w:b/>
                <w:bCs/>
                <w:color w:val="E36C0A" w:themeColor="accent6" w:themeShade="BF"/>
                <w:sz w:val="28"/>
                <w:szCs w:val="24"/>
              </w:rPr>
              <w:t>121+117</w:t>
            </w:r>
            <w:r w:rsidR="00EA737A" w:rsidRPr="00900331">
              <w:rPr>
                <w:rFonts w:ascii="Clearface-RegularItalic" w:eastAsia="Calibri" w:hAnsi="Clearface-RegularItalic" w:cs="Clearface-RegularItalic"/>
                <w:i/>
                <w:iCs/>
                <w:color w:val="E36C0A" w:themeColor="accent6" w:themeShade="BF"/>
                <w:sz w:val="28"/>
                <w:szCs w:val="24"/>
              </w:rPr>
              <w:t>What is the answer to this</w:t>
            </w:r>
            <w:r w:rsidR="00EA737A" w:rsidRPr="00900331">
              <w:rPr>
                <w:rFonts w:ascii="Clearface-Regular" w:eastAsia="Calibri" w:hAnsi="Clearface-Regular" w:cs="Clearface-Regular"/>
                <w:color w:val="E36C0A" w:themeColor="accent6" w:themeShade="BF"/>
                <w:sz w:val="28"/>
                <w:szCs w:val="24"/>
              </w:rPr>
              <w:t>?</w:t>
            </w:r>
          </w:p>
          <w:p w:rsidR="00EA737A" w:rsidRPr="00900331" w:rsidRDefault="00EA737A" w:rsidP="00EA737A">
            <w:pPr>
              <w:autoSpaceDE w:val="0"/>
              <w:autoSpaceDN w:val="0"/>
              <w:adjustRightInd w:val="0"/>
              <w:spacing w:after="0" w:line="240" w:lineRule="auto"/>
              <w:rPr>
                <w:rFonts w:ascii="Clearface-RegularItalic" w:eastAsia="Calibri" w:hAnsi="Clearface-RegularItalic" w:cs="Clearface-RegularItalic"/>
                <w:color w:val="FF9933"/>
                <w:sz w:val="28"/>
                <w:szCs w:val="24"/>
              </w:rPr>
            </w:pPr>
            <w:r w:rsidRPr="00900331">
              <w:rPr>
                <w:rFonts w:ascii="Clearface-Regular" w:eastAsia="Calibri" w:hAnsi="Clearface-Regular" w:cs="Clearface-Regular"/>
                <w:color w:val="FF9933"/>
                <w:sz w:val="28"/>
                <w:szCs w:val="24"/>
              </w:rPr>
              <w:t xml:space="preserve">Display this card: </w:t>
            </w:r>
            <w:r w:rsidR="00B8016F">
              <w:rPr>
                <w:rFonts w:ascii="CenturyGothic-Bold" w:eastAsia="Calibri" w:hAnsi="CenturyGothic-Bold" w:cs="CenturyGothic-Bold"/>
                <w:b/>
                <w:bCs/>
                <w:color w:val="FF9933"/>
                <w:sz w:val="28"/>
                <w:szCs w:val="24"/>
              </w:rPr>
              <w:t xml:space="preserve">437+348 </w:t>
            </w:r>
            <w:r w:rsidRPr="00900331">
              <w:rPr>
                <w:rFonts w:ascii="Clearface-RegularItalic" w:eastAsia="Calibri" w:hAnsi="Clearface-RegularItalic" w:cs="Clearface-RegularItalic"/>
                <w:i/>
                <w:iCs/>
                <w:color w:val="FF9933"/>
                <w:sz w:val="28"/>
                <w:szCs w:val="24"/>
              </w:rPr>
              <w:t>What is the answer to this</w:t>
            </w:r>
            <w:r w:rsidRPr="00900331">
              <w:rPr>
                <w:rFonts w:ascii="Clearface-Regular" w:eastAsia="Calibri" w:hAnsi="Clearface-Regular" w:cs="Clearface-Regular"/>
                <w:color w:val="FF9933"/>
                <w:sz w:val="28"/>
                <w:szCs w:val="24"/>
              </w:rPr>
              <w:t>?</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 w:eastAsia="Calibri" w:hAnsi="Clearface-Regular" w:cs="Clearface-Regular"/>
                <w:color w:val="FF5050"/>
                <w:sz w:val="28"/>
                <w:szCs w:val="24"/>
              </w:rPr>
              <w:t xml:space="preserve">Display this card: </w:t>
            </w:r>
            <w:r w:rsidR="00B8016F">
              <w:rPr>
                <w:rFonts w:ascii="CenturyGothic-Bold" w:eastAsia="Calibri" w:hAnsi="CenturyGothic-Bold" w:cs="CenturyGothic-Bold"/>
                <w:b/>
                <w:bCs/>
                <w:color w:val="FF5050"/>
                <w:sz w:val="28"/>
                <w:szCs w:val="24"/>
              </w:rPr>
              <w:t>332-116</w:t>
            </w:r>
            <w:r w:rsidRPr="00900331">
              <w:rPr>
                <w:rFonts w:ascii="CenturyGothic-Bold" w:eastAsia="Calibri" w:hAnsi="CenturyGothic-Bold" w:cs="CenturyGothic-Bold"/>
                <w:b/>
                <w:bCs/>
                <w:color w:val="FF5050"/>
                <w:sz w:val="28"/>
                <w:szCs w:val="24"/>
              </w:rPr>
              <w:t xml:space="preserve"> </w:t>
            </w:r>
            <w:r w:rsidRPr="00900331">
              <w:rPr>
                <w:rFonts w:ascii="Clearface-RegularItalic" w:eastAsia="Calibri" w:hAnsi="Clearface-RegularItalic" w:cs="Clearface-RegularItalic"/>
                <w:i/>
                <w:iCs/>
                <w:color w:val="FF5050"/>
                <w:sz w:val="28"/>
                <w:szCs w:val="24"/>
              </w:rPr>
              <w:t xml:space="preserve">What is </w:t>
            </w:r>
            <w:r w:rsidR="00B8016F">
              <w:rPr>
                <w:rFonts w:ascii="Clearface-RegularItalic" w:eastAsia="Calibri" w:hAnsi="Clearface-RegularItalic" w:cs="Clearface-RegularItalic"/>
                <w:i/>
                <w:iCs/>
                <w:color w:val="FF5050"/>
                <w:sz w:val="28"/>
                <w:szCs w:val="24"/>
              </w:rPr>
              <w:t>332</w:t>
            </w:r>
            <w:r w:rsidRPr="00900331">
              <w:rPr>
                <w:rFonts w:ascii="Clearface-RegularItalic" w:eastAsia="Calibri" w:hAnsi="Clearface-RegularItalic" w:cs="Clearface-RegularItalic"/>
                <w:i/>
                <w:iCs/>
                <w:color w:val="FF5050"/>
                <w:sz w:val="28"/>
                <w:szCs w:val="24"/>
              </w:rPr>
              <w:t xml:space="preserve"> minus </w:t>
            </w:r>
            <w:r w:rsidR="00B8016F">
              <w:rPr>
                <w:rFonts w:ascii="Clearface-RegularItalic" w:eastAsia="Calibri" w:hAnsi="Clearface-RegularItalic" w:cs="Clearface-RegularItalic"/>
                <w:i/>
                <w:iCs/>
                <w:color w:val="FF5050"/>
                <w:sz w:val="28"/>
                <w:szCs w:val="24"/>
              </w:rPr>
              <w:t>116</w:t>
            </w:r>
            <w:r w:rsidRPr="00900331">
              <w:rPr>
                <w:rFonts w:ascii="Clearface-Regular" w:eastAsia="Calibri" w:hAnsi="Clearface-Regular" w:cs="Clearface-Regular"/>
                <w:color w:val="FF5050"/>
                <w:sz w:val="28"/>
                <w:szCs w:val="24"/>
              </w:rPr>
              <w:t xml:space="preserve">? </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Italic" w:eastAsia="Calibri" w:hAnsi="Clearface-RegularItalic" w:cs="Clearface-RegularItalic"/>
                <w:i/>
                <w:iCs/>
                <w:color w:val="FF5050"/>
                <w:sz w:val="28"/>
                <w:szCs w:val="24"/>
              </w:rPr>
              <w:t>Can you tell me how you worked it out</w:t>
            </w:r>
            <w:r w:rsidRPr="00900331">
              <w:rPr>
                <w:rFonts w:ascii="Clearface-Regular" w:eastAsia="Calibri" w:hAnsi="Clearface-Regular" w:cs="Clearface-Regular"/>
                <w:color w:val="FF5050"/>
                <w:sz w:val="28"/>
                <w:szCs w:val="24"/>
              </w:rPr>
              <w:t>?</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Ask the student to explain the strategy used.</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Identify if the student used a split or jump method to solve the tasks</w:t>
            </w:r>
            <w:r w:rsidR="002C0B99">
              <w:rPr>
                <w:rFonts w:ascii="Clearface-Regular" w:eastAsia="Calibri" w:hAnsi="Clearface-Regular" w:cs="Clearface-Regular"/>
                <w:sz w:val="28"/>
                <w:szCs w:val="24"/>
              </w:rPr>
              <w:t xml:space="preserve"> mentally</w:t>
            </w:r>
            <w:r w:rsidRPr="00900331">
              <w:rPr>
                <w:rFonts w:ascii="Clearface-Regular" w:eastAsia="Calibri" w:hAnsi="Clearface-Regular" w:cs="Clearface-Regular"/>
                <w:sz w:val="28"/>
                <w:szCs w:val="24"/>
              </w:rPr>
              <w:t>.</w:t>
            </w:r>
          </w:p>
          <w:p w:rsidR="00EA737A" w:rsidRPr="00900331" w:rsidRDefault="00EA737A" w:rsidP="00EA737A">
            <w:pPr>
              <w:autoSpaceDE w:val="0"/>
              <w:autoSpaceDN w:val="0"/>
              <w:adjustRightInd w:val="0"/>
              <w:spacing w:after="0" w:line="240" w:lineRule="auto"/>
              <w:rPr>
                <w:rFonts w:ascii="Clearface-RegularItalic" w:eastAsia="Calibri" w:hAnsi="Clearface-RegularItalic" w:cs="Clearface-RegularItalic"/>
                <w:color w:val="FF5050"/>
                <w:sz w:val="28"/>
                <w:szCs w:val="24"/>
              </w:rPr>
            </w:pPr>
          </w:p>
          <w:p w:rsidR="00D968E1" w:rsidRPr="00900331" w:rsidRDefault="00D968E1" w:rsidP="00540A09">
            <w:pPr>
              <w:autoSpaceDE w:val="0"/>
              <w:autoSpaceDN w:val="0"/>
              <w:adjustRightInd w:val="0"/>
              <w:spacing w:after="0" w:line="240" w:lineRule="auto"/>
              <w:rPr>
                <w:rFonts w:ascii="Arial" w:hAnsi="Arial" w:cs="Arial"/>
                <w:sz w:val="20"/>
                <w:szCs w:val="20"/>
              </w:rPr>
            </w:pPr>
          </w:p>
          <w:p w:rsidR="00D968E1" w:rsidRPr="00900331" w:rsidRDefault="00D968E1" w:rsidP="00540A09">
            <w:pPr>
              <w:autoSpaceDE w:val="0"/>
              <w:autoSpaceDN w:val="0"/>
              <w:adjustRightInd w:val="0"/>
              <w:spacing w:after="40" w:line="240" w:lineRule="auto"/>
              <w:rPr>
                <w:rFonts w:ascii="Arial" w:hAnsi="Arial" w:cs="Arial"/>
                <w:b/>
                <w:bCs/>
                <w:sz w:val="20"/>
                <w:szCs w:val="20"/>
              </w:rPr>
            </w:pPr>
          </w:p>
        </w:tc>
        <w:tc>
          <w:tcPr>
            <w:tcW w:w="5329" w:type="dxa"/>
          </w:tcPr>
          <w:p w:rsidR="00D968E1" w:rsidRPr="006420E2" w:rsidRDefault="00D968E1" w:rsidP="00540A09">
            <w:pPr>
              <w:autoSpaceDE w:val="0"/>
              <w:autoSpaceDN w:val="0"/>
              <w:adjustRightInd w:val="0"/>
              <w:spacing w:after="40" w:line="240" w:lineRule="auto"/>
              <w:rPr>
                <w:rFonts w:ascii="Arial" w:hAnsi="Arial" w:cs="Arial"/>
                <w:b/>
                <w:bCs/>
                <w:sz w:val="24"/>
                <w:szCs w:val="24"/>
              </w:rPr>
            </w:pPr>
            <w:r w:rsidRPr="006420E2">
              <w:rPr>
                <w:rFonts w:ascii="Arial" w:hAnsi="Arial" w:cs="Arial"/>
                <w:b/>
                <w:bCs/>
                <w:sz w:val="24"/>
                <w:szCs w:val="24"/>
              </w:rPr>
              <w:t>PV Level 4</w:t>
            </w:r>
          </w:p>
          <w:p w:rsidR="00B8016F" w:rsidRPr="00550C0F" w:rsidRDefault="00B8016F" w:rsidP="00B8016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MA3-7NA </w:t>
            </w:r>
          </w:p>
          <w:p w:rsidR="00D968E1" w:rsidRPr="00900331" w:rsidRDefault="00D968E1" w:rsidP="00540A09">
            <w:pPr>
              <w:autoSpaceDE w:val="0"/>
              <w:autoSpaceDN w:val="0"/>
              <w:adjustRightInd w:val="0"/>
              <w:spacing w:after="40" w:line="240" w:lineRule="auto"/>
              <w:rPr>
                <w:rFonts w:ascii="Arial" w:hAnsi="Arial" w:cs="Arial"/>
                <w:sz w:val="20"/>
                <w:szCs w:val="20"/>
              </w:rPr>
            </w:pPr>
            <w:r w:rsidRPr="00900331">
              <w:rPr>
                <w:rFonts w:ascii="Arial" w:hAnsi="Arial" w:cs="Arial"/>
                <w:sz w:val="20"/>
                <w:szCs w:val="20"/>
              </w:rPr>
              <w:t>Uses tenths and hundredths to represent fractional parts with an understanding of the positional value of decimals. For example 0.8 is larger than 0.75 because of the positional value of the digits.</w:t>
            </w:r>
          </w:p>
          <w:p w:rsidR="00D968E1" w:rsidRPr="00900331" w:rsidRDefault="00D968E1" w:rsidP="00540A09">
            <w:pPr>
              <w:autoSpaceDE w:val="0"/>
              <w:autoSpaceDN w:val="0"/>
              <w:adjustRightInd w:val="0"/>
              <w:spacing w:after="40" w:line="240" w:lineRule="auto"/>
              <w:rPr>
                <w:rFonts w:ascii="Arial" w:hAnsi="Arial" w:cs="Arial"/>
                <w:b/>
                <w:bCs/>
                <w:sz w:val="20"/>
                <w:szCs w:val="20"/>
              </w:rPr>
            </w:pPr>
            <w:r w:rsidRPr="00900331">
              <w:rPr>
                <w:rFonts w:ascii="Arial" w:hAnsi="Arial" w:cs="Arial"/>
                <w:sz w:val="20"/>
                <w:szCs w:val="20"/>
              </w:rPr>
              <w:t>Interchanges tenths and hundredths, e.g. 0.75 may be thought of as seven tenths and five hundredths.</w:t>
            </w:r>
          </w:p>
        </w:tc>
        <w:tc>
          <w:tcPr>
            <w:tcW w:w="5269" w:type="dxa"/>
          </w:tcPr>
          <w:p w:rsidR="00D968E1" w:rsidRPr="006420E2" w:rsidRDefault="00D968E1" w:rsidP="00540A09">
            <w:pPr>
              <w:autoSpaceDE w:val="0"/>
              <w:autoSpaceDN w:val="0"/>
              <w:adjustRightInd w:val="0"/>
              <w:spacing w:after="40" w:line="240" w:lineRule="auto"/>
              <w:rPr>
                <w:rFonts w:ascii="Arial" w:hAnsi="Arial" w:cs="Arial"/>
                <w:b/>
                <w:bCs/>
                <w:sz w:val="24"/>
                <w:szCs w:val="24"/>
              </w:rPr>
            </w:pPr>
            <w:r w:rsidRPr="006420E2">
              <w:rPr>
                <w:rFonts w:ascii="Arial" w:hAnsi="Arial" w:cs="Arial"/>
                <w:b/>
                <w:bCs/>
                <w:sz w:val="24"/>
                <w:szCs w:val="24"/>
              </w:rPr>
              <w:t>PV Level 5</w:t>
            </w:r>
          </w:p>
          <w:p w:rsidR="00B8016F" w:rsidRPr="00550C0F" w:rsidRDefault="00B8016F" w:rsidP="00B8016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MA3-5NA   MA3-6NA</w:t>
            </w:r>
          </w:p>
          <w:p w:rsidR="00D968E1" w:rsidRPr="00900331" w:rsidRDefault="00D968E1" w:rsidP="00540A09">
            <w:pPr>
              <w:autoSpaceDE w:val="0"/>
              <w:autoSpaceDN w:val="0"/>
              <w:adjustRightInd w:val="0"/>
              <w:spacing w:after="40" w:line="240" w:lineRule="auto"/>
              <w:rPr>
                <w:rFonts w:ascii="Arial" w:hAnsi="Arial" w:cs="Arial"/>
                <w:sz w:val="20"/>
                <w:szCs w:val="20"/>
              </w:rPr>
            </w:pPr>
            <w:r w:rsidRPr="00900331">
              <w:rPr>
                <w:rFonts w:ascii="Arial" w:hAnsi="Arial" w:cs="Arial"/>
                <w:sz w:val="20"/>
                <w:szCs w:val="20"/>
              </w:rPr>
              <w:t xml:space="preserve">Recognises that the place value system can be extended indefinitely in two directions- to the left and right of the decimal point. </w:t>
            </w:r>
          </w:p>
          <w:p w:rsidR="00D968E1" w:rsidRPr="00900331" w:rsidRDefault="00D968E1" w:rsidP="00540A09">
            <w:pPr>
              <w:autoSpaceDE w:val="0"/>
              <w:autoSpaceDN w:val="0"/>
              <w:adjustRightInd w:val="0"/>
              <w:spacing w:after="40" w:line="240" w:lineRule="auto"/>
              <w:rPr>
                <w:rFonts w:ascii="Arial" w:hAnsi="Arial" w:cs="Arial"/>
                <w:b/>
                <w:bCs/>
                <w:sz w:val="20"/>
                <w:szCs w:val="20"/>
              </w:rPr>
            </w:pPr>
            <w:r w:rsidRPr="00900331">
              <w:rPr>
                <w:rFonts w:ascii="Arial" w:hAnsi="Arial" w:cs="Arial"/>
                <w:sz w:val="20"/>
                <w:szCs w:val="20"/>
              </w:rPr>
              <w:t>Recognises the relationship between values of adjacent places (units) in a numeral</w:t>
            </w:r>
          </w:p>
        </w:tc>
      </w:tr>
    </w:tbl>
    <w:p w:rsidR="00FB056F" w:rsidRDefault="00FB056F" w:rsidP="00520DF9">
      <w:pPr>
        <w:spacing w:after="0" w:line="240" w:lineRule="auto"/>
      </w:pPr>
      <w:r>
        <w:br w:type="page"/>
      </w:r>
    </w:p>
    <w:tbl>
      <w:tblPr>
        <w:tblpPr w:leftFromText="180" w:rightFromText="180" w:vertAnchor="text" w:horzAnchor="margin" w:tblpXSpec="center" w:tblpY="15"/>
        <w:tblW w:w="15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3119"/>
        <w:gridCol w:w="3686"/>
        <w:gridCol w:w="3118"/>
        <w:gridCol w:w="2977"/>
        <w:gridCol w:w="1987"/>
      </w:tblGrid>
      <w:tr w:rsidR="00AC69CD" w:rsidRPr="001178D5" w:rsidTr="00FB056F">
        <w:trPr>
          <w:trHeight w:val="283"/>
        </w:trPr>
        <w:tc>
          <w:tcPr>
            <w:tcW w:w="15862" w:type="dxa"/>
            <w:gridSpan w:val="6"/>
            <w:shd w:val="clear" w:color="auto" w:fill="E36C0A"/>
            <w:vAlign w:val="center"/>
          </w:tcPr>
          <w:p w:rsidR="00AC69CD" w:rsidRPr="005D4272" w:rsidRDefault="00AC69CD" w:rsidP="00AC69CD">
            <w:pPr>
              <w:autoSpaceDE w:val="0"/>
              <w:autoSpaceDN w:val="0"/>
              <w:adjustRightInd w:val="0"/>
              <w:spacing w:after="0" w:line="240" w:lineRule="auto"/>
              <w:jc w:val="center"/>
              <w:rPr>
                <w:rFonts w:ascii="Arial" w:hAnsi="Arial" w:cs="Arial"/>
                <w:b/>
                <w:bCs/>
                <w:color w:val="231F20"/>
                <w:sz w:val="20"/>
                <w:szCs w:val="20"/>
              </w:rPr>
            </w:pPr>
            <w:r>
              <w:rPr>
                <w:rFonts w:ascii="Arial" w:hAnsi="Arial" w:cs="Arial"/>
                <w:b/>
                <w:bCs/>
                <w:sz w:val="20"/>
                <w:szCs w:val="20"/>
              </w:rPr>
              <w:t xml:space="preserve">Aspect 5: </w:t>
            </w:r>
            <w:r w:rsidRPr="005D4272">
              <w:rPr>
                <w:rFonts w:ascii="Arial" w:hAnsi="Arial" w:cs="Arial"/>
                <w:b/>
                <w:bCs/>
                <w:sz w:val="20"/>
                <w:szCs w:val="20"/>
              </w:rPr>
              <w:t xml:space="preserve">Developing </w:t>
            </w:r>
            <w:r>
              <w:rPr>
                <w:rFonts w:ascii="Arial" w:hAnsi="Arial" w:cs="Arial"/>
                <w:b/>
                <w:bCs/>
                <w:sz w:val="20"/>
                <w:szCs w:val="20"/>
              </w:rPr>
              <w:t>Multiplication and division</w:t>
            </w:r>
            <w:r w:rsidRPr="005D4272">
              <w:rPr>
                <w:rFonts w:ascii="Arial" w:hAnsi="Arial" w:cs="Arial"/>
                <w:b/>
                <w:bCs/>
                <w:sz w:val="20"/>
                <w:szCs w:val="20"/>
              </w:rPr>
              <w:t xml:space="preserve"> concepts</w:t>
            </w:r>
          </w:p>
        </w:tc>
      </w:tr>
      <w:tr w:rsidR="00AC69CD" w:rsidRPr="001178D5" w:rsidTr="00FB056F">
        <w:trPr>
          <w:cantSplit/>
          <w:trHeight w:val="736"/>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rPr>
                <w:rFonts w:ascii="Arial" w:hAnsi="Arial" w:cs="Arial"/>
                <w:sz w:val="16"/>
                <w:szCs w:val="16"/>
              </w:rPr>
            </w:pPr>
            <w:r w:rsidRPr="000E01E4">
              <w:rPr>
                <w:rFonts w:ascii="Arial" w:hAnsi="Arial" w:cs="Arial"/>
                <w:b/>
                <w:bCs/>
                <w:sz w:val="16"/>
                <w:szCs w:val="16"/>
              </w:rPr>
              <w:t>Where are they now?</w:t>
            </w:r>
          </w:p>
        </w:tc>
        <w:tc>
          <w:tcPr>
            <w:tcW w:w="3119" w:type="dxa"/>
            <w:shd w:val="clear" w:color="auto" w:fill="FFFFFF"/>
          </w:tcPr>
          <w:p w:rsidR="00AC69CD" w:rsidRPr="004E3924" w:rsidRDefault="00AC69CD"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Level 1: Forming equal groups</w:t>
            </w:r>
          </w:p>
          <w:p w:rsidR="00F4618E" w:rsidRPr="004E3924" w:rsidRDefault="007C4DFF" w:rsidP="006420E2">
            <w:pPr>
              <w:autoSpaceDE w:val="0"/>
              <w:autoSpaceDN w:val="0"/>
              <w:adjustRightInd w:val="0"/>
              <w:spacing w:before="120" w:after="40" w:line="240" w:lineRule="auto"/>
              <w:jc w:val="center"/>
              <w:rPr>
                <w:rFonts w:ascii="Arial" w:hAnsi="Arial" w:cs="Arial"/>
                <w:b/>
                <w:bCs/>
                <w:sz w:val="20"/>
                <w:szCs w:val="20"/>
              </w:rPr>
            </w:pPr>
            <w:r>
              <w:rPr>
                <w:rFonts w:ascii="Arial" w:hAnsi="Arial" w:cs="Arial"/>
                <w:b/>
                <w:bCs/>
                <w:sz w:val="20"/>
                <w:szCs w:val="20"/>
              </w:rPr>
              <w:t>MA</w:t>
            </w:r>
            <w:r w:rsidR="00F4618E" w:rsidRPr="004E3924">
              <w:rPr>
                <w:rFonts w:ascii="Arial" w:hAnsi="Arial" w:cs="Arial"/>
                <w:b/>
                <w:bCs/>
                <w:sz w:val="20"/>
                <w:szCs w:val="20"/>
              </w:rPr>
              <w:t xml:space="preserve">e-6NA </w:t>
            </w:r>
            <w:r w:rsidR="004E3924" w:rsidRPr="004E3924">
              <w:rPr>
                <w:rFonts w:ascii="Arial" w:hAnsi="Arial" w:cs="Arial"/>
                <w:b/>
                <w:bCs/>
                <w:sz w:val="20"/>
                <w:szCs w:val="20"/>
              </w:rPr>
              <w:t>M</w:t>
            </w:r>
            <w:r>
              <w:rPr>
                <w:rFonts w:ascii="Arial" w:hAnsi="Arial" w:cs="Arial"/>
                <w:b/>
                <w:bCs/>
                <w:sz w:val="20"/>
                <w:szCs w:val="20"/>
              </w:rPr>
              <w:t>A</w:t>
            </w:r>
            <w:r w:rsidR="004E3924" w:rsidRPr="004E3924">
              <w:rPr>
                <w:rFonts w:ascii="Arial" w:hAnsi="Arial" w:cs="Arial"/>
                <w:b/>
                <w:bCs/>
                <w:sz w:val="20"/>
                <w:szCs w:val="20"/>
              </w:rPr>
              <w:t>e-8NA</w:t>
            </w:r>
          </w:p>
          <w:p w:rsidR="00AC69CD" w:rsidRPr="00C63D4F" w:rsidRDefault="00AC69CD" w:rsidP="00AC69CD">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perceptual counting and sharing to form equal groups</w:t>
            </w:r>
          </w:p>
        </w:tc>
        <w:tc>
          <w:tcPr>
            <w:tcW w:w="3686" w:type="dxa"/>
            <w:shd w:val="clear" w:color="auto" w:fill="FFFFFF"/>
            <w:vAlign w:val="center"/>
          </w:tcPr>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r w:rsidRPr="004E3924">
              <w:rPr>
                <w:rFonts w:ascii="Arial" w:hAnsi="Arial" w:cs="Arial"/>
                <w:b/>
                <w:bCs/>
                <w:sz w:val="20"/>
                <w:szCs w:val="20"/>
              </w:rPr>
              <w:t>Level 2: Perceptual multiples</w:t>
            </w:r>
          </w:p>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p>
          <w:p w:rsidR="00F4618E" w:rsidRPr="004E3924" w:rsidRDefault="00F4618E" w:rsidP="006420E2">
            <w:pPr>
              <w:autoSpaceDE w:val="0"/>
              <w:autoSpaceDN w:val="0"/>
              <w:adjustRightInd w:val="0"/>
              <w:spacing w:after="40" w:line="240" w:lineRule="auto"/>
              <w:jc w:val="center"/>
              <w:rPr>
                <w:rFonts w:ascii="Arial" w:hAnsi="Arial" w:cs="Arial"/>
                <w:b/>
                <w:bCs/>
                <w:sz w:val="20"/>
                <w:szCs w:val="20"/>
              </w:rPr>
            </w:pPr>
            <w:r w:rsidRPr="004E3924">
              <w:rPr>
                <w:rFonts w:ascii="Arial" w:hAnsi="Arial" w:cs="Arial"/>
                <w:b/>
                <w:bCs/>
                <w:sz w:val="20"/>
                <w:szCs w:val="20"/>
              </w:rPr>
              <w:t>MA1-6NA</w:t>
            </w:r>
            <w:r w:rsidR="004E3924" w:rsidRPr="004E3924">
              <w:rPr>
                <w:rFonts w:ascii="Arial" w:hAnsi="Arial" w:cs="Arial"/>
                <w:b/>
                <w:bCs/>
                <w:sz w:val="20"/>
                <w:szCs w:val="20"/>
              </w:rPr>
              <w:t xml:space="preserve"> MA1-8NA</w:t>
            </w:r>
          </w:p>
          <w:p w:rsidR="00AC69CD" w:rsidRPr="00B7133D" w:rsidRDefault="00AC69CD" w:rsidP="00AC69CD">
            <w:pPr>
              <w:autoSpaceDE w:val="0"/>
              <w:autoSpaceDN w:val="0"/>
              <w:adjustRightInd w:val="0"/>
              <w:spacing w:after="40" w:line="240" w:lineRule="auto"/>
              <w:rPr>
                <w:rFonts w:ascii="Arial" w:hAnsi="Arial" w:cs="Arial"/>
                <w:sz w:val="20"/>
                <w:szCs w:val="20"/>
              </w:rPr>
            </w:pPr>
            <w:r w:rsidRPr="00B7133D">
              <w:rPr>
                <w:rFonts w:ascii="Arial" w:hAnsi="Arial" w:cs="Arial"/>
                <w:sz w:val="20"/>
                <w:szCs w:val="20"/>
              </w:rPr>
              <w:t>Uses groups or multiples in perceptual counting (skip, rhythmic)</w:t>
            </w:r>
            <w:r>
              <w:rPr>
                <w:rFonts w:ascii="Arial" w:hAnsi="Arial" w:cs="Arial"/>
                <w:sz w:val="20"/>
                <w:szCs w:val="20"/>
              </w:rPr>
              <w:t xml:space="preserve"> Cannot deal with concealed items</w:t>
            </w:r>
          </w:p>
        </w:tc>
        <w:tc>
          <w:tcPr>
            <w:tcW w:w="3118" w:type="dxa"/>
            <w:shd w:val="clear" w:color="auto" w:fill="FFFFFF"/>
            <w:vAlign w:val="center"/>
          </w:tcPr>
          <w:p w:rsidR="00AC69CD" w:rsidRPr="004E3924" w:rsidRDefault="00AC69CD"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Level 3: Figurative units</w:t>
            </w:r>
          </w:p>
          <w:p w:rsidR="00F4618E" w:rsidRPr="004E3924" w:rsidRDefault="00F4618E"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MA1-6NA</w:t>
            </w:r>
            <w:r w:rsidR="004E3924" w:rsidRPr="004E3924">
              <w:rPr>
                <w:rFonts w:ascii="Arial" w:hAnsi="Arial" w:cs="Arial"/>
                <w:b/>
                <w:bCs/>
                <w:sz w:val="20"/>
                <w:szCs w:val="20"/>
              </w:rPr>
              <w:t xml:space="preserve"> MA1-8NA</w:t>
            </w:r>
          </w:p>
          <w:p w:rsidR="004E3924" w:rsidRPr="004E3924" w:rsidRDefault="004E3924"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MA2-6NA MA2-8NA</w:t>
            </w:r>
          </w:p>
          <w:p w:rsidR="00AC69CD" w:rsidRPr="00B7133D" w:rsidRDefault="00AC69CD" w:rsidP="00AC69CD">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equal grouping without individual items visible, relies on perceptual markers to represent each group</w:t>
            </w:r>
          </w:p>
        </w:tc>
        <w:tc>
          <w:tcPr>
            <w:tcW w:w="2977" w:type="dxa"/>
            <w:shd w:val="clear" w:color="auto" w:fill="FFFFFF"/>
          </w:tcPr>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r w:rsidRPr="004E3924">
              <w:rPr>
                <w:rFonts w:ascii="Arial" w:hAnsi="Arial" w:cs="Arial"/>
                <w:b/>
                <w:bCs/>
                <w:sz w:val="20"/>
                <w:szCs w:val="20"/>
              </w:rPr>
              <w:t>Level 4: Repeated abstract composite units</w:t>
            </w:r>
          </w:p>
          <w:p w:rsidR="00123722" w:rsidRPr="004E3924" w:rsidRDefault="00123722"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MA1-6NA MA1-8NA</w:t>
            </w:r>
          </w:p>
          <w:p w:rsidR="00123722" w:rsidRPr="004E3924" w:rsidRDefault="00123722"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MA2-6NA MA2-8NA</w:t>
            </w:r>
          </w:p>
          <w:p w:rsidR="00AC69CD" w:rsidRPr="00C63D4F" w:rsidRDefault="00AC69CD" w:rsidP="00AC69CD">
            <w:pPr>
              <w:autoSpaceDE w:val="0"/>
              <w:autoSpaceDN w:val="0"/>
              <w:adjustRightInd w:val="0"/>
              <w:spacing w:after="40" w:line="240" w:lineRule="auto"/>
              <w:rPr>
                <w:rFonts w:ascii="Arial" w:hAnsi="Arial" w:cs="Arial"/>
                <w:sz w:val="20"/>
                <w:szCs w:val="20"/>
              </w:rPr>
            </w:pPr>
            <w:r w:rsidRPr="00C63D4F">
              <w:rPr>
                <w:rFonts w:ascii="Arial" w:hAnsi="Arial" w:cs="Arial"/>
                <w:sz w:val="20"/>
                <w:szCs w:val="20"/>
              </w:rPr>
              <w:t xml:space="preserve">Use repeated addition &amp; subtraction a specified number of times. </w:t>
            </w:r>
            <w:r>
              <w:rPr>
                <w:rFonts w:ascii="Arial" w:hAnsi="Arial" w:cs="Arial"/>
                <w:sz w:val="20"/>
                <w:szCs w:val="20"/>
              </w:rPr>
              <w:t xml:space="preserve"> </w:t>
            </w:r>
            <w:r w:rsidRPr="00C63D4F">
              <w:rPr>
                <w:rFonts w:ascii="Arial" w:hAnsi="Arial" w:cs="Arial"/>
                <w:sz w:val="20"/>
                <w:szCs w:val="20"/>
              </w:rPr>
              <w:t>Count in multiples.</w:t>
            </w:r>
          </w:p>
        </w:tc>
        <w:tc>
          <w:tcPr>
            <w:tcW w:w="1987" w:type="dxa"/>
            <w:shd w:val="clear" w:color="auto" w:fill="FFFFFF"/>
          </w:tcPr>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r w:rsidRPr="006420E2">
              <w:rPr>
                <w:rFonts w:ascii="Arial" w:hAnsi="Arial" w:cs="Arial"/>
                <w:b/>
                <w:bCs/>
                <w:sz w:val="20"/>
                <w:szCs w:val="20"/>
              </w:rPr>
              <w:t>Level 5: Multiplication &amp; division as operations</w:t>
            </w:r>
          </w:p>
          <w:p w:rsidR="006420E2" w:rsidRDefault="00F4618E" w:rsidP="006420E2">
            <w:pPr>
              <w:autoSpaceDE w:val="0"/>
              <w:autoSpaceDN w:val="0"/>
              <w:adjustRightInd w:val="0"/>
              <w:spacing w:after="40" w:line="240" w:lineRule="auto"/>
              <w:jc w:val="center"/>
              <w:rPr>
                <w:rFonts w:ascii="Arial" w:hAnsi="Arial" w:cs="Arial"/>
                <w:sz w:val="20"/>
                <w:szCs w:val="20"/>
              </w:rPr>
            </w:pPr>
            <w:r w:rsidRPr="004E3924">
              <w:rPr>
                <w:rFonts w:ascii="Arial" w:hAnsi="Arial" w:cs="Arial"/>
                <w:b/>
                <w:bCs/>
                <w:sz w:val="20"/>
                <w:szCs w:val="20"/>
              </w:rPr>
              <w:t xml:space="preserve">MA2-6NA </w:t>
            </w:r>
            <w:r w:rsidR="00AC69CD" w:rsidRPr="004E3924">
              <w:rPr>
                <w:rFonts w:ascii="Arial" w:hAnsi="Arial" w:cs="Arial"/>
                <w:b/>
                <w:bCs/>
                <w:sz w:val="20"/>
                <w:szCs w:val="20"/>
              </w:rPr>
              <w:t xml:space="preserve">, </w:t>
            </w:r>
            <w:r w:rsidRPr="004E3924">
              <w:rPr>
                <w:rFonts w:ascii="Arial" w:hAnsi="Arial" w:cs="Arial"/>
                <w:b/>
                <w:bCs/>
                <w:sz w:val="20"/>
                <w:szCs w:val="20"/>
              </w:rPr>
              <w:t xml:space="preserve"> MA2-8NA</w:t>
            </w:r>
            <w:r w:rsidRPr="004E3924">
              <w:rPr>
                <w:rFonts w:ascii="Arial" w:hAnsi="Arial" w:cs="Arial"/>
                <w:sz w:val="20"/>
                <w:szCs w:val="20"/>
              </w:rPr>
              <w:t xml:space="preserve"> </w:t>
            </w:r>
          </w:p>
          <w:p w:rsidR="00AC69CD" w:rsidRPr="00B30520" w:rsidRDefault="00AC69CD" w:rsidP="006420E2">
            <w:pPr>
              <w:autoSpaceDE w:val="0"/>
              <w:autoSpaceDN w:val="0"/>
              <w:adjustRightInd w:val="0"/>
              <w:spacing w:after="40" w:line="240" w:lineRule="auto"/>
              <w:rPr>
                <w:rFonts w:ascii="Arial" w:hAnsi="Arial" w:cs="Arial"/>
                <w:sz w:val="12"/>
                <w:szCs w:val="20"/>
              </w:rPr>
            </w:pPr>
            <w:r w:rsidRPr="005C0FDF">
              <w:rPr>
                <w:rFonts w:ascii="Arial" w:hAnsi="Arial" w:cs="Arial"/>
                <w:sz w:val="16"/>
                <w:szCs w:val="20"/>
              </w:rPr>
              <w:t>Recall a wide range of M&amp;D facts. Use M&amp;D as inverse operations flexibly in problem solving</w:t>
            </w:r>
          </w:p>
        </w:tc>
      </w:tr>
      <w:tr w:rsidR="00AC69CD" w:rsidRPr="001178D5" w:rsidTr="00123722">
        <w:trPr>
          <w:cantSplit/>
          <w:trHeight w:val="1456"/>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Students</w:t>
            </w:r>
          </w:p>
        </w:tc>
        <w:tc>
          <w:tcPr>
            <w:tcW w:w="3119" w:type="dxa"/>
          </w:tcPr>
          <w:p w:rsidR="00AC69CD" w:rsidRDefault="00AC69CD" w:rsidP="00AC69CD">
            <w:pPr>
              <w:autoSpaceDE w:val="0"/>
              <w:autoSpaceDN w:val="0"/>
              <w:adjustRightInd w:val="0"/>
              <w:spacing w:after="0" w:line="240" w:lineRule="auto"/>
              <w:rPr>
                <w:rFonts w:ascii="Arial" w:hAnsi="Arial" w:cs="Arial"/>
                <w:b/>
                <w:sz w:val="20"/>
                <w:szCs w:val="20"/>
              </w:rPr>
            </w:pPr>
            <w:r>
              <w:rPr>
                <w:rFonts w:ascii="Arial" w:hAnsi="Arial" w:cs="Arial"/>
                <w:b/>
                <w:sz w:val="20"/>
                <w:szCs w:val="20"/>
              </w:rPr>
              <w:t>Level 0- Learning to make equal groups</w:t>
            </w:r>
          </w:p>
          <w:p w:rsidR="00B02CFB" w:rsidRDefault="00B02CFB" w:rsidP="00AC69CD">
            <w:pPr>
              <w:autoSpaceDE w:val="0"/>
              <w:autoSpaceDN w:val="0"/>
              <w:adjustRightInd w:val="0"/>
              <w:spacing w:after="0" w:line="240" w:lineRule="auto"/>
              <w:rPr>
                <w:rFonts w:ascii="Arial" w:hAnsi="Arial" w:cs="Arial"/>
                <w:b/>
                <w:sz w:val="20"/>
                <w:szCs w:val="20"/>
              </w:rPr>
            </w:pPr>
          </w:p>
          <w:p w:rsidR="00AC69CD" w:rsidRPr="00FB6CAA" w:rsidRDefault="00AC69CD" w:rsidP="00AC69CD">
            <w:pPr>
              <w:autoSpaceDE w:val="0"/>
              <w:autoSpaceDN w:val="0"/>
              <w:adjustRightInd w:val="0"/>
              <w:spacing w:after="0" w:line="240" w:lineRule="auto"/>
              <w:rPr>
                <w:rFonts w:ascii="Arial" w:hAnsi="Arial" w:cs="Arial"/>
                <w:b/>
                <w:sz w:val="20"/>
                <w:szCs w:val="20"/>
              </w:rPr>
            </w:pPr>
            <w:r>
              <w:rPr>
                <w:rFonts w:ascii="Arial" w:hAnsi="Arial" w:cs="Arial"/>
                <w:b/>
                <w:sz w:val="20"/>
                <w:szCs w:val="20"/>
              </w:rPr>
              <w:t>Level 1- Forming = groups</w:t>
            </w:r>
          </w:p>
          <w:p w:rsidR="00AC69CD" w:rsidRPr="00C63D4F" w:rsidRDefault="00AC69CD" w:rsidP="00AC69CD">
            <w:pPr>
              <w:autoSpaceDE w:val="0"/>
              <w:autoSpaceDN w:val="0"/>
              <w:adjustRightInd w:val="0"/>
              <w:spacing w:after="0" w:line="240" w:lineRule="auto"/>
              <w:rPr>
                <w:rFonts w:ascii="Arial" w:hAnsi="Arial" w:cs="Arial"/>
                <w:sz w:val="20"/>
                <w:szCs w:val="20"/>
              </w:rPr>
            </w:pPr>
          </w:p>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686" w:type="dxa"/>
          </w:tcPr>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118" w:type="dxa"/>
          </w:tcPr>
          <w:p w:rsidR="00AC69CD" w:rsidRPr="00B30520" w:rsidRDefault="00AC69CD" w:rsidP="00AC69CD">
            <w:pPr>
              <w:autoSpaceDE w:val="0"/>
              <w:autoSpaceDN w:val="0"/>
              <w:adjustRightInd w:val="0"/>
              <w:spacing w:after="0" w:line="240" w:lineRule="auto"/>
              <w:rPr>
                <w:rFonts w:ascii="Arial" w:hAnsi="Arial" w:cs="Arial"/>
                <w:color w:val="FF0000"/>
                <w:sz w:val="20"/>
                <w:szCs w:val="20"/>
              </w:rPr>
            </w:pPr>
          </w:p>
        </w:tc>
        <w:tc>
          <w:tcPr>
            <w:tcW w:w="2977" w:type="dxa"/>
          </w:tcPr>
          <w:p w:rsidR="00AC69CD" w:rsidRPr="00FB6CAA" w:rsidRDefault="00AC69CD" w:rsidP="00AC69CD">
            <w:pPr>
              <w:autoSpaceDE w:val="0"/>
              <w:autoSpaceDN w:val="0"/>
              <w:adjustRightInd w:val="0"/>
              <w:spacing w:after="0" w:line="240" w:lineRule="auto"/>
              <w:rPr>
                <w:rFonts w:ascii="Arial" w:hAnsi="Arial" w:cs="Arial"/>
                <w:color w:val="FF0000"/>
                <w:sz w:val="20"/>
                <w:szCs w:val="20"/>
              </w:rPr>
            </w:pPr>
          </w:p>
        </w:tc>
        <w:tc>
          <w:tcPr>
            <w:tcW w:w="1987" w:type="dxa"/>
          </w:tcPr>
          <w:p w:rsidR="00AC69CD" w:rsidRPr="00B30520" w:rsidRDefault="00AC69CD" w:rsidP="00AC69CD">
            <w:pPr>
              <w:autoSpaceDE w:val="0"/>
              <w:autoSpaceDN w:val="0"/>
              <w:adjustRightInd w:val="0"/>
              <w:spacing w:after="0" w:line="240" w:lineRule="auto"/>
              <w:rPr>
                <w:rFonts w:ascii="Arial" w:hAnsi="Arial" w:cs="Arial"/>
                <w:sz w:val="12"/>
                <w:szCs w:val="20"/>
              </w:rPr>
            </w:pPr>
          </w:p>
        </w:tc>
      </w:tr>
      <w:tr w:rsidR="00AC69CD" w:rsidRPr="001178D5" w:rsidTr="00FB056F">
        <w:trPr>
          <w:cantSplit/>
          <w:trHeight w:val="1538"/>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jc w:val="center"/>
              <w:rPr>
                <w:rFonts w:ascii="Arial" w:hAnsi="Arial" w:cs="Arial"/>
                <w:b/>
                <w:bCs/>
                <w:i/>
                <w:iCs/>
                <w:sz w:val="16"/>
                <w:szCs w:val="16"/>
              </w:rPr>
            </w:pPr>
            <w:r w:rsidRPr="000E01E4">
              <w:rPr>
                <w:rFonts w:ascii="Arial" w:hAnsi="Arial" w:cs="Arial"/>
                <w:b/>
                <w:bCs/>
                <w:sz w:val="16"/>
                <w:szCs w:val="16"/>
              </w:rPr>
              <w:t>Where to next?</w:t>
            </w:r>
          </w:p>
        </w:tc>
        <w:tc>
          <w:tcPr>
            <w:tcW w:w="3119" w:type="dxa"/>
          </w:tcPr>
          <w:p w:rsidR="004E3924" w:rsidRPr="004E3924" w:rsidRDefault="004E3924" w:rsidP="006420E2">
            <w:pPr>
              <w:autoSpaceDE w:val="0"/>
              <w:autoSpaceDN w:val="0"/>
              <w:adjustRightInd w:val="0"/>
              <w:spacing w:before="120" w:after="40" w:line="240" w:lineRule="auto"/>
              <w:jc w:val="center"/>
              <w:rPr>
                <w:rFonts w:ascii="Arial" w:hAnsi="Arial" w:cs="Arial"/>
                <w:b/>
                <w:bCs/>
                <w:sz w:val="16"/>
                <w:szCs w:val="16"/>
              </w:rPr>
            </w:pPr>
            <w:r w:rsidRPr="004E3924">
              <w:rPr>
                <w:rFonts w:ascii="Arial" w:hAnsi="Arial" w:cs="Arial"/>
                <w:b/>
                <w:bCs/>
                <w:sz w:val="16"/>
                <w:szCs w:val="16"/>
              </w:rPr>
              <w:t>M</w:t>
            </w:r>
            <w:r w:rsidR="007C4DFF">
              <w:rPr>
                <w:rFonts w:ascii="Arial" w:hAnsi="Arial" w:cs="Arial"/>
                <w:b/>
                <w:bCs/>
                <w:sz w:val="16"/>
                <w:szCs w:val="16"/>
              </w:rPr>
              <w:t>A</w:t>
            </w:r>
            <w:r w:rsidRPr="004E3924">
              <w:rPr>
                <w:rFonts w:ascii="Arial" w:hAnsi="Arial" w:cs="Arial"/>
                <w:b/>
                <w:bCs/>
                <w:sz w:val="16"/>
                <w:szCs w:val="16"/>
              </w:rPr>
              <w:t>e-6NA M</w:t>
            </w:r>
            <w:r w:rsidR="007C4DFF">
              <w:rPr>
                <w:rFonts w:ascii="Arial" w:hAnsi="Arial" w:cs="Arial"/>
                <w:b/>
                <w:bCs/>
                <w:sz w:val="16"/>
                <w:szCs w:val="16"/>
              </w:rPr>
              <w:t>A</w:t>
            </w:r>
            <w:r w:rsidRPr="004E3924">
              <w:rPr>
                <w:rFonts w:ascii="Arial" w:hAnsi="Arial" w:cs="Arial"/>
                <w:b/>
                <w:bCs/>
                <w:sz w:val="16"/>
                <w:szCs w:val="16"/>
              </w:rPr>
              <w:t>e-8NA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Use items to form or share equal groups.</w:t>
            </w:r>
            <w:r>
              <w:rPr>
                <w:rFonts w:ascii="Arial" w:hAnsi="Arial" w:cs="Arial"/>
                <w:sz w:val="20"/>
                <w:szCs w:val="20"/>
              </w:rPr>
              <w:t xml:space="preserve"> </w:t>
            </w:r>
            <w:r w:rsidRPr="00C63D4F">
              <w:rPr>
                <w:rFonts w:ascii="Arial" w:hAnsi="Arial" w:cs="Arial"/>
                <w:sz w:val="20"/>
                <w:szCs w:val="20"/>
              </w:rPr>
              <w:t>Find the total of the groups through rhythmic, skip or double counting when the items are visible.</w:t>
            </w:r>
          </w:p>
          <w:p w:rsidR="00AC69CD" w:rsidRPr="00C63D4F" w:rsidRDefault="00AC69CD" w:rsidP="00AC69CD">
            <w:pPr>
              <w:autoSpaceDE w:val="0"/>
              <w:autoSpaceDN w:val="0"/>
              <w:adjustRightInd w:val="0"/>
              <w:spacing w:after="0" w:line="240" w:lineRule="auto"/>
              <w:rPr>
                <w:rFonts w:ascii="Arial" w:hAnsi="Arial" w:cs="Arial"/>
                <w:sz w:val="20"/>
                <w:szCs w:val="20"/>
              </w:rPr>
            </w:pPr>
          </w:p>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686" w:type="dxa"/>
          </w:tcPr>
          <w:p w:rsidR="004E3924" w:rsidRPr="004E3924" w:rsidRDefault="004E3924" w:rsidP="006420E2">
            <w:pPr>
              <w:autoSpaceDE w:val="0"/>
              <w:autoSpaceDN w:val="0"/>
              <w:adjustRightInd w:val="0"/>
              <w:spacing w:after="40" w:line="240" w:lineRule="auto"/>
              <w:jc w:val="center"/>
              <w:rPr>
                <w:rFonts w:ascii="Arial" w:hAnsi="Arial" w:cs="Arial"/>
                <w:b/>
                <w:bCs/>
                <w:sz w:val="16"/>
                <w:szCs w:val="16"/>
              </w:rPr>
            </w:pPr>
            <w:r w:rsidRPr="004E3924">
              <w:rPr>
                <w:rFonts w:ascii="Arial" w:hAnsi="Arial" w:cs="Arial"/>
                <w:b/>
                <w:bCs/>
                <w:sz w:val="16"/>
                <w:szCs w:val="16"/>
              </w:rPr>
              <w:t>MA1-6NA MA1-8NA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 xml:space="preserve">Use perceptual markers to represent each group, prior to counting. </w:t>
            </w:r>
            <w:r>
              <w:rPr>
                <w:rFonts w:ascii="Arial" w:hAnsi="Arial" w:cs="Arial"/>
                <w:sz w:val="20"/>
                <w:szCs w:val="20"/>
              </w:rPr>
              <w:t xml:space="preserve"> </w:t>
            </w:r>
            <w:r w:rsidRPr="00C63D4F">
              <w:rPr>
                <w:rFonts w:ascii="Arial" w:hAnsi="Arial" w:cs="Arial"/>
                <w:sz w:val="20"/>
                <w:szCs w:val="20"/>
              </w:rPr>
              <w:t>Counts forwards or backwards using multiples (or a combination of multiples and rhythmic counting).</w:t>
            </w:r>
          </w:p>
        </w:tc>
        <w:tc>
          <w:tcPr>
            <w:tcW w:w="3118" w:type="dxa"/>
          </w:tcPr>
          <w:p w:rsidR="004E3924" w:rsidRPr="004E3924" w:rsidRDefault="004E3924" w:rsidP="006420E2">
            <w:pPr>
              <w:autoSpaceDE w:val="0"/>
              <w:autoSpaceDN w:val="0"/>
              <w:adjustRightInd w:val="0"/>
              <w:spacing w:before="120" w:after="40" w:line="240" w:lineRule="auto"/>
              <w:jc w:val="center"/>
              <w:rPr>
                <w:rFonts w:ascii="Arial" w:hAnsi="Arial" w:cs="Arial"/>
                <w:b/>
                <w:bCs/>
                <w:sz w:val="16"/>
                <w:szCs w:val="16"/>
              </w:rPr>
            </w:pPr>
            <w:r w:rsidRPr="004E3924">
              <w:rPr>
                <w:rFonts w:ascii="Arial" w:hAnsi="Arial" w:cs="Arial"/>
                <w:b/>
                <w:bCs/>
                <w:sz w:val="16"/>
                <w:szCs w:val="16"/>
              </w:rPr>
              <w:t>MA1-6NA MA1-8NA</w:t>
            </w:r>
          </w:p>
          <w:p w:rsidR="004E3924" w:rsidRPr="004E3924" w:rsidRDefault="004E3924" w:rsidP="006420E2">
            <w:pPr>
              <w:autoSpaceDE w:val="0"/>
              <w:autoSpaceDN w:val="0"/>
              <w:adjustRightInd w:val="0"/>
              <w:spacing w:before="120" w:after="40" w:line="240" w:lineRule="auto"/>
              <w:jc w:val="center"/>
              <w:rPr>
                <w:rFonts w:ascii="Arial" w:hAnsi="Arial" w:cs="Arial"/>
                <w:b/>
                <w:bCs/>
                <w:sz w:val="16"/>
                <w:szCs w:val="16"/>
              </w:rPr>
            </w:pPr>
            <w:r w:rsidRPr="004E3924">
              <w:rPr>
                <w:rFonts w:ascii="Arial" w:hAnsi="Arial" w:cs="Arial"/>
                <w:b/>
                <w:bCs/>
                <w:sz w:val="16"/>
                <w:szCs w:val="16"/>
              </w:rPr>
              <w:t>MA2-6NA MA2-8NA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 xml:space="preserve">Use repeated addition &amp; subtraction a specified number of times. </w:t>
            </w:r>
            <w:r>
              <w:rPr>
                <w:rFonts w:ascii="Arial" w:hAnsi="Arial" w:cs="Arial"/>
                <w:sz w:val="20"/>
                <w:szCs w:val="20"/>
              </w:rPr>
              <w:t xml:space="preserve"> </w:t>
            </w:r>
            <w:r w:rsidRPr="00C63D4F">
              <w:rPr>
                <w:rFonts w:ascii="Arial" w:hAnsi="Arial" w:cs="Arial"/>
                <w:sz w:val="20"/>
                <w:szCs w:val="20"/>
              </w:rPr>
              <w:t>Count in multiples.</w:t>
            </w:r>
            <w:r>
              <w:rPr>
                <w:rFonts w:ascii="Arial" w:hAnsi="Arial" w:cs="Arial"/>
                <w:sz w:val="20"/>
                <w:szCs w:val="20"/>
              </w:rPr>
              <w:t xml:space="preserve"> </w:t>
            </w:r>
            <w:r w:rsidRPr="00C63D4F">
              <w:rPr>
                <w:rFonts w:ascii="Arial" w:hAnsi="Arial" w:cs="Arial"/>
                <w:sz w:val="20"/>
                <w:szCs w:val="20"/>
              </w:rPr>
              <w:t xml:space="preserve">May use fingers to keep track of the number of groups. </w:t>
            </w:r>
          </w:p>
        </w:tc>
        <w:tc>
          <w:tcPr>
            <w:tcW w:w="2977" w:type="dxa"/>
          </w:tcPr>
          <w:p w:rsidR="00123722" w:rsidRPr="00123722" w:rsidRDefault="00123722" w:rsidP="006420E2">
            <w:pPr>
              <w:autoSpaceDE w:val="0"/>
              <w:autoSpaceDN w:val="0"/>
              <w:adjustRightInd w:val="0"/>
              <w:spacing w:before="120" w:after="40" w:line="240" w:lineRule="auto"/>
              <w:jc w:val="center"/>
              <w:rPr>
                <w:rFonts w:ascii="Arial" w:hAnsi="Arial" w:cs="Arial"/>
                <w:b/>
                <w:bCs/>
                <w:sz w:val="16"/>
                <w:szCs w:val="16"/>
              </w:rPr>
            </w:pPr>
            <w:r w:rsidRPr="00123722">
              <w:rPr>
                <w:rFonts w:ascii="Arial" w:hAnsi="Arial" w:cs="Arial"/>
                <w:b/>
                <w:bCs/>
                <w:sz w:val="16"/>
                <w:szCs w:val="16"/>
              </w:rPr>
              <w:t>MA1-6NA MA1-8NA</w:t>
            </w:r>
            <w:r>
              <w:rPr>
                <w:rFonts w:ascii="Arial" w:hAnsi="Arial" w:cs="Arial"/>
                <w:b/>
                <w:bCs/>
                <w:sz w:val="16"/>
                <w:szCs w:val="16"/>
              </w:rPr>
              <w:t xml:space="preserve"> </w:t>
            </w:r>
            <w:r w:rsidRPr="00123722">
              <w:rPr>
                <w:rFonts w:ascii="Arial" w:hAnsi="Arial" w:cs="Arial"/>
                <w:b/>
                <w:bCs/>
                <w:sz w:val="16"/>
                <w:szCs w:val="16"/>
              </w:rPr>
              <w:t>MA2-6NA MA2-8NA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Recall a wide range of M&amp;D facts.</w:t>
            </w:r>
            <w:r>
              <w:rPr>
                <w:rFonts w:ascii="Arial" w:hAnsi="Arial" w:cs="Arial"/>
                <w:sz w:val="20"/>
                <w:szCs w:val="20"/>
              </w:rPr>
              <w:t xml:space="preserve"> </w:t>
            </w:r>
            <w:r w:rsidRPr="00C63D4F">
              <w:rPr>
                <w:rFonts w:ascii="Arial" w:hAnsi="Arial" w:cs="Arial"/>
                <w:sz w:val="20"/>
                <w:szCs w:val="20"/>
              </w:rPr>
              <w:t>Use M&amp;D as inverse operations flexibly in problem solving.</w:t>
            </w:r>
            <w:r>
              <w:rPr>
                <w:rFonts w:ascii="Arial" w:hAnsi="Arial" w:cs="Arial"/>
                <w:sz w:val="20"/>
                <w:szCs w:val="20"/>
              </w:rPr>
              <w:t xml:space="preserve"> </w:t>
            </w:r>
            <w:r w:rsidRPr="00C63D4F">
              <w:rPr>
                <w:rFonts w:ascii="Arial" w:hAnsi="Arial" w:cs="Arial"/>
                <w:sz w:val="20"/>
                <w:szCs w:val="20"/>
              </w:rPr>
              <w:t>Explain the unit stru</w:t>
            </w:r>
            <w:r>
              <w:rPr>
                <w:rFonts w:ascii="Arial" w:hAnsi="Arial" w:cs="Arial"/>
                <w:sz w:val="20"/>
                <w:szCs w:val="20"/>
              </w:rPr>
              <w:t>cture in a range of contexts (e</w:t>
            </w:r>
            <w:r w:rsidRPr="00C63D4F">
              <w:rPr>
                <w:rFonts w:ascii="Arial" w:hAnsi="Arial" w:cs="Arial"/>
                <w:sz w:val="20"/>
                <w:szCs w:val="20"/>
              </w:rPr>
              <w:t>g area multiplication tasks).</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Solve remainder problems.</w:t>
            </w:r>
          </w:p>
        </w:tc>
        <w:tc>
          <w:tcPr>
            <w:tcW w:w="1987" w:type="dxa"/>
          </w:tcPr>
          <w:p w:rsidR="00AC69CD" w:rsidRPr="00B30520" w:rsidRDefault="004E3924" w:rsidP="00AC69CD">
            <w:pPr>
              <w:autoSpaceDE w:val="0"/>
              <w:autoSpaceDN w:val="0"/>
              <w:adjustRightInd w:val="0"/>
              <w:spacing w:after="0" w:line="240" w:lineRule="auto"/>
              <w:rPr>
                <w:rFonts w:ascii="Arial" w:hAnsi="Arial" w:cs="Arial"/>
                <w:sz w:val="12"/>
                <w:szCs w:val="20"/>
              </w:rPr>
            </w:pPr>
            <w:r w:rsidRPr="004E3924">
              <w:rPr>
                <w:rFonts w:ascii="Arial" w:hAnsi="Arial" w:cs="Arial"/>
                <w:b/>
                <w:bCs/>
                <w:sz w:val="16"/>
                <w:szCs w:val="20"/>
              </w:rPr>
              <w:t xml:space="preserve">MA2-6NA , </w:t>
            </w:r>
            <w:r w:rsidRPr="004E3924">
              <w:rPr>
                <w:rFonts w:ascii="Arial" w:hAnsi="Arial" w:cs="Arial"/>
                <w:b/>
                <w:bCs/>
                <w:sz w:val="20"/>
                <w:szCs w:val="20"/>
              </w:rPr>
              <w:t xml:space="preserve"> </w:t>
            </w:r>
            <w:r w:rsidRPr="004E3924">
              <w:rPr>
                <w:rFonts w:ascii="Arial" w:hAnsi="Arial" w:cs="Arial"/>
                <w:b/>
                <w:bCs/>
                <w:sz w:val="16"/>
                <w:szCs w:val="16"/>
              </w:rPr>
              <w:t>MA2-8NA</w:t>
            </w:r>
            <w:r w:rsidRPr="004E3924">
              <w:rPr>
                <w:rFonts w:ascii="Arial" w:hAnsi="Arial" w:cs="Arial"/>
                <w:sz w:val="16"/>
                <w:szCs w:val="16"/>
              </w:rPr>
              <w:t xml:space="preserve"> </w:t>
            </w:r>
            <w:r w:rsidR="00AC69CD" w:rsidRPr="005C0FDF">
              <w:rPr>
                <w:rFonts w:ascii="Arial" w:hAnsi="Arial" w:cs="Arial"/>
                <w:sz w:val="16"/>
                <w:szCs w:val="20"/>
              </w:rPr>
              <w:t>Multiply 3-digit numbers by a 1-digit number mentally. Divide 3-digit numbers by a 1-digit number mentally. Use mental strategies to multiply or divide a number by 100 or a multiple of 10. Explore prime and composite numbers.</w:t>
            </w:r>
          </w:p>
        </w:tc>
      </w:tr>
      <w:tr w:rsidR="00AC69CD" w:rsidRPr="001178D5" w:rsidTr="00FB056F">
        <w:trPr>
          <w:cantSplit/>
          <w:trHeight w:val="3040"/>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Teaching resources and activities</w:t>
            </w:r>
          </w:p>
        </w:tc>
        <w:tc>
          <w:tcPr>
            <w:tcW w:w="3119"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Default="00AC69CD" w:rsidP="00AC69CD">
            <w:pPr>
              <w:autoSpaceDE w:val="0"/>
              <w:autoSpaceDN w:val="0"/>
              <w:adjustRightInd w:val="0"/>
              <w:spacing w:after="0" w:line="240" w:lineRule="auto"/>
              <w:rPr>
                <w:rFonts w:ascii="Arial" w:hAnsi="Arial" w:cs="Arial"/>
                <w:sz w:val="20"/>
                <w:szCs w:val="20"/>
              </w:rPr>
            </w:pPr>
            <w:r>
              <w:rPr>
                <w:rFonts w:ascii="Arial" w:hAnsi="Arial" w:cs="Arial"/>
                <w:sz w:val="20"/>
                <w:szCs w:val="20"/>
              </w:rPr>
              <w:t>p.25 Staircases</w:t>
            </w:r>
          </w:p>
          <w:p w:rsidR="00AC69CD" w:rsidRDefault="00AC69CD" w:rsidP="00AC69CD">
            <w:pPr>
              <w:autoSpaceDE w:val="0"/>
              <w:autoSpaceDN w:val="0"/>
              <w:adjustRightInd w:val="0"/>
              <w:spacing w:after="0" w:line="240" w:lineRule="auto"/>
              <w:rPr>
                <w:rFonts w:ascii="Arial" w:hAnsi="Arial" w:cs="Arial"/>
                <w:sz w:val="20"/>
                <w:szCs w:val="20"/>
              </w:rPr>
            </w:pPr>
            <w:r w:rsidRPr="0028309C">
              <w:rPr>
                <w:rFonts w:ascii="Arial" w:hAnsi="Arial" w:cs="Arial"/>
                <w:sz w:val="20"/>
                <w:szCs w:val="20"/>
              </w:rPr>
              <w:t>p</w:t>
            </w:r>
            <w:r>
              <w:rPr>
                <w:rFonts w:ascii="Arial" w:hAnsi="Arial" w:cs="Arial"/>
                <w:sz w:val="20"/>
                <w:szCs w:val="20"/>
              </w:rPr>
              <w:t>p.47</w:t>
            </w:r>
            <w:r w:rsidRPr="0028309C">
              <w:rPr>
                <w:rFonts w:ascii="Arial" w:hAnsi="Arial" w:cs="Arial"/>
                <w:sz w:val="20"/>
                <w:szCs w:val="20"/>
              </w:rPr>
              <w:t xml:space="preserve"> </w:t>
            </w:r>
            <w:r>
              <w:rPr>
                <w:rFonts w:ascii="Arial" w:hAnsi="Arial" w:cs="Arial"/>
                <w:sz w:val="20"/>
                <w:szCs w:val="20"/>
              </w:rPr>
              <w:t xml:space="preserve">–49, p.61 </w:t>
            </w:r>
          </w:p>
          <w:p w:rsidR="00AC69CD" w:rsidRDefault="00AC69CD" w:rsidP="00AC69CD">
            <w:pPr>
              <w:autoSpaceDE w:val="0"/>
              <w:autoSpaceDN w:val="0"/>
              <w:adjustRightInd w:val="0"/>
              <w:spacing w:after="0" w:line="240" w:lineRule="auto"/>
              <w:rPr>
                <w:rFonts w:ascii="Arial" w:hAnsi="Arial" w:cs="Arial"/>
                <w:sz w:val="20"/>
                <w:szCs w:val="20"/>
              </w:rPr>
            </w:pPr>
            <w:r>
              <w:rPr>
                <w:rFonts w:ascii="Arial" w:hAnsi="Arial" w:cs="Arial"/>
                <w:sz w:val="20"/>
                <w:szCs w:val="20"/>
              </w:rPr>
              <w:t>p.50 Popsticks in cups</w:t>
            </w:r>
          </w:p>
          <w:p w:rsidR="00AC69CD" w:rsidRDefault="00AC69CD" w:rsidP="00AC69CD">
            <w:pPr>
              <w:autoSpaceDE w:val="0"/>
              <w:autoSpaceDN w:val="0"/>
              <w:adjustRightInd w:val="0"/>
              <w:spacing w:after="0" w:line="240" w:lineRule="auto"/>
              <w:rPr>
                <w:rFonts w:ascii="Arial" w:hAnsi="Arial" w:cs="Arial"/>
                <w:sz w:val="20"/>
                <w:szCs w:val="20"/>
              </w:rPr>
            </w:pPr>
            <w:r>
              <w:rPr>
                <w:rFonts w:ascii="Arial" w:hAnsi="Arial" w:cs="Arial"/>
                <w:sz w:val="20"/>
                <w:szCs w:val="20"/>
              </w:rPr>
              <w:t>p.51 Leftovers</w:t>
            </w:r>
          </w:p>
          <w:p w:rsidR="00AC69CD" w:rsidRPr="0028309C" w:rsidRDefault="00AC69CD" w:rsidP="00AC69CD">
            <w:pPr>
              <w:autoSpaceDE w:val="0"/>
              <w:autoSpaceDN w:val="0"/>
              <w:adjustRightInd w:val="0"/>
              <w:spacing w:after="0" w:line="240" w:lineRule="auto"/>
              <w:rPr>
                <w:rFonts w:ascii="Arial" w:hAnsi="Arial" w:cs="Arial"/>
                <w:sz w:val="20"/>
                <w:szCs w:val="20"/>
              </w:rPr>
            </w:pP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AC69CD" w:rsidRDefault="00AC69CD" w:rsidP="00AC69CD">
            <w:pPr>
              <w:autoSpaceDE w:val="0"/>
              <w:autoSpaceDN w:val="0"/>
              <w:adjustRightInd w:val="0"/>
              <w:spacing w:after="0" w:line="240" w:lineRule="auto"/>
              <w:ind w:left="720" w:hanging="720"/>
              <w:rPr>
                <w:rFonts w:ascii="Arial" w:hAnsi="Arial" w:cs="Arial"/>
                <w:color w:val="231F20"/>
                <w:sz w:val="20"/>
                <w:szCs w:val="20"/>
              </w:rPr>
            </w:pPr>
            <w:r>
              <w:rPr>
                <w:rFonts w:ascii="Arial" w:hAnsi="Arial" w:cs="Arial"/>
                <w:color w:val="231F20"/>
                <w:sz w:val="20"/>
                <w:szCs w:val="20"/>
              </w:rPr>
              <w:t xml:space="preserve">pp.124–133, pp.188–203, </w:t>
            </w:r>
          </w:p>
          <w:p w:rsidR="00AC69CD" w:rsidRPr="00975558" w:rsidRDefault="00AC69CD" w:rsidP="00AC69CD">
            <w:pPr>
              <w:autoSpaceDE w:val="0"/>
              <w:autoSpaceDN w:val="0"/>
              <w:adjustRightInd w:val="0"/>
              <w:spacing w:after="0" w:line="240" w:lineRule="auto"/>
              <w:ind w:left="720" w:hanging="720"/>
              <w:rPr>
                <w:rFonts w:ascii="Arial" w:hAnsi="Arial" w:cs="Arial"/>
                <w:color w:val="231F20"/>
                <w:sz w:val="20"/>
                <w:szCs w:val="20"/>
              </w:rPr>
            </w:pPr>
            <w:r>
              <w:rPr>
                <w:rFonts w:ascii="Arial" w:hAnsi="Arial" w:cs="Arial"/>
                <w:color w:val="231F20"/>
                <w:sz w:val="20"/>
                <w:szCs w:val="20"/>
              </w:rPr>
              <w:t>pp.269–277</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pp.94–107</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p>
          <w:p w:rsidR="00AC69CD" w:rsidRDefault="00AC69CD" w:rsidP="00AC69CD">
            <w:pPr>
              <w:autoSpaceDE w:val="0"/>
              <w:autoSpaceDN w:val="0"/>
              <w:adjustRightInd w:val="0"/>
              <w:spacing w:after="0" w:line="240" w:lineRule="auto"/>
              <w:ind w:left="720" w:hanging="403"/>
              <w:rPr>
                <w:rFonts w:ascii="Arial" w:hAnsi="Arial" w:cs="Arial"/>
                <w:sz w:val="20"/>
                <w:szCs w:val="20"/>
              </w:rPr>
            </w:pPr>
          </w:p>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686"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p.50 Handful of money, Hidden groups</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p.92 Part A</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pp.122–123 Mail sort</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pp.204–205, pp.208–209,</w:t>
            </w:r>
          </w:p>
          <w:p w:rsidR="00AC69CD" w:rsidRDefault="00AC69CD" w:rsidP="00AC69CD">
            <w:pPr>
              <w:autoSpaceDE w:val="0"/>
              <w:autoSpaceDN w:val="0"/>
              <w:adjustRightInd w:val="0"/>
              <w:spacing w:after="0" w:line="240" w:lineRule="auto"/>
              <w:rPr>
                <w:rFonts w:ascii="Arial" w:hAnsi="Arial" w:cs="Arial"/>
                <w:color w:val="231F20"/>
                <w:sz w:val="20"/>
                <w:szCs w:val="20"/>
              </w:rPr>
            </w:pP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CMIT Learning objec</w:t>
            </w:r>
            <w:r>
              <w:rPr>
                <w:rFonts w:ascii="Arial" w:hAnsi="Arial" w:cs="Arial"/>
                <w:b/>
                <w:bCs/>
                <w:color w:val="231F20"/>
                <w:sz w:val="20"/>
                <w:szCs w:val="20"/>
              </w:rPr>
              <w:t xml:space="preserve">t </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Arrays</w:t>
            </w:r>
          </w:p>
          <w:p w:rsidR="00AC69CD" w:rsidRPr="00B7133D" w:rsidRDefault="00AC69CD" w:rsidP="00AC69CD">
            <w:pPr>
              <w:autoSpaceDE w:val="0"/>
              <w:autoSpaceDN w:val="0"/>
              <w:adjustRightInd w:val="0"/>
              <w:spacing w:after="0" w:line="240" w:lineRule="auto"/>
              <w:ind w:left="720" w:hanging="403"/>
              <w:rPr>
                <w:rFonts w:ascii="Arial" w:hAnsi="Arial" w:cs="Arial"/>
                <w:sz w:val="20"/>
                <w:szCs w:val="20"/>
              </w:rPr>
            </w:pPr>
          </w:p>
        </w:tc>
        <w:tc>
          <w:tcPr>
            <w:tcW w:w="3118"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p.92 Table races</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pp.198–203, pp.206–207</w:t>
            </w:r>
          </w:p>
          <w:p w:rsidR="00AC69CD" w:rsidRPr="00C63D4F" w:rsidRDefault="00AC69CD" w:rsidP="00AC69CD">
            <w:pPr>
              <w:autoSpaceDE w:val="0"/>
              <w:autoSpaceDN w:val="0"/>
              <w:adjustRightInd w:val="0"/>
              <w:spacing w:after="0" w:line="240" w:lineRule="auto"/>
              <w:ind w:left="720" w:hanging="403"/>
              <w:rPr>
                <w:rFonts w:ascii="Arial" w:hAnsi="Arial" w:cs="Arial"/>
                <w:sz w:val="20"/>
                <w:szCs w:val="20"/>
              </w:rPr>
            </w:pPr>
          </w:p>
        </w:tc>
        <w:tc>
          <w:tcPr>
            <w:tcW w:w="2977"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w:t>
            </w:r>
            <w:r w:rsidRPr="00975558">
              <w:rPr>
                <w:rFonts w:ascii="Arial" w:hAnsi="Arial" w:cs="Arial"/>
                <w:color w:val="231F20"/>
                <w:sz w:val="20"/>
                <w:szCs w:val="20"/>
              </w:rPr>
              <w:t>.</w:t>
            </w:r>
            <w:r>
              <w:rPr>
                <w:rFonts w:ascii="Arial" w:hAnsi="Arial" w:cs="Arial"/>
                <w:color w:val="231F20"/>
                <w:sz w:val="20"/>
                <w:szCs w:val="20"/>
              </w:rPr>
              <w:t>91Part B, Multiplication grid</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pp.93–97</w:t>
            </w:r>
          </w:p>
          <w:p w:rsidR="00AC69CD" w:rsidRDefault="00AC69CD" w:rsidP="00AC69CD">
            <w:pPr>
              <w:autoSpaceDE w:val="0"/>
              <w:autoSpaceDN w:val="0"/>
              <w:adjustRightInd w:val="0"/>
              <w:spacing w:after="0" w:line="240" w:lineRule="auto"/>
              <w:rPr>
                <w:rFonts w:ascii="Arial" w:hAnsi="Arial" w:cs="Arial"/>
                <w:color w:val="231F20"/>
                <w:sz w:val="20"/>
                <w:szCs w:val="20"/>
              </w:rPr>
            </w:pPr>
          </w:p>
          <w:p w:rsidR="00AC69CD"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DENS Stage </w:t>
            </w:r>
            <w:r>
              <w:rPr>
                <w:rFonts w:ascii="Arial" w:hAnsi="Arial" w:cs="Arial"/>
                <w:b/>
                <w:bCs/>
                <w:color w:val="231F20"/>
                <w:sz w:val="20"/>
                <w:szCs w:val="20"/>
              </w:rPr>
              <w:t>2</w:t>
            </w:r>
          </w:p>
          <w:p w:rsidR="00AC69CD" w:rsidRDefault="00AC69CD" w:rsidP="00AC69CD">
            <w:pPr>
              <w:autoSpaceDE w:val="0"/>
              <w:autoSpaceDN w:val="0"/>
              <w:adjustRightInd w:val="0"/>
              <w:spacing w:after="0" w:line="240" w:lineRule="auto"/>
              <w:rPr>
                <w:rFonts w:ascii="Arial" w:hAnsi="Arial" w:cs="Arial"/>
                <w:sz w:val="20"/>
                <w:szCs w:val="20"/>
              </w:rPr>
            </w:pPr>
            <w:r w:rsidRPr="006E7066">
              <w:rPr>
                <w:rFonts w:ascii="Arial" w:hAnsi="Arial" w:cs="Arial"/>
                <w:sz w:val="20"/>
                <w:szCs w:val="20"/>
              </w:rPr>
              <w:t>pp</w:t>
            </w:r>
            <w:r>
              <w:rPr>
                <w:rFonts w:ascii="Arial" w:hAnsi="Arial" w:cs="Arial"/>
                <w:sz w:val="20"/>
                <w:szCs w:val="20"/>
              </w:rPr>
              <w:t>.</w:t>
            </w:r>
            <w:r w:rsidRPr="006E7066">
              <w:rPr>
                <w:rFonts w:ascii="Arial" w:hAnsi="Arial" w:cs="Arial"/>
                <w:sz w:val="20"/>
                <w:szCs w:val="20"/>
              </w:rPr>
              <w:t>252–</w:t>
            </w:r>
            <w:r>
              <w:rPr>
                <w:rFonts w:ascii="Arial" w:hAnsi="Arial" w:cs="Arial"/>
                <w:sz w:val="20"/>
                <w:szCs w:val="20"/>
              </w:rPr>
              <w:t>283</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CMIT Learning object</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Remainders count</w:t>
            </w:r>
          </w:p>
          <w:p w:rsidR="00AC69CD" w:rsidRPr="00C63D4F" w:rsidRDefault="00AC69CD" w:rsidP="00AC69CD">
            <w:pPr>
              <w:autoSpaceDE w:val="0"/>
              <w:autoSpaceDN w:val="0"/>
              <w:adjustRightInd w:val="0"/>
              <w:spacing w:after="0" w:line="240" w:lineRule="auto"/>
              <w:ind w:left="720" w:hanging="403"/>
              <w:rPr>
                <w:rFonts w:ascii="Arial" w:hAnsi="Arial" w:cs="Arial"/>
                <w:sz w:val="20"/>
                <w:szCs w:val="20"/>
              </w:rPr>
            </w:pPr>
          </w:p>
        </w:tc>
        <w:tc>
          <w:tcPr>
            <w:tcW w:w="1987" w:type="dxa"/>
          </w:tcPr>
          <w:p w:rsidR="00AC69CD" w:rsidRPr="00B30520" w:rsidRDefault="00AC69CD" w:rsidP="00AC69CD">
            <w:pPr>
              <w:autoSpaceDE w:val="0"/>
              <w:autoSpaceDN w:val="0"/>
              <w:adjustRightInd w:val="0"/>
              <w:spacing w:after="0" w:line="240" w:lineRule="auto"/>
              <w:rPr>
                <w:rFonts w:ascii="Arial" w:hAnsi="Arial" w:cs="Arial"/>
                <w:b/>
                <w:bCs/>
                <w:color w:val="231F20"/>
                <w:sz w:val="12"/>
                <w:szCs w:val="20"/>
              </w:rPr>
            </w:pPr>
            <w:r w:rsidRPr="00B30520">
              <w:rPr>
                <w:rFonts w:ascii="Arial" w:hAnsi="Arial" w:cs="Arial"/>
                <w:b/>
                <w:bCs/>
                <w:color w:val="231F20"/>
                <w:sz w:val="12"/>
                <w:szCs w:val="20"/>
              </w:rPr>
              <w:t xml:space="preserve">Sample units of work </w:t>
            </w:r>
          </w:p>
          <w:p w:rsidR="00AC69CD" w:rsidRPr="00B30520" w:rsidRDefault="00AC69CD" w:rsidP="00AC69CD">
            <w:pPr>
              <w:autoSpaceDE w:val="0"/>
              <w:autoSpaceDN w:val="0"/>
              <w:adjustRightInd w:val="0"/>
              <w:spacing w:after="0" w:line="240" w:lineRule="auto"/>
              <w:rPr>
                <w:rFonts w:ascii="Arial" w:hAnsi="Arial" w:cs="Arial"/>
                <w:color w:val="231F20"/>
                <w:sz w:val="12"/>
                <w:szCs w:val="20"/>
              </w:rPr>
            </w:pPr>
            <w:r w:rsidRPr="00B30520">
              <w:rPr>
                <w:rFonts w:ascii="Arial" w:hAnsi="Arial" w:cs="Arial"/>
                <w:color w:val="231F20"/>
                <w:sz w:val="12"/>
                <w:szCs w:val="20"/>
              </w:rPr>
              <w:t>pp.122–125</w:t>
            </w:r>
          </w:p>
          <w:p w:rsidR="00AC69CD" w:rsidRPr="00B30520" w:rsidRDefault="00AC69CD" w:rsidP="00AC69CD">
            <w:pPr>
              <w:autoSpaceDE w:val="0"/>
              <w:autoSpaceDN w:val="0"/>
              <w:adjustRightInd w:val="0"/>
              <w:spacing w:after="0" w:line="240" w:lineRule="auto"/>
              <w:rPr>
                <w:rFonts w:ascii="Arial" w:hAnsi="Arial" w:cs="Arial"/>
                <w:color w:val="231F20"/>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ind w:left="720" w:hanging="403"/>
              <w:rPr>
                <w:rFonts w:ascii="Arial" w:hAnsi="Arial" w:cs="Arial"/>
                <w:sz w:val="12"/>
                <w:szCs w:val="20"/>
              </w:rPr>
            </w:pPr>
          </w:p>
        </w:tc>
      </w:tr>
    </w:tbl>
    <w:p w:rsidR="00E0409D" w:rsidRDefault="00E0409D" w:rsidP="00DC5890">
      <w:pPr>
        <w:spacing w:after="0" w:line="240" w:lineRule="auto"/>
        <w:rPr>
          <w:rFonts w:ascii="Arial" w:hAnsi="Arial" w:cs="Arial"/>
          <w:b/>
          <w:bCs/>
          <w:sz w:val="20"/>
          <w:szCs w:val="20"/>
        </w:rPr>
      </w:pPr>
    </w:p>
    <w:p w:rsidR="00A206FB" w:rsidRPr="00B87738" w:rsidRDefault="00A206FB" w:rsidP="00AB3B6E">
      <w:pPr>
        <w:rPr>
          <w:rFonts w:cs="Arial"/>
          <w:sz w:val="2"/>
          <w:szCs w:val="2"/>
        </w:rPr>
      </w:pPr>
    </w:p>
    <w:p w:rsidR="00A206FB" w:rsidRDefault="00C55243" w:rsidP="00C55243">
      <w:pPr>
        <w:spacing w:after="0" w:line="240" w:lineRule="auto"/>
        <w:jc w:val="center"/>
        <w:rPr>
          <w:rFonts w:cs="Arial"/>
          <w:color w:val="FF0000"/>
          <w:sz w:val="40"/>
          <w:szCs w:val="20"/>
        </w:rPr>
      </w:pPr>
      <w:r w:rsidRPr="00520DF9">
        <w:rPr>
          <w:rFonts w:cs="Arial"/>
          <w:color w:val="FF0000"/>
          <w:sz w:val="40"/>
          <w:szCs w:val="20"/>
        </w:rPr>
        <w:t xml:space="preserve">How to find out </w:t>
      </w:r>
      <w:r>
        <w:rPr>
          <w:rFonts w:cs="Arial"/>
          <w:color w:val="FF0000"/>
          <w:sz w:val="40"/>
          <w:szCs w:val="20"/>
        </w:rPr>
        <w:t>where they are up to on Aspect 5</w:t>
      </w:r>
      <w:r w:rsidRPr="00520DF9">
        <w:rPr>
          <w:rFonts w:cs="Arial"/>
          <w:color w:val="FF0000"/>
          <w:sz w:val="40"/>
          <w:szCs w:val="20"/>
        </w:rPr>
        <w:t xml:space="preserve">: </w:t>
      </w:r>
      <w:r>
        <w:rPr>
          <w:rFonts w:cs="Arial"/>
          <w:color w:val="FF0000"/>
          <w:sz w:val="40"/>
          <w:szCs w:val="20"/>
        </w:rPr>
        <w:t>Multiplication and division</w:t>
      </w:r>
      <w:r w:rsidRPr="00520DF9">
        <w:rPr>
          <w:rFonts w:cs="Arial"/>
          <w:color w:val="FF0000"/>
          <w:sz w:val="40"/>
          <w:szCs w:val="20"/>
        </w:rPr>
        <w:t>?</w:t>
      </w:r>
    </w:p>
    <w:tbl>
      <w:tblPr>
        <w:tblpPr w:leftFromText="180" w:rightFromText="180" w:vertAnchor="text" w:horzAnchor="margin" w:tblpXSpec="center"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9"/>
        <w:gridCol w:w="5099"/>
        <w:gridCol w:w="5099"/>
      </w:tblGrid>
      <w:tr w:rsidR="00411109" w:rsidRPr="00B30520" w:rsidTr="004D2B62">
        <w:trPr>
          <w:cantSplit/>
          <w:trHeight w:val="140"/>
        </w:trPr>
        <w:tc>
          <w:tcPr>
            <w:tcW w:w="5099" w:type="dxa"/>
            <w:shd w:val="clear" w:color="auto" w:fill="D99594" w:themeFill="accent2" w:themeFillTint="99"/>
          </w:tcPr>
          <w:p w:rsidR="00411109" w:rsidRPr="00411109" w:rsidRDefault="00411109" w:rsidP="00411109">
            <w:pPr>
              <w:autoSpaceDE w:val="0"/>
              <w:autoSpaceDN w:val="0"/>
              <w:adjustRightInd w:val="0"/>
              <w:spacing w:before="120" w:after="40" w:line="240" w:lineRule="auto"/>
              <w:rPr>
                <w:rFonts w:ascii="Arial" w:hAnsi="Arial" w:cs="Arial"/>
                <w:b/>
                <w:sz w:val="24"/>
                <w:szCs w:val="24"/>
              </w:rPr>
            </w:pPr>
            <w:r w:rsidRPr="00411109">
              <w:rPr>
                <w:rFonts w:ascii="Arial" w:hAnsi="Arial" w:cs="Arial"/>
                <w:b/>
                <w:sz w:val="24"/>
                <w:szCs w:val="24"/>
              </w:rPr>
              <w:t>Level 0: Learning to make equal groups</w:t>
            </w:r>
          </w:p>
        </w:tc>
        <w:tc>
          <w:tcPr>
            <w:tcW w:w="5099" w:type="dxa"/>
            <w:shd w:val="clear" w:color="auto" w:fill="E36C0A" w:themeFill="accent6" w:themeFillShade="BF"/>
          </w:tcPr>
          <w:p w:rsidR="00411109" w:rsidRDefault="00411109" w:rsidP="00411109">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Level 1: Forming equal</w:t>
            </w:r>
            <w:r w:rsidRPr="00B7133D">
              <w:rPr>
                <w:rFonts w:ascii="Arial" w:hAnsi="Arial" w:cs="Arial"/>
                <w:b/>
                <w:bCs/>
                <w:sz w:val="20"/>
                <w:szCs w:val="20"/>
              </w:rPr>
              <w:t xml:space="preserve"> </w:t>
            </w:r>
            <w:r w:rsidRPr="00335DFE">
              <w:rPr>
                <w:rFonts w:ascii="Arial" w:hAnsi="Arial" w:cs="Arial"/>
                <w:b/>
                <w:bCs/>
                <w:sz w:val="24"/>
                <w:szCs w:val="24"/>
              </w:rPr>
              <w:t>groups</w:t>
            </w:r>
          </w:p>
          <w:p w:rsidR="00123722" w:rsidRPr="004E3924" w:rsidRDefault="00123722" w:rsidP="00123722">
            <w:pPr>
              <w:autoSpaceDE w:val="0"/>
              <w:autoSpaceDN w:val="0"/>
              <w:adjustRightInd w:val="0"/>
              <w:spacing w:after="40" w:line="240" w:lineRule="auto"/>
              <w:rPr>
                <w:rFonts w:ascii="Arial" w:hAnsi="Arial" w:cs="Arial"/>
                <w:b/>
                <w:bCs/>
                <w:sz w:val="16"/>
                <w:szCs w:val="16"/>
              </w:rPr>
            </w:pPr>
            <w:r w:rsidRPr="004E3924">
              <w:rPr>
                <w:rFonts w:ascii="Arial" w:hAnsi="Arial" w:cs="Arial"/>
                <w:b/>
                <w:bCs/>
                <w:sz w:val="16"/>
                <w:szCs w:val="16"/>
              </w:rPr>
              <w:t>MA1-6NA MA1-8NA</w:t>
            </w:r>
          </w:p>
          <w:p w:rsidR="00411109" w:rsidRPr="00C63D4F" w:rsidRDefault="00411109" w:rsidP="00411109">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perceptual counting and sharing to form equal groups</w:t>
            </w:r>
          </w:p>
        </w:tc>
        <w:tc>
          <w:tcPr>
            <w:tcW w:w="5099" w:type="dxa"/>
            <w:shd w:val="clear" w:color="auto" w:fill="CCC0D9" w:themeFill="accent4" w:themeFillTint="66"/>
          </w:tcPr>
          <w:p w:rsidR="00411109" w:rsidRPr="00335DFE" w:rsidRDefault="00411109" w:rsidP="00411109">
            <w:pPr>
              <w:autoSpaceDE w:val="0"/>
              <w:autoSpaceDN w:val="0"/>
              <w:adjustRightInd w:val="0"/>
              <w:spacing w:after="40" w:line="240" w:lineRule="auto"/>
              <w:rPr>
                <w:rFonts w:ascii="Arial" w:hAnsi="Arial" w:cs="Arial"/>
                <w:b/>
                <w:bCs/>
                <w:sz w:val="24"/>
                <w:szCs w:val="24"/>
              </w:rPr>
            </w:pPr>
            <w:r w:rsidRPr="00335DFE">
              <w:rPr>
                <w:rFonts w:ascii="Arial" w:hAnsi="Arial" w:cs="Arial"/>
                <w:b/>
                <w:bCs/>
                <w:sz w:val="24"/>
                <w:szCs w:val="24"/>
              </w:rPr>
              <w:t>Level 2: Perceptual multiples</w:t>
            </w:r>
          </w:p>
          <w:p w:rsidR="00123722" w:rsidRDefault="00123722" w:rsidP="00411109">
            <w:pPr>
              <w:autoSpaceDE w:val="0"/>
              <w:autoSpaceDN w:val="0"/>
              <w:adjustRightInd w:val="0"/>
              <w:spacing w:after="40" w:line="240" w:lineRule="auto"/>
              <w:rPr>
                <w:rFonts w:ascii="Arial" w:hAnsi="Arial" w:cs="Arial"/>
                <w:sz w:val="20"/>
                <w:szCs w:val="20"/>
              </w:rPr>
            </w:pPr>
            <w:r w:rsidRPr="004E3924">
              <w:rPr>
                <w:rFonts w:ascii="Arial" w:hAnsi="Arial" w:cs="Arial"/>
                <w:b/>
                <w:bCs/>
                <w:sz w:val="16"/>
                <w:szCs w:val="16"/>
              </w:rPr>
              <w:t>MA1-6NA MA1-8NA</w:t>
            </w:r>
            <w:r w:rsidRPr="00B7133D">
              <w:rPr>
                <w:rFonts w:ascii="Arial" w:hAnsi="Arial" w:cs="Arial"/>
                <w:sz w:val="20"/>
                <w:szCs w:val="20"/>
              </w:rPr>
              <w:t xml:space="preserve"> </w:t>
            </w:r>
          </w:p>
          <w:p w:rsidR="00411109" w:rsidRPr="00B7133D" w:rsidRDefault="00411109" w:rsidP="00411109">
            <w:pPr>
              <w:autoSpaceDE w:val="0"/>
              <w:autoSpaceDN w:val="0"/>
              <w:adjustRightInd w:val="0"/>
              <w:spacing w:after="40" w:line="240" w:lineRule="auto"/>
              <w:rPr>
                <w:rFonts w:ascii="Arial" w:hAnsi="Arial" w:cs="Arial"/>
                <w:sz w:val="20"/>
                <w:szCs w:val="20"/>
              </w:rPr>
            </w:pPr>
            <w:r w:rsidRPr="00B7133D">
              <w:rPr>
                <w:rFonts w:ascii="Arial" w:hAnsi="Arial" w:cs="Arial"/>
                <w:sz w:val="20"/>
                <w:szCs w:val="20"/>
              </w:rPr>
              <w:t>Uses groups or multiples in perceptual counting (skip, rhythmic)</w:t>
            </w:r>
            <w:r>
              <w:rPr>
                <w:rFonts w:ascii="Arial" w:hAnsi="Arial" w:cs="Arial"/>
                <w:sz w:val="20"/>
                <w:szCs w:val="20"/>
              </w:rPr>
              <w:t xml:space="preserve"> Cannot deal with concealed items</w:t>
            </w:r>
          </w:p>
        </w:tc>
      </w:tr>
      <w:tr w:rsidR="00411109" w:rsidRPr="00B30520" w:rsidTr="007821B1">
        <w:trPr>
          <w:cantSplit/>
          <w:trHeight w:val="140"/>
        </w:trPr>
        <w:tc>
          <w:tcPr>
            <w:tcW w:w="5099" w:type="dxa"/>
            <w:shd w:val="clear" w:color="auto" w:fill="8DB3E2" w:themeFill="text2" w:themeFillTint="66"/>
          </w:tcPr>
          <w:p w:rsidR="00123722" w:rsidRPr="004E3924" w:rsidRDefault="00411109" w:rsidP="00123722">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Level 3: Figurative units</w:t>
            </w:r>
            <w:r w:rsidR="004D2B62">
              <w:rPr>
                <w:rFonts w:ascii="Arial" w:hAnsi="Arial" w:cs="Arial"/>
                <w:b/>
                <w:bCs/>
                <w:sz w:val="24"/>
                <w:szCs w:val="24"/>
              </w:rPr>
              <w:t xml:space="preserve"> </w:t>
            </w:r>
            <w:r w:rsidR="00123722" w:rsidRPr="004E3924">
              <w:rPr>
                <w:rFonts w:ascii="Arial" w:hAnsi="Arial" w:cs="Arial"/>
                <w:b/>
                <w:bCs/>
                <w:sz w:val="20"/>
                <w:szCs w:val="20"/>
              </w:rPr>
              <w:t xml:space="preserve"> MA1-6NA MA1-8NA</w:t>
            </w:r>
          </w:p>
          <w:p w:rsidR="00123722" w:rsidRPr="004E3924" w:rsidRDefault="00123722" w:rsidP="00123722">
            <w:pPr>
              <w:autoSpaceDE w:val="0"/>
              <w:autoSpaceDN w:val="0"/>
              <w:adjustRightInd w:val="0"/>
              <w:spacing w:before="120" w:after="40" w:line="240" w:lineRule="auto"/>
              <w:rPr>
                <w:rFonts w:ascii="Arial" w:hAnsi="Arial" w:cs="Arial"/>
                <w:b/>
                <w:bCs/>
                <w:sz w:val="20"/>
                <w:szCs w:val="20"/>
              </w:rPr>
            </w:pPr>
            <w:r w:rsidRPr="004E3924">
              <w:rPr>
                <w:rFonts w:ascii="Arial" w:hAnsi="Arial" w:cs="Arial"/>
                <w:b/>
                <w:bCs/>
                <w:sz w:val="20"/>
                <w:szCs w:val="20"/>
              </w:rPr>
              <w:t>MA2-6NA MA2-8NA</w:t>
            </w:r>
          </w:p>
          <w:p w:rsidR="00411109" w:rsidRPr="00B7133D" w:rsidRDefault="00411109" w:rsidP="00411109">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equal grouping without individual items visible, relies on perceptual markers to represent each group</w:t>
            </w:r>
          </w:p>
        </w:tc>
        <w:tc>
          <w:tcPr>
            <w:tcW w:w="5099" w:type="dxa"/>
            <w:shd w:val="clear" w:color="auto" w:fill="92D050"/>
          </w:tcPr>
          <w:p w:rsidR="00123722" w:rsidRPr="004E3924" w:rsidRDefault="00411109" w:rsidP="00123722">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Level 4: Repeated abstract composite units</w:t>
            </w:r>
            <w:r w:rsidR="004D2B62">
              <w:rPr>
                <w:rFonts w:ascii="Arial" w:hAnsi="Arial" w:cs="Arial"/>
                <w:b/>
                <w:bCs/>
                <w:sz w:val="24"/>
                <w:szCs w:val="24"/>
              </w:rPr>
              <w:t xml:space="preserve"> </w:t>
            </w:r>
            <w:r w:rsidR="00123722" w:rsidRPr="004E3924">
              <w:rPr>
                <w:rFonts w:ascii="Arial" w:hAnsi="Arial" w:cs="Arial"/>
                <w:b/>
                <w:bCs/>
                <w:sz w:val="20"/>
                <w:szCs w:val="20"/>
              </w:rPr>
              <w:t xml:space="preserve"> MA1-6NA MA1-8NA</w:t>
            </w:r>
            <w:r w:rsidR="00123722">
              <w:rPr>
                <w:rFonts w:ascii="Arial" w:hAnsi="Arial" w:cs="Arial"/>
                <w:b/>
                <w:bCs/>
                <w:sz w:val="20"/>
                <w:szCs w:val="20"/>
              </w:rPr>
              <w:t xml:space="preserve"> </w:t>
            </w:r>
            <w:r w:rsidR="00123722" w:rsidRPr="004E3924">
              <w:rPr>
                <w:rFonts w:ascii="Arial" w:hAnsi="Arial" w:cs="Arial"/>
                <w:b/>
                <w:bCs/>
                <w:sz w:val="20"/>
                <w:szCs w:val="20"/>
              </w:rPr>
              <w:t>MA2-6NA MA2-8NA</w:t>
            </w:r>
          </w:p>
          <w:p w:rsidR="00411109" w:rsidRPr="00C63D4F" w:rsidRDefault="00411109" w:rsidP="00411109">
            <w:pPr>
              <w:autoSpaceDE w:val="0"/>
              <w:autoSpaceDN w:val="0"/>
              <w:adjustRightInd w:val="0"/>
              <w:spacing w:after="40" w:line="240" w:lineRule="auto"/>
              <w:rPr>
                <w:rFonts w:ascii="Arial" w:hAnsi="Arial" w:cs="Arial"/>
                <w:sz w:val="20"/>
                <w:szCs w:val="20"/>
              </w:rPr>
            </w:pPr>
            <w:r w:rsidRPr="00C63D4F">
              <w:rPr>
                <w:rFonts w:ascii="Arial" w:hAnsi="Arial" w:cs="Arial"/>
                <w:sz w:val="20"/>
                <w:szCs w:val="20"/>
              </w:rPr>
              <w:t xml:space="preserve">Use repeated addition &amp; subtraction a specified number of times. </w:t>
            </w:r>
            <w:r>
              <w:rPr>
                <w:rFonts w:ascii="Arial" w:hAnsi="Arial" w:cs="Arial"/>
                <w:sz w:val="20"/>
                <w:szCs w:val="20"/>
              </w:rPr>
              <w:t xml:space="preserve"> </w:t>
            </w:r>
            <w:r w:rsidRPr="00C63D4F">
              <w:rPr>
                <w:rFonts w:ascii="Arial" w:hAnsi="Arial" w:cs="Arial"/>
                <w:sz w:val="20"/>
                <w:szCs w:val="20"/>
              </w:rPr>
              <w:t>Count in multiples.</w:t>
            </w:r>
          </w:p>
        </w:tc>
        <w:tc>
          <w:tcPr>
            <w:tcW w:w="5099" w:type="dxa"/>
            <w:shd w:val="clear" w:color="auto" w:fill="FFFFFF"/>
          </w:tcPr>
          <w:p w:rsidR="00411109" w:rsidRPr="004D2B62" w:rsidRDefault="00411109" w:rsidP="00411109">
            <w:pPr>
              <w:autoSpaceDE w:val="0"/>
              <w:autoSpaceDN w:val="0"/>
              <w:adjustRightInd w:val="0"/>
              <w:spacing w:after="40" w:line="240" w:lineRule="auto"/>
              <w:rPr>
                <w:rFonts w:ascii="Arial" w:hAnsi="Arial" w:cs="Arial"/>
                <w:sz w:val="20"/>
                <w:szCs w:val="20"/>
              </w:rPr>
            </w:pPr>
            <w:r w:rsidRPr="004D2B62">
              <w:rPr>
                <w:rFonts w:ascii="Arial" w:hAnsi="Arial" w:cs="Arial"/>
                <w:b/>
                <w:bCs/>
                <w:sz w:val="20"/>
                <w:szCs w:val="24"/>
              </w:rPr>
              <w:t>Level 5: Multiplication &amp; division as operations</w:t>
            </w:r>
            <w:r w:rsidR="004D2B62" w:rsidRPr="004D2B62">
              <w:rPr>
                <w:rFonts w:ascii="Arial" w:hAnsi="Arial" w:cs="Arial"/>
                <w:b/>
                <w:bCs/>
                <w:sz w:val="20"/>
                <w:szCs w:val="24"/>
              </w:rPr>
              <w:t xml:space="preserve"> </w:t>
            </w:r>
            <w:r w:rsidR="00123722" w:rsidRPr="004E3924">
              <w:rPr>
                <w:rFonts w:ascii="Arial" w:hAnsi="Arial" w:cs="Arial"/>
                <w:b/>
                <w:bCs/>
                <w:sz w:val="20"/>
                <w:szCs w:val="20"/>
              </w:rPr>
              <w:t xml:space="preserve"> MA2-6NA ,  MA2-8NA</w:t>
            </w:r>
            <w:r w:rsidR="00123722" w:rsidRPr="004E3924">
              <w:rPr>
                <w:rFonts w:ascii="Arial" w:hAnsi="Arial" w:cs="Arial"/>
                <w:sz w:val="20"/>
                <w:szCs w:val="20"/>
              </w:rPr>
              <w:t xml:space="preserve"> </w:t>
            </w:r>
            <w:r w:rsidRPr="004D2B62">
              <w:rPr>
                <w:rFonts w:ascii="Arial" w:hAnsi="Arial" w:cs="Arial"/>
                <w:sz w:val="20"/>
                <w:szCs w:val="20"/>
              </w:rPr>
              <w:t>Recall a wide range of M&amp;D facts. Use M&amp;D as inverse operations flexibly in problem solving</w:t>
            </w:r>
          </w:p>
        </w:tc>
      </w:tr>
    </w:tbl>
    <w:p w:rsidR="00061951" w:rsidRDefault="00061951" w:rsidP="00D05B55">
      <w:pPr>
        <w:autoSpaceDE w:val="0"/>
        <w:autoSpaceDN w:val="0"/>
        <w:adjustRightInd w:val="0"/>
        <w:spacing w:after="0" w:line="240" w:lineRule="auto"/>
        <w:rPr>
          <w:rFonts w:ascii="Clearface-Regular" w:eastAsia="Calibri" w:hAnsi="Clearface-Regular" w:cs="Clearface-Regular"/>
          <w:sz w:val="24"/>
          <w:szCs w:val="24"/>
        </w:rPr>
      </w:pPr>
    </w:p>
    <w:p w:rsidR="00723C11" w:rsidRDefault="00723C11" w:rsidP="00D05B55">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These assessment questions were taken from the SENA </w:t>
      </w:r>
      <w:r w:rsidR="0054743C">
        <w:rPr>
          <w:rFonts w:ascii="Clearface-Regular" w:eastAsia="Calibri" w:hAnsi="Clearface-Regular" w:cs="Clearface-Regular"/>
          <w:sz w:val="24"/>
          <w:szCs w:val="24"/>
        </w:rPr>
        <w:t>1 and 2 and TENS</w:t>
      </w:r>
    </w:p>
    <w:p w:rsidR="00723C11" w:rsidRDefault="00723C11" w:rsidP="00D05B55">
      <w:pPr>
        <w:autoSpaceDE w:val="0"/>
        <w:autoSpaceDN w:val="0"/>
        <w:adjustRightInd w:val="0"/>
        <w:spacing w:after="0" w:line="240" w:lineRule="auto"/>
        <w:rPr>
          <w:rFonts w:ascii="Clearface-Regular" w:eastAsia="Calibri" w:hAnsi="Clearface-Regular" w:cs="Clearface-Regular"/>
          <w:sz w:val="24"/>
          <w:szCs w:val="24"/>
        </w:rPr>
      </w:pPr>
    </w:p>
    <w:tbl>
      <w:tblPr>
        <w:tblpPr w:leftFromText="180" w:rightFromText="180" w:vertAnchor="text" w:horzAnchor="margin" w:tblpXSpec="center"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9"/>
        <w:gridCol w:w="7058"/>
        <w:gridCol w:w="3140"/>
      </w:tblGrid>
      <w:tr w:rsidR="00411109" w:rsidRPr="00B30520" w:rsidTr="00BF181F">
        <w:trPr>
          <w:cantSplit/>
          <w:trHeight w:val="3387"/>
        </w:trPr>
        <w:tc>
          <w:tcPr>
            <w:tcW w:w="5099" w:type="dxa"/>
            <w:shd w:val="clear" w:color="auto" w:fill="FFFFFF"/>
          </w:tcPr>
          <w:p w:rsidR="00411109" w:rsidRDefault="00411109" w:rsidP="00CB46B1">
            <w:pPr>
              <w:autoSpaceDE w:val="0"/>
              <w:autoSpaceDN w:val="0"/>
              <w:adjustRightInd w:val="0"/>
              <w:spacing w:before="120" w:after="40" w:line="240" w:lineRule="auto"/>
              <w:rPr>
                <w:rFonts w:ascii="Arial" w:hAnsi="Arial" w:cs="Arial"/>
                <w:b/>
                <w:sz w:val="24"/>
                <w:szCs w:val="24"/>
              </w:rPr>
            </w:pPr>
            <w:r w:rsidRPr="00411109">
              <w:rPr>
                <w:rFonts w:ascii="Arial" w:hAnsi="Arial" w:cs="Arial"/>
                <w:b/>
                <w:sz w:val="24"/>
                <w:szCs w:val="24"/>
              </w:rPr>
              <w:t>Level 0: Learning to make equal groups</w:t>
            </w:r>
          </w:p>
          <w:p w:rsidR="004E68DA" w:rsidRDefault="004E68DA" w:rsidP="004E68DA">
            <w:pPr>
              <w:autoSpaceDE w:val="0"/>
              <w:autoSpaceDN w:val="0"/>
              <w:adjustRightInd w:val="0"/>
              <w:spacing w:after="0" w:line="240" w:lineRule="auto"/>
              <w:rPr>
                <w:rFonts w:ascii="Clearface-Regular" w:eastAsia="Calibri" w:hAnsi="Clearface-Regular" w:cs="Clearface-Regular"/>
                <w:sz w:val="20"/>
                <w:szCs w:val="20"/>
              </w:rPr>
            </w:pPr>
          </w:p>
          <w:p w:rsidR="004E68DA" w:rsidRPr="00411109" w:rsidRDefault="004E68DA" w:rsidP="00CB46B1">
            <w:pPr>
              <w:autoSpaceDE w:val="0"/>
              <w:autoSpaceDN w:val="0"/>
              <w:adjustRightInd w:val="0"/>
              <w:spacing w:before="120" w:after="40" w:line="240" w:lineRule="auto"/>
              <w:rPr>
                <w:rFonts w:ascii="Arial" w:hAnsi="Arial" w:cs="Arial"/>
                <w:b/>
                <w:sz w:val="24"/>
                <w:szCs w:val="24"/>
              </w:rPr>
            </w:pPr>
          </w:p>
        </w:tc>
        <w:tc>
          <w:tcPr>
            <w:tcW w:w="7058" w:type="dxa"/>
            <w:shd w:val="clear" w:color="auto" w:fill="FFFFFF"/>
          </w:tcPr>
          <w:p w:rsidR="00411109" w:rsidRDefault="00411109" w:rsidP="00CB46B1">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 xml:space="preserve">Level 1: </w:t>
            </w:r>
            <w:r w:rsidR="007821B1">
              <w:rPr>
                <w:rFonts w:ascii="Arial" w:hAnsi="Arial" w:cs="Arial"/>
                <w:b/>
                <w:bCs/>
                <w:sz w:val="24"/>
                <w:szCs w:val="24"/>
              </w:rPr>
              <w:t>Perceptual counting to form equal groups.</w:t>
            </w:r>
          </w:p>
          <w:p w:rsidR="00411109" w:rsidRPr="004D2B62" w:rsidRDefault="004D2B62" w:rsidP="004D2B62">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Present a pile of counters, more than 12, to the student. (Randomly spaced, not in a line. Do not count them out.) </w:t>
            </w:r>
            <w:r w:rsidRPr="004D2B62">
              <w:rPr>
                <w:rFonts w:ascii="Clearface-RegularItalic" w:eastAsia="Calibri" w:hAnsi="Clearface-RegularItalic" w:cs="Clearface-RegularItalic"/>
                <w:i/>
                <w:iCs/>
                <w:color w:val="E36C0A" w:themeColor="accent6" w:themeShade="BF"/>
                <w:sz w:val="30"/>
                <w:szCs w:val="24"/>
              </w:rPr>
              <w:t xml:space="preserve">Using these counters, make three groups with four in each group. </w:t>
            </w:r>
          </w:p>
          <w:p w:rsidR="004D2B62" w:rsidRDefault="004D2B62" w:rsidP="004D2B62">
            <w:pPr>
              <w:autoSpaceDE w:val="0"/>
              <w:autoSpaceDN w:val="0"/>
              <w:adjustRightInd w:val="0"/>
              <w:spacing w:before="120" w:after="40" w:line="240" w:lineRule="auto"/>
              <w:rPr>
                <w:rFonts w:ascii="Clearface-Regular" w:eastAsia="Calibri" w:hAnsi="Clearface-Regular" w:cs="Clearface-Regular"/>
                <w:color w:val="943634" w:themeColor="accent2" w:themeShade="BF"/>
                <w:sz w:val="24"/>
                <w:szCs w:val="24"/>
              </w:rPr>
            </w:pPr>
            <w:r w:rsidRPr="004D2B62">
              <w:rPr>
                <w:rFonts w:ascii="Clearface-Regular" w:eastAsia="Calibri" w:hAnsi="Clearface-Regular" w:cs="Clearface-Regular"/>
                <w:color w:val="943634" w:themeColor="accent2" w:themeShade="BF"/>
                <w:sz w:val="24"/>
                <w:szCs w:val="24"/>
              </w:rPr>
              <w:t>If the student cannot do this they are level 0.</w:t>
            </w:r>
          </w:p>
          <w:p w:rsidR="004D2B62" w:rsidRDefault="004D2B62" w:rsidP="004D2B62">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Note how the student forms the groups. Does he or she drag the counters one at a time or many at a time to form a group? </w:t>
            </w:r>
          </w:p>
          <w:p w:rsidR="00723C11" w:rsidRDefault="00723C11" w:rsidP="004D2B62">
            <w:pPr>
              <w:autoSpaceDE w:val="0"/>
              <w:autoSpaceDN w:val="0"/>
              <w:adjustRightInd w:val="0"/>
              <w:spacing w:after="0" w:line="240" w:lineRule="auto"/>
              <w:rPr>
                <w:rFonts w:ascii="Clearface-Regular" w:eastAsia="Calibri" w:hAnsi="Clearface-Regular" w:cs="Clearface-Regular"/>
                <w:b/>
                <w:sz w:val="24"/>
                <w:szCs w:val="24"/>
              </w:rPr>
            </w:pPr>
          </w:p>
          <w:p w:rsidR="007821B1" w:rsidRPr="007821B1" w:rsidRDefault="007821B1" w:rsidP="00F4618E">
            <w:pPr>
              <w:autoSpaceDE w:val="0"/>
              <w:autoSpaceDN w:val="0"/>
              <w:adjustRightInd w:val="0"/>
              <w:spacing w:after="0" w:line="240" w:lineRule="auto"/>
              <w:rPr>
                <w:rFonts w:ascii="Clearface-Regular" w:eastAsia="Calibri" w:hAnsi="Clearface-Regular" w:cs="Clearface-Regular"/>
                <w:i/>
                <w:sz w:val="24"/>
                <w:szCs w:val="24"/>
              </w:rPr>
            </w:pPr>
            <w:r>
              <w:rPr>
                <w:rFonts w:ascii="Clearface-Regular" w:eastAsia="Calibri" w:hAnsi="Clearface-Regular" w:cs="Clearface-Regular"/>
                <w:b/>
                <w:sz w:val="24"/>
                <w:szCs w:val="24"/>
              </w:rPr>
              <w:t>Perceptual Sharing</w:t>
            </w:r>
            <w:r w:rsidR="00723C11">
              <w:rPr>
                <w:rFonts w:ascii="Clearface-Regular" w:eastAsia="Calibri" w:hAnsi="Clearface-Regular" w:cs="Clearface-Regular"/>
                <w:b/>
                <w:sz w:val="24"/>
                <w:szCs w:val="24"/>
              </w:rPr>
              <w:t xml:space="preserve"> </w:t>
            </w:r>
            <w:r>
              <w:rPr>
                <w:rFonts w:ascii="Clearface-Regular" w:eastAsia="Calibri" w:hAnsi="Clearface-Regular" w:cs="Clearface-Regular"/>
                <w:sz w:val="24"/>
                <w:szCs w:val="24"/>
              </w:rPr>
              <w:t xml:space="preserve">Present a pile of 8 counters. </w:t>
            </w:r>
            <w:r w:rsidRPr="0054743C">
              <w:rPr>
                <w:rFonts w:ascii="Clearface-Regular" w:eastAsia="Calibri" w:hAnsi="Clearface-Regular" w:cs="Clearface-Regular"/>
                <w:i/>
                <w:color w:val="F79646" w:themeColor="accent6"/>
                <w:sz w:val="24"/>
                <w:szCs w:val="24"/>
              </w:rPr>
              <w:t>I have 8 counters to be shared with 4 children. How many counters will each child get?</w:t>
            </w:r>
          </w:p>
        </w:tc>
        <w:tc>
          <w:tcPr>
            <w:tcW w:w="3140" w:type="dxa"/>
            <w:shd w:val="clear" w:color="auto" w:fill="FFFFFF"/>
          </w:tcPr>
          <w:p w:rsidR="00411109" w:rsidRPr="00335DFE" w:rsidRDefault="00411109" w:rsidP="00CB46B1">
            <w:pPr>
              <w:autoSpaceDE w:val="0"/>
              <w:autoSpaceDN w:val="0"/>
              <w:adjustRightInd w:val="0"/>
              <w:spacing w:after="40" w:line="240" w:lineRule="auto"/>
              <w:rPr>
                <w:rFonts w:ascii="Arial" w:hAnsi="Arial" w:cs="Arial"/>
                <w:b/>
                <w:bCs/>
                <w:sz w:val="24"/>
                <w:szCs w:val="24"/>
              </w:rPr>
            </w:pPr>
            <w:r w:rsidRPr="00335DFE">
              <w:rPr>
                <w:rFonts w:ascii="Arial" w:hAnsi="Arial" w:cs="Arial"/>
                <w:b/>
                <w:bCs/>
                <w:sz w:val="24"/>
                <w:szCs w:val="24"/>
              </w:rPr>
              <w:t>Level 2: Perceptual multiples</w:t>
            </w:r>
          </w:p>
          <w:p w:rsidR="004D2B62" w:rsidRPr="004D2B62" w:rsidRDefault="004D2B62" w:rsidP="004D2B62">
            <w:pPr>
              <w:autoSpaceDE w:val="0"/>
              <w:autoSpaceDN w:val="0"/>
              <w:adjustRightInd w:val="0"/>
              <w:spacing w:after="0" w:line="240" w:lineRule="auto"/>
              <w:rPr>
                <w:rFonts w:ascii="Clearface-Regular" w:eastAsia="Calibri" w:hAnsi="Clearface-Regular" w:cs="Clearface-Regular"/>
                <w:color w:val="7030A0"/>
                <w:sz w:val="24"/>
                <w:szCs w:val="24"/>
              </w:rPr>
            </w:pPr>
            <w:r w:rsidRPr="004D2B62">
              <w:rPr>
                <w:rFonts w:ascii="Clearface-RegularItalic" w:eastAsia="Calibri" w:hAnsi="Clearface-RegularItalic" w:cs="Clearface-RegularItalic"/>
                <w:i/>
                <w:iCs/>
                <w:color w:val="7030A0"/>
                <w:sz w:val="30"/>
                <w:szCs w:val="24"/>
              </w:rPr>
              <w:t>How many counters are there altogether</w:t>
            </w:r>
            <w:r w:rsidRPr="004D2B62">
              <w:rPr>
                <w:rFonts w:ascii="Clearface-Regular" w:eastAsia="Calibri" w:hAnsi="Clearface-Regular" w:cs="Clearface-Regular"/>
                <w:color w:val="7030A0"/>
                <w:sz w:val="30"/>
                <w:szCs w:val="24"/>
              </w:rPr>
              <w:t>?</w:t>
            </w:r>
          </w:p>
          <w:p w:rsidR="004D2B62" w:rsidRDefault="004D2B62" w:rsidP="004D2B62">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This important question is intended to show the counting strategy which the student uses to find the total</w:t>
            </w:r>
            <w:r w:rsidR="0054743C">
              <w:rPr>
                <w:rFonts w:ascii="Clearface-Regular" w:eastAsia="Calibri" w:hAnsi="Clearface-Regular" w:cs="Clearface-Regular"/>
                <w:sz w:val="24"/>
                <w:szCs w:val="24"/>
              </w:rPr>
              <w:t>(individual items present)</w:t>
            </w:r>
            <w:r>
              <w:rPr>
                <w:rFonts w:ascii="Clearface-Regular" w:eastAsia="Calibri" w:hAnsi="Clearface-Regular" w:cs="Clearface-Regular"/>
                <w:sz w:val="24"/>
                <w:szCs w:val="24"/>
              </w:rPr>
              <w:t>. A more advanced strategy would be to</w:t>
            </w:r>
          </w:p>
          <w:p w:rsidR="004D2B62" w:rsidRDefault="004D2B62" w:rsidP="004D2B62">
            <w:pPr>
              <w:autoSpaceDE w:val="0"/>
              <w:autoSpaceDN w:val="0"/>
              <w:adjustRightInd w:val="0"/>
              <w:spacing w:after="0" w:line="240" w:lineRule="auto"/>
              <w:rPr>
                <w:rFonts w:ascii="Clearface-Regular" w:eastAsia="Calibri" w:hAnsi="Clearface-Regular" w:cs="Clearface-Regular"/>
                <w:sz w:val="20"/>
                <w:szCs w:val="20"/>
              </w:rPr>
            </w:pPr>
            <w:r w:rsidRPr="004D2B62">
              <w:rPr>
                <w:rFonts w:ascii="Clearface-Regular" w:eastAsia="Calibri" w:hAnsi="Clearface-Regular" w:cs="Clearface-Regular"/>
                <w:color w:val="7030A0"/>
                <w:sz w:val="24"/>
                <w:szCs w:val="24"/>
              </w:rPr>
              <w:t>Uses skip counting or repeated addition</w:t>
            </w:r>
            <w:r>
              <w:rPr>
                <w:rFonts w:ascii="Clearface-Regular" w:eastAsia="Calibri" w:hAnsi="Clearface-Regular" w:cs="Clearface-Regular"/>
                <w:sz w:val="24"/>
                <w:szCs w:val="24"/>
              </w:rPr>
              <w:t>.</w:t>
            </w:r>
          </w:p>
          <w:p w:rsidR="004D2B62" w:rsidRPr="007821B1" w:rsidRDefault="004D2B62" w:rsidP="00CB46B1">
            <w:pPr>
              <w:autoSpaceDE w:val="0"/>
              <w:autoSpaceDN w:val="0"/>
              <w:adjustRightInd w:val="0"/>
              <w:spacing w:after="40" w:line="240" w:lineRule="auto"/>
              <w:rPr>
                <w:rFonts w:ascii="Arial" w:hAnsi="Arial" w:cs="Arial"/>
                <w:i/>
                <w:sz w:val="20"/>
                <w:szCs w:val="20"/>
              </w:rPr>
            </w:pPr>
          </w:p>
        </w:tc>
      </w:tr>
      <w:tr w:rsidR="007821B1" w:rsidRPr="00B30520" w:rsidTr="00BF181F">
        <w:trPr>
          <w:cantSplit/>
          <w:trHeight w:val="5943"/>
        </w:trPr>
        <w:tc>
          <w:tcPr>
            <w:tcW w:w="12157" w:type="dxa"/>
            <w:gridSpan w:val="2"/>
            <w:shd w:val="clear" w:color="auto" w:fill="FFFFFF"/>
          </w:tcPr>
          <w:p w:rsidR="007821B1" w:rsidRPr="00335DFE" w:rsidRDefault="007821B1" w:rsidP="007821B1">
            <w:pPr>
              <w:autoSpaceDE w:val="0"/>
              <w:autoSpaceDN w:val="0"/>
              <w:adjustRightInd w:val="0"/>
              <w:spacing w:after="40" w:line="240" w:lineRule="auto"/>
              <w:rPr>
                <w:rFonts w:ascii="Arial" w:hAnsi="Arial" w:cs="Arial"/>
                <w:b/>
                <w:bCs/>
                <w:sz w:val="24"/>
                <w:szCs w:val="24"/>
              </w:rPr>
            </w:pPr>
            <w:r w:rsidRPr="00335DFE">
              <w:rPr>
                <w:rFonts w:ascii="Arial" w:hAnsi="Arial" w:cs="Arial"/>
                <w:b/>
                <w:bCs/>
                <w:sz w:val="24"/>
                <w:szCs w:val="24"/>
              </w:rPr>
              <w:t>Level 3: Figurative units</w:t>
            </w:r>
            <w:r>
              <w:rPr>
                <w:rFonts w:ascii="Arial" w:hAnsi="Arial" w:cs="Arial"/>
                <w:b/>
                <w:bCs/>
                <w:sz w:val="24"/>
                <w:szCs w:val="24"/>
              </w:rPr>
              <w:t xml:space="preserve"> &amp; </w:t>
            </w:r>
            <w:r w:rsidRPr="00335DFE">
              <w:rPr>
                <w:rFonts w:ascii="Arial" w:hAnsi="Arial" w:cs="Arial"/>
                <w:b/>
                <w:bCs/>
                <w:sz w:val="24"/>
                <w:szCs w:val="24"/>
              </w:rPr>
              <w:t xml:space="preserve"> Level 4: Repeated abstract composite units</w:t>
            </w:r>
          </w:p>
          <w:p w:rsidR="007821B1" w:rsidRDefault="007821B1" w:rsidP="007821B1">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Without the student seeing, put </w:t>
            </w:r>
            <w:r w:rsidR="007107D5">
              <w:rPr>
                <w:rFonts w:ascii="Clearface-Regular" w:eastAsia="Calibri" w:hAnsi="Clearface-Regular" w:cs="Clearface-Regular"/>
                <w:sz w:val="24"/>
                <w:szCs w:val="24"/>
              </w:rPr>
              <w:t xml:space="preserve">down one A4 </w:t>
            </w:r>
            <w:r>
              <w:rPr>
                <w:rFonts w:ascii="Clearface-Regular" w:eastAsia="Calibri" w:hAnsi="Clearface-Regular" w:cs="Clearface-Regular"/>
                <w:sz w:val="24"/>
                <w:szCs w:val="24"/>
              </w:rPr>
              <w:t>card with six cardboard circles on it, each with 3 dots face down and cover them</w:t>
            </w:r>
            <w:r w:rsidR="007107D5">
              <w:rPr>
                <w:rFonts w:ascii="Clearface-Regular" w:eastAsia="Calibri" w:hAnsi="Clearface-Regular" w:cs="Clearface-Regular"/>
                <w:sz w:val="24"/>
                <w:szCs w:val="24"/>
              </w:rPr>
              <w:t xml:space="preserve"> with another A4 card that has the same size 6 circles face down and then cover with dark coloured A4 card face down</w:t>
            </w:r>
            <w:r>
              <w:rPr>
                <w:rFonts w:ascii="Clearface-Regular" w:eastAsia="Calibri" w:hAnsi="Clearface-Regular" w:cs="Clearface-Regular"/>
                <w:sz w:val="24"/>
                <w:szCs w:val="24"/>
              </w:rPr>
              <w:t>.</w:t>
            </w:r>
          </w:p>
          <w:p w:rsidR="007107D5" w:rsidRDefault="007107D5" w:rsidP="007821B1">
            <w:pPr>
              <w:autoSpaceDE w:val="0"/>
              <w:autoSpaceDN w:val="0"/>
              <w:adjustRightInd w:val="0"/>
              <w:spacing w:after="0" w:line="240" w:lineRule="auto"/>
              <w:rPr>
                <w:rFonts w:ascii="Clearface-Regular" w:eastAsia="Calibri" w:hAnsi="Clearface-Regular" w:cs="Clearface-Regular"/>
                <w:sz w:val="24"/>
                <w:szCs w:val="24"/>
              </w:rPr>
            </w:pPr>
          </w:p>
          <w:p w:rsidR="007821B1" w:rsidRDefault="007821B1" w:rsidP="007821B1">
            <w:pPr>
              <w:autoSpaceDE w:val="0"/>
              <w:autoSpaceDN w:val="0"/>
              <w:adjustRightInd w:val="0"/>
              <w:spacing w:after="0" w:line="240" w:lineRule="auto"/>
              <w:rPr>
                <w:rFonts w:ascii="Clearface-RegularItalic" w:eastAsia="Calibri" w:hAnsi="Clearface-RegularItalic" w:cs="Clearface-RegularItalic"/>
                <w:i/>
                <w:iCs/>
                <w:sz w:val="24"/>
                <w:szCs w:val="24"/>
              </w:rPr>
            </w:pPr>
            <w:r>
              <w:rPr>
                <w:rFonts w:ascii="Clearface-RegularItalic" w:eastAsia="Calibri" w:hAnsi="Clearface-RegularItalic" w:cs="Clearface-RegularItalic"/>
                <w:i/>
                <w:iCs/>
                <w:sz w:val="24"/>
                <w:szCs w:val="24"/>
              </w:rPr>
              <w:t>I have 6 circles each with 3 dots under this cover. How many dots altogether?</w:t>
            </w:r>
          </w:p>
          <w:p w:rsidR="007107D5" w:rsidRDefault="007107D5" w:rsidP="007821B1">
            <w:pPr>
              <w:autoSpaceDE w:val="0"/>
              <w:autoSpaceDN w:val="0"/>
              <w:adjustRightInd w:val="0"/>
              <w:spacing w:after="0" w:line="240" w:lineRule="auto"/>
              <w:rPr>
                <w:rFonts w:ascii="Clearface-RegularItalic" w:eastAsia="Calibri" w:hAnsi="Clearface-RegularItalic" w:cs="Clearface-RegularItalic"/>
                <w:i/>
                <w:iCs/>
                <w:sz w:val="24"/>
                <w:szCs w:val="24"/>
              </w:rPr>
            </w:pPr>
          </w:p>
          <w:p w:rsidR="007821B1" w:rsidRDefault="007821B1" w:rsidP="007821B1">
            <w:pPr>
              <w:autoSpaceDE w:val="0"/>
              <w:autoSpaceDN w:val="0"/>
              <w:adjustRightInd w:val="0"/>
              <w:spacing w:after="0" w:line="240" w:lineRule="auto"/>
              <w:rPr>
                <w:rFonts w:ascii="Clearface-Regular" w:eastAsia="Calibri" w:hAnsi="Clearface-Regular" w:cs="Clearface-Regular"/>
                <w:sz w:val="20"/>
                <w:szCs w:val="20"/>
              </w:rPr>
            </w:pPr>
            <w:r>
              <w:rPr>
                <w:rFonts w:ascii="Clearface-Regular" w:eastAsia="Calibri" w:hAnsi="Clearface-Regular" w:cs="Clearface-Regular"/>
                <w:sz w:val="24"/>
                <w:szCs w:val="24"/>
              </w:rPr>
              <w:t xml:space="preserve">Remove the </w:t>
            </w:r>
            <w:r w:rsidR="007107D5">
              <w:rPr>
                <w:rFonts w:ascii="Clearface-Regular" w:eastAsia="Calibri" w:hAnsi="Clearface-Regular" w:cs="Clearface-Regular"/>
                <w:sz w:val="24"/>
                <w:szCs w:val="24"/>
              </w:rPr>
              <w:t xml:space="preserve">top </w:t>
            </w:r>
            <w:r>
              <w:rPr>
                <w:rFonts w:ascii="Clearface-Regular" w:eastAsia="Calibri" w:hAnsi="Clearface-Regular" w:cs="Clearface-Regular"/>
                <w:sz w:val="24"/>
                <w:szCs w:val="24"/>
              </w:rPr>
              <w:t>cover if the student is unsuccessful</w:t>
            </w:r>
            <w:r w:rsidR="007107D5">
              <w:rPr>
                <w:rFonts w:ascii="Clearface-Regular" w:eastAsia="Calibri" w:hAnsi="Clearface-Regular" w:cs="Clearface-Regular"/>
                <w:sz w:val="24"/>
                <w:szCs w:val="24"/>
              </w:rPr>
              <w:t xml:space="preserve"> to show the circles only</w:t>
            </w:r>
            <w:r>
              <w:rPr>
                <w:rFonts w:ascii="Clearface-Regular" w:eastAsia="Calibri" w:hAnsi="Clearface-Regular" w:cs="Clearface-Regular"/>
                <w:sz w:val="24"/>
                <w:szCs w:val="24"/>
              </w:rPr>
              <w:t xml:space="preserve">. If necessary, </w:t>
            </w:r>
            <w:r w:rsidR="007107D5">
              <w:rPr>
                <w:rFonts w:ascii="Clearface-Regular" w:eastAsia="Calibri" w:hAnsi="Clearface-Regular" w:cs="Clearface-Regular"/>
                <w:sz w:val="24"/>
                <w:szCs w:val="24"/>
              </w:rPr>
              <w:t>remove the circles to show the card with both circles and dots.</w:t>
            </w:r>
          </w:p>
          <w:p w:rsidR="007821B1" w:rsidRPr="00B7133D" w:rsidRDefault="007107D5" w:rsidP="00CB46B1">
            <w:pPr>
              <w:autoSpaceDE w:val="0"/>
              <w:autoSpaceDN w:val="0"/>
              <w:adjustRightInd w:val="0"/>
              <w:spacing w:before="120" w:after="40" w:line="240" w:lineRule="auto"/>
              <w:rPr>
                <w:rFonts w:ascii="Arial" w:hAnsi="Arial" w:cs="Arial"/>
                <w:sz w:val="20"/>
                <w:szCs w:val="20"/>
              </w:rPr>
            </w:pPr>
            <w:r>
              <w:rPr>
                <w:rFonts w:ascii="Arial" w:hAnsi="Arial" w:cs="Arial"/>
                <w:sz w:val="20"/>
                <w:szCs w:val="20"/>
              </w:rPr>
              <w:t>1.</w:t>
            </w:r>
            <w:r w:rsidR="007821B1">
              <w:rPr>
                <w:rFonts w:ascii="Arial" w:hAnsi="Arial" w:cs="Arial"/>
                <w:noProof/>
                <w:sz w:val="20"/>
                <w:szCs w:val="20"/>
              </w:rPr>
              <w:drawing>
                <wp:inline distT="0" distB="0" distL="0" distR="0">
                  <wp:extent cx="1740535" cy="117157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740535" cy="1171575"/>
                          </a:xfrm>
                          <a:prstGeom prst="rect">
                            <a:avLst/>
                          </a:prstGeom>
                          <a:noFill/>
                          <a:ln w="9525">
                            <a:noFill/>
                            <a:miter lim="800000"/>
                            <a:headEnd/>
                            <a:tailEnd/>
                          </a:ln>
                        </pic:spPr>
                      </pic:pic>
                    </a:graphicData>
                  </a:graphic>
                </wp:inline>
              </w:drawing>
            </w:r>
            <w:r>
              <w:rPr>
                <w:rFonts w:ascii="Arial" w:hAnsi="Arial" w:cs="Arial"/>
                <w:sz w:val="20"/>
                <w:szCs w:val="20"/>
              </w:rPr>
              <w:t xml:space="preserve">Now does this help... if not ... 2. </w:t>
            </w:r>
            <w:r w:rsidR="007821B1">
              <w:rPr>
                <w:rFonts w:ascii="Arial" w:hAnsi="Arial" w:cs="Arial"/>
                <w:sz w:val="20"/>
                <w:szCs w:val="20"/>
              </w:rPr>
              <w:t xml:space="preserve"> </w:t>
            </w:r>
            <w:r w:rsidR="007821B1">
              <w:rPr>
                <w:rFonts w:ascii="Arial" w:hAnsi="Arial" w:cs="Arial"/>
                <w:noProof/>
                <w:sz w:val="20"/>
                <w:szCs w:val="20"/>
              </w:rPr>
              <w:drawing>
                <wp:inline distT="0" distB="0" distL="0" distR="0">
                  <wp:extent cx="1625600" cy="95504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625600" cy="955040"/>
                          </a:xfrm>
                          <a:prstGeom prst="rect">
                            <a:avLst/>
                          </a:prstGeom>
                          <a:noFill/>
                          <a:ln w="9525">
                            <a:noFill/>
                            <a:miter lim="800000"/>
                            <a:headEnd/>
                            <a:tailEnd/>
                          </a:ln>
                        </pic:spPr>
                      </pic:pic>
                    </a:graphicData>
                  </a:graphic>
                </wp:inline>
              </w:drawing>
            </w:r>
            <w:r>
              <w:rPr>
                <w:rFonts w:ascii="Arial" w:hAnsi="Arial" w:cs="Arial"/>
                <w:sz w:val="20"/>
                <w:szCs w:val="20"/>
              </w:rPr>
              <w:t>Now can you tell me how many there is altogether?</w:t>
            </w:r>
          </w:p>
          <w:p w:rsidR="007821B1" w:rsidRPr="007821B1" w:rsidRDefault="007821B1" w:rsidP="007821B1">
            <w:pPr>
              <w:autoSpaceDE w:val="0"/>
              <w:autoSpaceDN w:val="0"/>
              <w:adjustRightInd w:val="0"/>
              <w:spacing w:after="0" w:line="240" w:lineRule="auto"/>
              <w:rPr>
                <w:rFonts w:ascii="Clearface-Regular" w:eastAsia="Calibri" w:hAnsi="Clearface-Regular" w:cs="Clearface-Regular"/>
                <w:color w:val="00B050"/>
                <w:sz w:val="24"/>
                <w:szCs w:val="24"/>
              </w:rPr>
            </w:pPr>
            <w:r w:rsidRPr="007821B1">
              <w:rPr>
                <w:rFonts w:ascii="Clearface-Regular" w:eastAsia="Calibri" w:hAnsi="Clearface-Regular" w:cs="Clearface-Regular"/>
                <w:color w:val="00B050"/>
                <w:sz w:val="24"/>
                <w:szCs w:val="24"/>
              </w:rPr>
              <w:t>If the student is able to recreate the groups and keep track of the count, he or she is typically demonstrating Level 4.</w:t>
            </w:r>
          </w:p>
          <w:p w:rsidR="007821B1" w:rsidRPr="007821B1" w:rsidRDefault="007821B1" w:rsidP="007821B1">
            <w:pPr>
              <w:autoSpaceDE w:val="0"/>
              <w:autoSpaceDN w:val="0"/>
              <w:adjustRightInd w:val="0"/>
              <w:spacing w:after="0" w:line="240" w:lineRule="auto"/>
              <w:rPr>
                <w:rFonts w:ascii="Clearface-Regular" w:eastAsia="Calibri" w:hAnsi="Clearface-Regular" w:cs="Clearface-Regular"/>
                <w:color w:val="00B050"/>
                <w:sz w:val="24"/>
                <w:szCs w:val="24"/>
              </w:rPr>
            </w:pPr>
            <w:r w:rsidRPr="007821B1">
              <w:rPr>
                <w:rFonts w:ascii="Clearface-Regular" w:eastAsia="Calibri" w:hAnsi="Clearface-Regular" w:cs="Clearface-Regular"/>
                <w:color w:val="00B050"/>
                <w:sz w:val="24"/>
                <w:szCs w:val="24"/>
              </w:rPr>
              <w:t>• Note the strategy used. Does the student multiply, use repeated addition, use a double count or need to recreate the individual units using finger strategies?</w:t>
            </w:r>
          </w:p>
          <w:p w:rsidR="007821B1" w:rsidRPr="007821B1" w:rsidRDefault="007821B1" w:rsidP="007821B1">
            <w:pPr>
              <w:autoSpaceDE w:val="0"/>
              <w:autoSpaceDN w:val="0"/>
              <w:adjustRightInd w:val="0"/>
              <w:spacing w:after="0" w:line="240" w:lineRule="auto"/>
              <w:rPr>
                <w:rFonts w:ascii="Clearface-Regular" w:eastAsia="Calibri" w:hAnsi="Clearface-Regular" w:cs="Clearface-Regular"/>
                <w:color w:val="00B0F0"/>
                <w:sz w:val="20"/>
                <w:szCs w:val="20"/>
              </w:rPr>
            </w:pPr>
            <w:r w:rsidRPr="007821B1">
              <w:rPr>
                <w:rFonts w:ascii="Clearface-Regular" w:eastAsia="Calibri" w:hAnsi="Clearface-Regular" w:cs="Clearface-Regular"/>
                <w:color w:val="00B0F0"/>
                <w:sz w:val="24"/>
                <w:szCs w:val="24"/>
              </w:rPr>
              <w:t>If the student is unsuccessful with the circles screened, remove the screen</w:t>
            </w:r>
            <w:r w:rsidR="007107D5">
              <w:rPr>
                <w:rFonts w:ascii="Clearface-Regular" w:eastAsia="Calibri" w:hAnsi="Clearface-Regular" w:cs="Clearface-Regular"/>
                <w:color w:val="00B0F0"/>
                <w:sz w:val="24"/>
                <w:szCs w:val="24"/>
              </w:rPr>
              <w:t xml:space="preserve"> </w:t>
            </w:r>
            <w:r w:rsidRPr="007821B1">
              <w:rPr>
                <w:rFonts w:ascii="Clearface-Regular" w:eastAsia="Calibri" w:hAnsi="Clearface-Regular" w:cs="Clearface-Regular"/>
                <w:color w:val="00B0F0"/>
                <w:sz w:val="24"/>
                <w:szCs w:val="24"/>
              </w:rPr>
              <w:t>to make the markers for the units visible. This reduces the question to</w:t>
            </w:r>
            <w:r w:rsidR="007107D5">
              <w:rPr>
                <w:rFonts w:ascii="Clearface-Regular" w:eastAsia="Calibri" w:hAnsi="Clearface-Regular" w:cs="Clearface-Regular"/>
                <w:color w:val="00B0F0"/>
                <w:sz w:val="24"/>
                <w:szCs w:val="24"/>
              </w:rPr>
              <w:t xml:space="preserve"> </w:t>
            </w:r>
            <w:r w:rsidRPr="007821B1">
              <w:rPr>
                <w:rFonts w:ascii="Clearface-Regular" w:eastAsia="Calibri" w:hAnsi="Clearface-Regular" w:cs="Clearface-Regular"/>
                <w:color w:val="00B0F0"/>
                <w:sz w:val="24"/>
                <w:szCs w:val="24"/>
              </w:rPr>
              <w:t>Level 3.</w:t>
            </w:r>
          </w:p>
          <w:p w:rsidR="007821B1" w:rsidRDefault="007821B1" w:rsidP="007821B1">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If necessary, reduce to a lower level by turning the circles over for a</w:t>
            </w:r>
            <w:r w:rsidR="007107D5">
              <w:rPr>
                <w:rFonts w:ascii="Clearface-Regular" w:eastAsia="Calibri" w:hAnsi="Clearface-Regular" w:cs="Clearface-Regular"/>
                <w:sz w:val="24"/>
                <w:szCs w:val="24"/>
              </w:rPr>
              <w:t xml:space="preserve"> </w:t>
            </w:r>
            <w:r>
              <w:rPr>
                <w:rFonts w:ascii="Clearface-Regular" w:eastAsia="Calibri" w:hAnsi="Clearface-Regular" w:cs="Clearface-Regular"/>
                <w:sz w:val="24"/>
                <w:szCs w:val="24"/>
              </w:rPr>
              <w:t>Level 2 or Level 1 response.</w:t>
            </w:r>
          </w:p>
          <w:p w:rsidR="00BF181F" w:rsidRDefault="00BF181F" w:rsidP="007821B1">
            <w:pPr>
              <w:autoSpaceDE w:val="0"/>
              <w:autoSpaceDN w:val="0"/>
              <w:adjustRightInd w:val="0"/>
              <w:spacing w:after="0" w:line="240" w:lineRule="auto"/>
              <w:rPr>
                <w:rFonts w:ascii="Clearface-Regular" w:eastAsia="Calibri" w:hAnsi="Clearface-Regular" w:cs="Clearface-Regular"/>
                <w:sz w:val="20"/>
                <w:szCs w:val="20"/>
              </w:rPr>
            </w:pPr>
          </w:p>
          <w:p w:rsidR="00BF181F" w:rsidRPr="00BF181F" w:rsidRDefault="00BF181F" w:rsidP="00BF181F">
            <w:pPr>
              <w:autoSpaceDE w:val="0"/>
              <w:autoSpaceDN w:val="0"/>
              <w:adjustRightInd w:val="0"/>
              <w:spacing w:after="0" w:line="240" w:lineRule="auto"/>
              <w:rPr>
                <w:rFonts w:ascii="Clearface-Regular" w:eastAsia="Calibri" w:hAnsi="Clearface-Regular" w:cs="Clearface-Regular"/>
                <w:color w:val="00B050"/>
                <w:sz w:val="24"/>
                <w:szCs w:val="24"/>
              </w:rPr>
            </w:pPr>
            <w:r w:rsidRPr="00BF181F">
              <w:rPr>
                <w:rFonts w:ascii="Clearface-RegularItalic" w:eastAsia="Calibri" w:hAnsi="Clearface-RegularItalic" w:cs="Clearface-RegularItalic"/>
                <w:i/>
                <w:iCs/>
                <w:color w:val="00B050"/>
                <w:sz w:val="24"/>
                <w:szCs w:val="24"/>
              </w:rPr>
              <w:t>There are twelve biscuits and the children are given two biscuits each. How many children are there</w:t>
            </w:r>
            <w:r w:rsidRPr="00BF181F">
              <w:rPr>
                <w:rFonts w:ascii="Clearface-Regular" w:eastAsia="Calibri" w:hAnsi="Clearface-Regular" w:cs="Clearface-Regular"/>
                <w:color w:val="00B050"/>
                <w:sz w:val="24"/>
                <w:szCs w:val="24"/>
              </w:rPr>
              <w:t>?</w:t>
            </w:r>
          </w:p>
          <w:p w:rsidR="007107D5" w:rsidRDefault="007107D5" w:rsidP="00BF181F">
            <w:pPr>
              <w:autoSpaceDE w:val="0"/>
              <w:autoSpaceDN w:val="0"/>
              <w:adjustRightInd w:val="0"/>
              <w:spacing w:after="0" w:line="240" w:lineRule="auto"/>
              <w:rPr>
                <w:rFonts w:ascii="Clearface-Regular" w:eastAsia="Calibri" w:hAnsi="Clearface-Regular" w:cs="Clearface-Regular"/>
                <w:color w:val="00B050"/>
                <w:sz w:val="24"/>
                <w:szCs w:val="24"/>
              </w:rPr>
            </w:pPr>
          </w:p>
          <w:p w:rsidR="00BF181F" w:rsidRPr="00BF181F" w:rsidRDefault="00BF181F" w:rsidP="00BF181F">
            <w:pPr>
              <w:autoSpaceDE w:val="0"/>
              <w:autoSpaceDN w:val="0"/>
              <w:adjustRightInd w:val="0"/>
              <w:spacing w:after="0" w:line="240" w:lineRule="auto"/>
              <w:rPr>
                <w:rFonts w:ascii="Clearface-Regular" w:eastAsia="Calibri" w:hAnsi="Clearface-Regular" w:cs="Clearface-Regular"/>
                <w:color w:val="00B050"/>
                <w:sz w:val="24"/>
                <w:szCs w:val="24"/>
              </w:rPr>
            </w:pPr>
            <w:r w:rsidRPr="00BF181F">
              <w:rPr>
                <w:rFonts w:ascii="Clearface-Regular" w:eastAsia="Calibri" w:hAnsi="Clearface-Regular" w:cs="Clearface-Regular"/>
                <w:color w:val="00B050"/>
                <w:sz w:val="24"/>
                <w:szCs w:val="24"/>
              </w:rPr>
              <w:t>This task is designed to indicate:</w:t>
            </w:r>
          </w:p>
          <w:p w:rsidR="007107D5" w:rsidRDefault="00BF181F" w:rsidP="00BF181F">
            <w:pPr>
              <w:autoSpaceDE w:val="0"/>
              <w:autoSpaceDN w:val="0"/>
              <w:adjustRightInd w:val="0"/>
              <w:spacing w:after="0" w:line="240" w:lineRule="auto"/>
              <w:rPr>
                <w:rFonts w:ascii="Clearface-Regular" w:eastAsia="Calibri" w:hAnsi="Clearface-Regular" w:cs="Clearface-Regular"/>
                <w:color w:val="00B050"/>
                <w:sz w:val="24"/>
                <w:szCs w:val="24"/>
              </w:rPr>
            </w:pPr>
            <w:r w:rsidRPr="00BF181F">
              <w:rPr>
                <w:rFonts w:ascii="Clearface-Regular" w:eastAsia="Calibri" w:hAnsi="Clearface-Regular" w:cs="Clearface-Regular"/>
                <w:color w:val="00B050"/>
                <w:sz w:val="20"/>
                <w:szCs w:val="20"/>
              </w:rPr>
              <w:t xml:space="preserve">• </w:t>
            </w:r>
            <w:r w:rsidRPr="00BF181F">
              <w:rPr>
                <w:rFonts w:ascii="Clearface-Regular" w:eastAsia="Calibri" w:hAnsi="Clearface-Regular" w:cs="Clearface-Regular"/>
                <w:color w:val="00B050"/>
                <w:sz w:val="24"/>
                <w:szCs w:val="24"/>
              </w:rPr>
              <w:t>Level 4 strategy (solving a quotitive division where the number of</w:t>
            </w:r>
            <w:r w:rsidR="007107D5">
              <w:rPr>
                <w:rFonts w:ascii="Clearface-Regular" w:eastAsia="Calibri" w:hAnsi="Clearface-Regular" w:cs="Clearface-Regular"/>
                <w:color w:val="00B050"/>
                <w:sz w:val="24"/>
                <w:szCs w:val="24"/>
              </w:rPr>
              <w:t xml:space="preserve"> </w:t>
            </w:r>
            <w:r w:rsidRPr="00BF181F">
              <w:rPr>
                <w:rFonts w:ascii="Clearface-Regular" w:eastAsia="Calibri" w:hAnsi="Clearface-Regular" w:cs="Clearface-Regular"/>
                <w:color w:val="00B050"/>
                <w:sz w:val="24"/>
                <w:szCs w:val="24"/>
              </w:rPr>
              <w:t>groups are not apparent)</w:t>
            </w:r>
            <w:r w:rsidR="007107D5">
              <w:rPr>
                <w:rFonts w:ascii="Clearface-Regular" w:eastAsia="Calibri" w:hAnsi="Clearface-Regular" w:cs="Clearface-Regular"/>
                <w:color w:val="00B050"/>
                <w:sz w:val="24"/>
                <w:szCs w:val="24"/>
              </w:rPr>
              <w:t xml:space="preserve"> </w:t>
            </w:r>
          </w:p>
          <w:p w:rsidR="00BF181F" w:rsidRPr="00BF181F" w:rsidRDefault="00BF181F" w:rsidP="00BF181F">
            <w:pPr>
              <w:autoSpaceDE w:val="0"/>
              <w:autoSpaceDN w:val="0"/>
              <w:adjustRightInd w:val="0"/>
              <w:spacing w:after="0" w:line="240" w:lineRule="auto"/>
              <w:rPr>
                <w:rFonts w:ascii="Clearface-Regular" w:eastAsia="Calibri" w:hAnsi="Clearface-Regular" w:cs="Clearface-Regular"/>
                <w:color w:val="00B050"/>
                <w:sz w:val="20"/>
                <w:szCs w:val="20"/>
              </w:rPr>
            </w:pPr>
            <w:r w:rsidRPr="00BF181F">
              <w:rPr>
                <w:rFonts w:ascii="Clearface-Regular" w:eastAsia="Calibri" w:hAnsi="Clearface-Regular" w:cs="Clearface-Regular"/>
                <w:color w:val="00B050"/>
                <w:sz w:val="20"/>
                <w:szCs w:val="20"/>
              </w:rPr>
              <w:t xml:space="preserve">• </w:t>
            </w:r>
            <w:r w:rsidRPr="00BF181F">
              <w:rPr>
                <w:rFonts w:ascii="Clearface-Regular" w:eastAsia="Calibri" w:hAnsi="Clearface-Regular" w:cs="Clearface-Regular"/>
                <w:color w:val="00B050"/>
                <w:sz w:val="24"/>
                <w:szCs w:val="24"/>
              </w:rPr>
              <w:t xml:space="preserve">a more advanced strategy (6 x 2 or 12 </w:t>
            </w:r>
            <w:r w:rsidRPr="00BF181F">
              <w:rPr>
                <w:rFonts w:ascii="Symbol" w:eastAsia="Calibri" w:hAnsi="Symbol" w:cs="Symbol"/>
                <w:color w:val="00B050"/>
                <w:sz w:val="24"/>
                <w:szCs w:val="24"/>
              </w:rPr>
              <w:t></w:t>
            </w:r>
            <w:r w:rsidRPr="00BF181F">
              <w:rPr>
                <w:rFonts w:ascii="Symbol" w:eastAsia="Calibri" w:hAnsi="Symbol" w:cs="Symbol"/>
                <w:color w:val="00B050"/>
                <w:sz w:val="24"/>
                <w:szCs w:val="24"/>
              </w:rPr>
              <w:t></w:t>
            </w:r>
            <w:r w:rsidRPr="00BF181F">
              <w:rPr>
                <w:rFonts w:ascii="Clearface-Regular" w:eastAsia="Calibri" w:hAnsi="Clearface-Regular" w:cs="Clearface-Regular"/>
                <w:color w:val="00B050"/>
                <w:sz w:val="24"/>
                <w:szCs w:val="24"/>
              </w:rPr>
              <w:t>2).</w:t>
            </w:r>
          </w:p>
          <w:p w:rsidR="00BF181F" w:rsidRDefault="00BF181F" w:rsidP="00BF181F">
            <w:pPr>
              <w:autoSpaceDE w:val="0"/>
              <w:autoSpaceDN w:val="0"/>
              <w:adjustRightInd w:val="0"/>
              <w:spacing w:after="0" w:line="240" w:lineRule="auto"/>
              <w:rPr>
                <w:rFonts w:ascii="Clearface-RegularItalic" w:eastAsia="Calibri" w:hAnsi="Clearface-RegularItalic" w:cs="Clearface-RegularItalic"/>
                <w:sz w:val="20"/>
                <w:szCs w:val="20"/>
              </w:rPr>
            </w:pPr>
          </w:p>
          <w:p w:rsidR="007821B1" w:rsidRPr="00C63D4F" w:rsidRDefault="007821B1" w:rsidP="00CB46B1">
            <w:pPr>
              <w:autoSpaceDE w:val="0"/>
              <w:autoSpaceDN w:val="0"/>
              <w:adjustRightInd w:val="0"/>
              <w:spacing w:after="40" w:line="240" w:lineRule="auto"/>
              <w:rPr>
                <w:rFonts w:ascii="Arial" w:hAnsi="Arial" w:cs="Arial"/>
                <w:sz w:val="20"/>
                <w:szCs w:val="20"/>
              </w:rPr>
            </w:pPr>
          </w:p>
        </w:tc>
        <w:tc>
          <w:tcPr>
            <w:tcW w:w="3140" w:type="dxa"/>
            <w:shd w:val="clear" w:color="auto" w:fill="FFFFFF"/>
          </w:tcPr>
          <w:p w:rsidR="007821B1" w:rsidRPr="005C0FDF" w:rsidRDefault="007821B1" w:rsidP="00CB46B1">
            <w:pPr>
              <w:autoSpaceDE w:val="0"/>
              <w:autoSpaceDN w:val="0"/>
              <w:adjustRightInd w:val="0"/>
              <w:spacing w:after="40" w:line="240" w:lineRule="auto"/>
              <w:rPr>
                <w:rFonts w:ascii="Arial" w:hAnsi="Arial" w:cs="Arial"/>
                <w:b/>
                <w:bCs/>
                <w:sz w:val="16"/>
                <w:szCs w:val="24"/>
              </w:rPr>
            </w:pPr>
            <w:r w:rsidRPr="005C0FDF">
              <w:rPr>
                <w:rFonts w:ascii="Arial" w:hAnsi="Arial" w:cs="Arial"/>
                <w:b/>
                <w:bCs/>
                <w:sz w:val="16"/>
                <w:szCs w:val="24"/>
              </w:rPr>
              <w:t>Level 5: Multiplication &amp; division as operations</w:t>
            </w:r>
          </w:p>
          <w:p w:rsidR="007821B1" w:rsidRPr="005C0FDF" w:rsidRDefault="007821B1" w:rsidP="00CB46B1">
            <w:pPr>
              <w:autoSpaceDE w:val="0"/>
              <w:autoSpaceDN w:val="0"/>
              <w:adjustRightInd w:val="0"/>
              <w:spacing w:after="40" w:line="240" w:lineRule="auto"/>
              <w:rPr>
                <w:rFonts w:ascii="Arial" w:hAnsi="Arial" w:cs="Arial"/>
                <w:b/>
                <w:bCs/>
                <w:sz w:val="16"/>
                <w:szCs w:val="20"/>
              </w:rPr>
            </w:pPr>
          </w:p>
          <w:p w:rsidR="007821B1" w:rsidRPr="00B30520" w:rsidRDefault="007821B1" w:rsidP="00CB46B1">
            <w:pPr>
              <w:autoSpaceDE w:val="0"/>
              <w:autoSpaceDN w:val="0"/>
              <w:adjustRightInd w:val="0"/>
              <w:spacing w:after="40" w:line="240" w:lineRule="auto"/>
              <w:rPr>
                <w:rFonts w:ascii="Arial" w:hAnsi="Arial" w:cs="Arial"/>
                <w:sz w:val="12"/>
                <w:szCs w:val="20"/>
              </w:rPr>
            </w:pPr>
          </w:p>
        </w:tc>
      </w:tr>
    </w:tbl>
    <w:p w:rsidR="00061951" w:rsidRDefault="00061951" w:rsidP="00D05B55">
      <w:pPr>
        <w:autoSpaceDE w:val="0"/>
        <w:autoSpaceDN w:val="0"/>
        <w:adjustRightInd w:val="0"/>
        <w:spacing w:after="0" w:line="240" w:lineRule="auto"/>
        <w:rPr>
          <w:rFonts w:ascii="Clearface-Regular" w:eastAsia="Calibri" w:hAnsi="Clearface-Regular" w:cs="Clearface-Regular"/>
          <w:sz w:val="24"/>
          <w:szCs w:val="24"/>
        </w:rPr>
      </w:pPr>
    </w:p>
    <w:p w:rsidR="00D05B55" w:rsidRDefault="004C34A1" w:rsidP="00C55243">
      <w:pPr>
        <w:spacing w:after="0" w:line="240" w:lineRule="auto"/>
        <w:jc w:val="center"/>
        <w:rPr>
          <w:rFonts w:cs="Arial"/>
          <w:sz w:val="16"/>
          <w:szCs w:val="16"/>
        </w:rPr>
      </w:pPr>
      <w:r>
        <w:rPr>
          <w:rFonts w:cs="Arial"/>
          <w:sz w:val="16"/>
          <w:szCs w:val="16"/>
        </w:rPr>
        <w:t>To use most of these assessment ideas you will need to use the SENA 1 &amp; SENA 2.</w:t>
      </w: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tbl>
      <w:tblPr>
        <w:tblpPr w:leftFromText="180" w:rightFromText="180" w:vertAnchor="text" w:horzAnchor="margin" w:tblpXSpec="center" w:tblpY="15"/>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2769"/>
        <w:gridCol w:w="2769"/>
        <w:gridCol w:w="2769"/>
        <w:gridCol w:w="2770"/>
        <w:gridCol w:w="3813"/>
        <w:gridCol w:w="15"/>
      </w:tblGrid>
      <w:tr w:rsidR="0051682C" w:rsidRPr="001178D5" w:rsidTr="00CB7AD2">
        <w:trPr>
          <w:gridAfter w:val="1"/>
          <w:wAfter w:w="15" w:type="dxa"/>
          <w:trHeight w:val="283"/>
        </w:trPr>
        <w:tc>
          <w:tcPr>
            <w:tcW w:w="15861" w:type="dxa"/>
            <w:gridSpan w:val="6"/>
            <w:shd w:val="clear" w:color="auto" w:fill="E36C0A"/>
            <w:vAlign w:val="center"/>
          </w:tcPr>
          <w:p w:rsidR="0051682C" w:rsidRPr="005D4272" w:rsidRDefault="0051682C" w:rsidP="00C44A90">
            <w:pPr>
              <w:autoSpaceDE w:val="0"/>
              <w:autoSpaceDN w:val="0"/>
              <w:adjustRightInd w:val="0"/>
              <w:spacing w:after="0" w:line="240" w:lineRule="auto"/>
              <w:jc w:val="center"/>
              <w:rPr>
                <w:rFonts w:ascii="Arial" w:hAnsi="Arial" w:cs="Arial"/>
                <w:b/>
                <w:bCs/>
                <w:color w:val="231F20"/>
                <w:sz w:val="20"/>
                <w:szCs w:val="20"/>
              </w:rPr>
            </w:pPr>
            <w:r>
              <w:rPr>
                <w:rFonts w:ascii="Arial" w:hAnsi="Arial" w:cs="Arial"/>
                <w:b/>
                <w:bCs/>
                <w:sz w:val="20"/>
                <w:szCs w:val="20"/>
              </w:rPr>
              <w:t xml:space="preserve">Aspect </w:t>
            </w:r>
            <w:r w:rsidR="00C44A90">
              <w:rPr>
                <w:rFonts w:ascii="Arial" w:hAnsi="Arial" w:cs="Arial"/>
                <w:b/>
                <w:bCs/>
                <w:sz w:val="20"/>
                <w:szCs w:val="20"/>
              </w:rPr>
              <w:t>6</w:t>
            </w:r>
            <w:r>
              <w:rPr>
                <w:rFonts w:ascii="Arial" w:hAnsi="Arial" w:cs="Arial"/>
                <w:b/>
                <w:bCs/>
                <w:sz w:val="20"/>
                <w:szCs w:val="20"/>
              </w:rPr>
              <w:t>: Fraction</w:t>
            </w:r>
            <w:r w:rsidR="00C44A90">
              <w:rPr>
                <w:rFonts w:ascii="Arial" w:hAnsi="Arial" w:cs="Arial"/>
                <w:b/>
                <w:bCs/>
                <w:sz w:val="20"/>
                <w:szCs w:val="20"/>
              </w:rPr>
              <w:t xml:space="preserve"> Units</w:t>
            </w:r>
          </w:p>
        </w:tc>
      </w:tr>
      <w:tr w:rsidR="00CB7AD2" w:rsidRPr="001178D5" w:rsidTr="00CB7AD2">
        <w:trPr>
          <w:cantSplit/>
          <w:trHeight w:val="3259"/>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rPr>
                <w:rFonts w:ascii="Arial" w:hAnsi="Arial" w:cs="Arial"/>
                <w:sz w:val="16"/>
                <w:szCs w:val="16"/>
              </w:rPr>
            </w:pPr>
            <w:r w:rsidRPr="000E01E4">
              <w:rPr>
                <w:rFonts w:ascii="Arial" w:hAnsi="Arial" w:cs="Arial"/>
                <w:b/>
                <w:bCs/>
                <w:sz w:val="16"/>
                <w:szCs w:val="16"/>
              </w:rPr>
              <w:t>Where are they now?</w:t>
            </w:r>
          </w:p>
        </w:tc>
        <w:tc>
          <w:tcPr>
            <w:tcW w:w="2768" w:type="dxa"/>
            <w:shd w:val="clear" w:color="auto" w:fill="FFFFFF"/>
          </w:tcPr>
          <w:p w:rsidR="00F12682" w:rsidRPr="00F12682" w:rsidRDefault="00CB7AD2" w:rsidP="00CB7AD2">
            <w:pPr>
              <w:autoSpaceDE w:val="0"/>
              <w:autoSpaceDN w:val="0"/>
              <w:adjustRightInd w:val="0"/>
              <w:spacing w:before="120" w:after="40"/>
              <w:jc w:val="center"/>
              <w:rPr>
                <w:rFonts w:ascii="Arial" w:hAnsi="Arial" w:cs="Arial"/>
                <w:b/>
                <w:sz w:val="20"/>
                <w:szCs w:val="20"/>
              </w:rPr>
            </w:pPr>
            <w:r>
              <w:rPr>
                <w:rFonts w:ascii="Arial" w:hAnsi="Arial" w:cs="Arial"/>
                <w:b/>
                <w:bCs/>
                <w:sz w:val="20"/>
                <w:szCs w:val="20"/>
              </w:rPr>
              <w:t>Level 0</w:t>
            </w:r>
            <w:r w:rsidR="0051682C" w:rsidRPr="00F12682">
              <w:rPr>
                <w:rFonts w:ascii="Arial" w:hAnsi="Arial" w:cs="Arial"/>
                <w:b/>
                <w:bCs/>
                <w:sz w:val="20"/>
                <w:szCs w:val="20"/>
              </w:rPr>
              <w:t xml:space="preserve">: Emergent partitioning/ </w:t>
            </w:r>
          </w:p>
          <w:p w:rsidR="0051682C" w:rsidRPr="00F12682" w:rsidRDefault="0051682C" w:rsidP="00F12682">
            <w:pPr>
              <w:autoSpaceDE w:val="0"/>
              <w:autoSpaceDN w:val="0"/>
              <w:adjustRightInd w:val="0"/>
              <w:spacing w:before="120" w:after="40"/>
              <w:jc w:val="center"/>
              <w:rPr>
                <w:rFonts w:ascii="Arial" w:hAnsi="Arial" w:cs="Arial"/>
                <w:b/>
                <w:bCs/>
                <w:sz w:val="20"/>
                <w:szCs w:val="20"/>
              </w:rPr>
            </w:pPr>
          </w:p>
          <w:p w:rsidR="00CB7AD2" w:rsidRPr="00CB7AD2" w:rsidRDefault="0051682C" w:rsidP="00CB7AD2">
            <w:pPr>
              <w:autoSpaceDE w:val="0"/>
              <w:autoSpaceDN w:val="0"/>
              <w:adjustRightInd w:val="0"/>
              <w:spacing w:after="0" w:line="240" w:lineRule="auto"/>
              <w:rPr>
                <w:rFonts w:ascii="Arial" w:hAnsi="Arial" w:cs="Arial"/>
                <w:sz w:val="20"/>
                <w:szCs w:val="20"/>
              </w:rPr>
            </w:pPr>
            <w:r w:rsidRPr="00F12682">
              <w:rPr>
                <w:rFonts w:ascii="Arial" w:hAnsi="Arial" w:cs="Arial"/>
                <w:sz w:val="20"/>
                <w:szCs w:val="20"/>
              </w:rPr>
              <w:t xml:space="preserve">Attempts to halve by splitting without attention to equality of the parts </w:t>
            </w:r>
            <w:r w:rsidR="00CB7AD2" w:rsidRPr="008D4F0C">
              <w:rPr>
                <w:rFonts w:ascii="Arial" w:hAnsi="Arial" w:cs="Arial"/>
                <w:b/>
                <w:sz w:val="20"/>
                <w:szCs w:val="20"/>
              </w:rPr>
              <w:t xml:space="preserve"> </w:t>
            </w:r>
            <w:r w:rsidR="00CB7AD2" w:rsidRPr="00CB7AD2">
              <w:rPr>
                <w:rFonts w:ascii="Arial" w:hAnsi="Arial" w:cs="Arial"/>
                <w:sz w:val="20"/>
                <w:szCs w:val="20"/>
              </w:rPr>
              <w:t>Level 0- Learning to make halves</w:t>
            </w:r>
          </w:p>
          <w:p w:rsidR="0051682C" w:rsidRPr="00F12682" w:rsidRDefault="0051682C" w:rsidP="0051682C">
            <w:pPr>
              <w:autoSpaceDE w:val="0"/>
              <w:autoSpaceDN w:val="0"/>
              <w:adjustRightInd w:val="0"/>
              <w:spacing w:before="120" w:after="40" w:line="240" w:lineRule="auto"/>
              <w:rPr>
                <w:rFonts w:ascii="Arial" w:hAnsi="Arial" w:cs="Arial"/>
                <w:sz w:val="20"/>
                <w:szCs w:val="20"/>
              </w:rPr>
            </w:pPr>
          </w:p>
          <w:p w:rsidR="0051682C" w:rsidRPr="00F12682" w:rsidRDefault="0051682C" w:rsidP="00CB7AD2">
            <w:pPr>
              <w:autoSpaceDE w:val="0"/>
              <w:autoSpaceDN w:val="0"/>
              <w:adjustRightInd w:val="0"/>
              <w:spacing w:before="120" w:after="40" w:line="240" w:lineRule="auto"/>
              <w:rPr>
                <w:rFonts w:ascii="Arial" w:hAnsi="Arial" w:cs="Arial"/>
                <w:sz w:val="20"/>
                <w:szCs w:val="20"/>
              </w:rPr>
            </w:pPr>
          </w:p>
        </w:tc>
        <w:tc>
          <w:tcPr>
            <w:tcW w:w="2769" w:type="dxa"/>
            <w:shd w:val="clear" w:color="auto" w:fill="FFFFFF"/>
            <w:vAlign w:val="center"/>
          </w:tcPr>
          <w:p w:rsidR="00CB7AD2" w:rsidRPr="00F12682" w:rsidRDefault="00CB7AD2" w:rsidP="00CB7AD2">
            <w:pPr>
              <w:autoSpaceDE w:val="0"/>
              <w:autoSpaceDN w:val="0"/>
              <w:adjustRightInd w:val="0"/>
              <w:spacing w:before="120" w:after="40"/>
              <w:rPr>
                <w:rFonts w:ascii="Arial" w:hAnsi="Arial" w:cs="Arial"/>
                <w:b/>
                <w:bCs/>
                <w:sz w:val="20"/>
                <w:szCs w:val="20"/>
              </w:rPr>
            </w:pPr>
            <w:r>
              <w:rPr>
                <w:rFonts w:ascii="Arial" w:hAnsi="Arial" w:cs="Arial"/>
                <w:b/>
                <w:bCs/>
                <w:sz w:val="20"/>
                <w:szCs w:val="20"/>
              </w:rPr>
              <w:t>Level 1:</w:t>
            </w:r>
            <w:r w:rsidRPr="00F12682">
              <w:rPr>
                <w:rFonts w:ascii="Arial" w:hAnsi="Arial" w:cs="Arial"/>
                <w:b/>
                <w:bCs/>
                <w:sz w:val="20"/>
                <w:szCs w:val="20"/>
              </w:rPr>
              <w:t>Halving</w:t>
            </w:r>
          </w:p>
          <w:p w:rsidR="00CB7AD2" w:rsidRPr="00F12682" w:rsidRDefault="00CB7AD2" w:rsidP="00CB7AD2">
            <w:pPr>
              <w:autoSpaceDE w:val="0"/>
              <w:autoSpaceDN w:val="0"/>
              <w:adjustRightInd w:val="0"/>
              <w:spacing w:before="120" w:after="40" w:line="240" w:lineRule="auto"/>
              <w:jc w:val="center"/>
              <w:rPr>
                <w:rFonts w:ascii="Arial" w:hAnsi="Arial" w:cs="Arial"/>
                <w:b/>
                <w:sz w:val="20"/>
                <w:szCs w:val="20"/>
              </w:rPr>
            </w:pPr>
            <w:r w:rsidRPr="00F12682">
              <w:rPr>
                <w:rFonts w:ascii="Arial" w:hAnsi="Arial" w:cs="Arial"/>
                <w:b/>
                <w:sz w:val="20"/>
                <w:szCs w:val="20"/>
              </w:rPr>
              <w:t>MAe-7NA</w:t>
            </w:r>
          </w:p>
          <w:p w:rsidR="00CB7AD2" w:rsidRPr="00F12682" w:rsidRDefault="00CB7AD2" w:rsidP="00CB7AD2">
            <w:pPr>
              <w:autoSpaceDE w:val="0"/>
              <w:autoSpaceDN w:val="0"/>
              <w:adjustRightInd w:val="0"/>
              <w:spacing w:before="120" w:after="40" w:line="240" w:lineRule="auto"/>
              <w:jc w:val="center"/>
              <w:rPr>
                <w:rFonts w:ascii="Arial" w:hAnsi="Arial" w:cs="Arial"/>
                <w:b/>
                <w:sz w:val="20"/>
                <w:szCs w:val="20"/>
              </w:rPr>
            </w:pPr>
            <w:r w:rsidRPr="00F12682">
              <w:rPr>
                <w:rFonts w:ascii="Arial" w:hAnsi="Arial" w:cs="Arial"/>
                <w:b/>
                <w:sz w:val="20"/>
                <w:szCs w:val="20"/>
              </w:rPr>
              <w:t>MA1-7NA</w:t>
            </w:r>
          </w:p>
          <w:p w:rsidR="00CB7AD2" w:rsidRPr="00F12682" w:rsidRDefault="00CB7AD2" w:rsidP="00CB7AD2">
            <w:pPr>
              <w:autoSpaceDE w:val="0"/>
              <w:autoSpaceDN w:val="0"/>
              <w:adjustRightInd w:val="0"/>
              <w:spacing w:before="120" w:after="40" w:line="240" w:lineRule="auto"/>
              <w:rPr>
                <w:rFonts w:ascii="Arial" w:hAnsi="Arial" w:cs="Arial"/>
                <w:sz w:val="20"/>
                <w:szCs w:val="20"/>
              </w:rPr>
            </w:pPr>
            <w:r w:rsidRPr="00F12682">
              <w:rPr>
                <w:rFonts w:ascii="Arial" w:hAnsi="Arial" w:cs="Arial"/>
                <w:sz w:val="20"/>
                <w:szCs w:val="20"/>
              </w:rPr>
              <w:t xml:space="preserve">Forms halves and quarters by repeating halving </w:t>
            </w:r>
          </w:p>
          <w:p w:rsidR="00CB7AD2" w:rsidRPr="00F12682" w:rsidRDefault="00CB7AD2" w:rsidP="00CB7AD2">
            <w:pPr>
              <w:autoSpaceDE w:val="0"/>
              <w:autoSpaceDN w:val="0"/>
              <w:adjustRightInd w:val="0"/>
              <w:spacing w:before="120" w:after="40" w:line="240" w:lineRule="auto"/>
              <w:rPr>
                <w:rFonts w:ascii="Arial" w:hAnsi="Arial" w:cs="Arial"/>
                <w:sz w:val="20"/>
                <w:szCs w:val="20"/>
              </w:rPr>
            </w:pPr>
            <w:r w:rsidRPr="00F12682">
              <w:rPr>
                <w:rFonts w:ascii="Arial" w:hAnsi="Arial" w:cs="Arial"/>
                <w:sz w:val="20"/>
                <w:szCs w:val="20"/>
              </w:rPr>
              <w:t>Can use distributive  dealing to share</w:t>
            </w:r>
          </w:p>
          <w:p w:rsidR="0051682C" w:rsidRPr="00F12682" w:rsidRDefault="0051682C" w:rsidP="0051682C">
            <w:pPr>
              <w:autoSpaceDE w:val="0"/>
              <w:autoSpaceDN w:val="0"/>
              <w:adjustRightInd w:val="0"/>
              <w:spacing w:after="40" w:line="240" w:lineRule="auto"/>
              <w:rPr>
                <w:rFonts w:ascii="Arial" w:hAnsi="Arial" w:cs="Arial"/>
                <w:sz w:val="20"/>
                <w:szCs w:val="20"/>
              </w:rPr>
            </w:pPr>
          </w:p>
          <w:p w:rsidR="00286510" w:rsidRPr="00F12682" w:rsidRDefault="00286510" w:rsidP="0051682C">
            <w:pPr>
              <w:autoSpaceDE w:val="0"/>
              <w:autoSpaceDN w:val="0"/>
              <w:adjustRightInd w:val="0"/>
              <w:spacing w:after="40" w:line="240" w:lineRule="auto"/>
              <w:rPr>
                <w:rFonts w:ascii="Arial" w:hAnsi="Arial" w:cs="Arial"/>
                <w:b/>
                <w:sz w:val="20"/>
                <w:szCs w:val="20"/>
              </w:rPr>
            </w:pPr>
          </w:p>
        </w:tc>
        <w:tc>
          <w:tcPr>
            <w:tcW w:w="2769" w:type="dxa"/>
            <w:shd w:val="clear" w:color="auto" w:fill="FFFFFF"/>
            <w:vAlign w:val="center"/>
          </w:tcPr>
          <w:p w:rsidR="00CB7AD2" w:rsidRPr="00F12682" w:rsidRDefault="00CB7AD2" w:rsidP="00CB7AD2">
            <w:pPr>
              <w:autoSpaceDE w:val="0"/>
              <w:autoSpaceDN w:val="0"/>
              <w:adjustRightInd w:val="0"/>
              <w:spacing w:after="40" w:line="240" w:lineRule="auto"/>
              <w:jc w:val="center"/>
              <w:rPr>
                <w:rFonts w:ascii="Arial" w:hAnsi="Arial" w:cs="Arial"/>
                <w:b/>
                <w:bCs/>
                <w:sz w:val="20"/>
                <w:szCs w:val="20"/>
              </w:rPr>
            </w:pPr>
            <w:r w:rsidRPr="00F12682">
              <w:rPr>
                <w:rFonts w:ascii="Arial" w:hAnsi="Arial" w:cs="Arial"/>
                <w:b/>
                <w:bCs/>
                <w:sz w:val="20"/>
                <w:szCs w:val="20"/>
              </w:rPr>
              <w:t>Level 2: Equal Partitions</w:t>
            </w:r>
          </w:p>
          <w:p w:rsidR="00CB7AD2" w:rsidRPr="00F12682" w:rsidRDefault="00CB7AD2" w:rsidP="00CB7AD2">
            <w:pPr>
              <w:autoSpaceDE w:val="0"/>
              <w:autoSpaceDN w:val="0"/>
              <w:adjustRightInd w:val="0"/>
              <w:spacing w:after="40" w:line="240" w:lineRule="auto"/>
              <w:jc w:val="center"/>
              <w:rPr>
                <w:rFonts w:ascii="Arial" w:hAnsi="Arial" w:cs="Arial"/>
                <w:b/>
                <w:bCs/>
                <w:sz w:val="20"/>
                <w:szCs w:val="20"/>
              </w:rPr>
            </w:pPr>
            <w:r w:rsidRPr="00F12682">
              <w:rPr>
                <w:rFonts w:ascii="Arial" w:hAnsi="Arial" w:cs="Arial"/>
                <w:b/>
                <w:sz w:val="20"/>
                <w:szCs w:val="20"/>
              </w:rPr>
              <w:t>MA2-7NA</w:t>
            </w:r>
          </w:p>
          <w:p w:rsidR="00CB7AD2" w:rsidRPr="00F12682" w:rsidRDefault="00CB7AD2" w:rsidP="00CB7AD2">
            <w:pPr>
              <w:autoSpaceDE w:val="0"/>
              <w:autoSpaceDN w:val="0"/>
              <w:adjustRightInd w:val="0"/>
              <w:spacing w:after="40" w:line="240" w:lineRule="auto"/>
              <w:rPr>
                <w:rFonts w:ascii="Arial" w:hAnsi="Arial" w:cs="Arial"/>
                <w:sz w:val="20"/>
                <w:szCs w:val="20"/>
              </w:rPr>
            </w:pPr>
            <w:r w:rsidRPr="00F12682">
              <w:rPr>
                <w:rFonts w:ascii="Arial" w:hAnsi="Arial" w:cs="Arial"/>
                <w:sz w:val="20"/>
                <w:szCs w:val="20"/>
              </w:rPr>
              <w:t xml:space="preserve">Verifies continuous and discrete linear arrangements have been partitioned into thirds or fifths by iterating one part to form the whole or checking the equality and number of parts forming the whole. </w:t>
            </w:r>
          </w:p>
          <w:p w:rsidR="0051682C" w:rsidRPr="00F12682" w:rsidRDefault="0051682C" w:rsidP="00CB7AD2">
            <w:pPr>
              <w:autoSpaceDE w:val="0"/>
              <w:autoSpaceDN w:val="0"/>
              <w:adjustRightInd w:val="0"/>
              <w:spacing w:before="120" w:after="40" w:line="240" w:lineRule="auto"/>
              <w:rPr>
                <w:rFonts w:ascii="Arial" w:hAnsi="Arial" w:cs="Arial"/>
                <w:b/>
                <w:sz w:val="20"/>
                <w:szCs w:val="20"/>
              </w:rPr>
            </w:pPr>
          </w:p>
        </w:tc>
        <w:tc>
          <w:tcPr>
            <w:tcW w:w="2770" w:type="dxa"/>
            <w:shd w:val="clear" w:color="auto" w:fill="FFFFFF"/>
          </w:tcPr>
          <w:p w:rsidR="00CB7AD2" w:rsidRDefault="00CB7AD2" w:rsidP="00CB7AD2">
            <w:pPr>
              <w:autoSpaceDE w:val="0"/>
              <w:autoSpaceDN w:val="0"/>
              <w:adjustRightInd w:val="0"/>
              <w:spacing w:before="120" w:after="40"/>
              <w:rPr>
                <w:rFonts w:ascii="Arial" w:hAnsi="Arial" w:cs="Arial"/>
                <w:b/>
                <w:bCs/>
                <w:sz w:val="20"/>
                <w:szCs w:val="20"/>
              </w:rPr>
            </w:pPr>
            <w:r w:rsidRPr="00F12682">
              <w:rPr>
                <w:rFonts w:ascii="Arial" w:hAnsi="Arial" w:cs="Arial"/>
                <w:b/>
                <w:bCs/>
                <w:sz w:val="20"/>
                <w:szCs w:val="20"/>
              </w:rPr>
              <w:t xml:space="preserve">Level 3: Reforms the whole </w:t>
            </w:r>
          </w:p>
          <w:p w:rsidR="00CB7AD2" w:rsidRPr="00F12682" w:rsidRDefault="00CB7AD2" w:rsidP="00CB7AD2">
            <w:pPr>
              <w:autoSpaceDE w:val="0"/>
              <w:autoSpaceDN w:val="0"/>
              <w:adjustRightInd w:val="0"/>
              <w:spacing w:before="120" w:after="40"/>
              <w:jc w:val="center"/>
              <w:rPr>
                <w:rFonts w:ascii="Arial" w:hAnsi="Arial" w:cs="Arial"/>
                <w:b/>
                <w:bCs/>
                <w:sz w:val="20"/>
                <w:szCs w:val="20"/>
              </w:rPr>
            </w:pPr>
            <w:r w:rsidRPr="00F12682">
              <w:rPr>
                <w:rFonts w:ascii="Arial" w:hAnsi="Arial" w:cs="Arial"/>
                <w:b/>
                <w:sz w:val="20"/>
                <w:szCs w:val="20"/>
              </w:rPr>
              <w:t>MA3-7NA</w:t>
            </w:r>
          </w:p>
          <w:p w:rsidR="00CB7AD2" w:rsidRPr="00F12682" w:rsidRDefault="00CB7AD2" w:rsidP="00CB7AD2">
            <w:pPr>
              <w:autoSpaceDE w:val="0"/>
              <w:autoSpaceDN w:val="0"/>
              <w:adjustRightInd w:val="0"/>
              <w:spacing w:before="120" w:after="40" w:line="240" w:lineRule="auto"/>
              <w:rPr>
                <w:rFonts w:ascii="Arial" w:hAnsi="Arial" w:cs="Arial"/>
                <w:sz w:val="20"/>
                <w:szCs w:val="20"/>
              </w:rPr>
            </w:pPr>
            <w:r w:rsidRPr="00F12682">
              <w:rPr>
                <w:rFonts w:ascii="Arial" w:hAnsi="Arial" w:cs="Arial"/>
                <w:sz w:val="20"/>
                <w:szCs w:val="20"/>
              </w:rPr>
              <w:t xml:space="preserve">When iterating a fraction part such as one-third beyond the whole, re-forms the whole </w:t>
            </w:r>
          </w:p>
          <w:p w:rsidR="0051682C" w:rsidRPr="00F12682" w:rsidRDefault="0051682C" w:rsidP="00CB7AD2">
            <w:pPr>
              <w:autoSpaceDE w:val="0"/>
              <w:autoSpaceDN w:val="0"/>
              <w:adjustRightInd w:val="0"/>
              <w:spacing w:after="40" w:line="240" w:lineRule="auto"/>
              <w:rPr>
                <w:rFonts w:ascii="Arial" w:hAnsi="Arial" w:cs="Arial"/>
                <w:b/>
                <w:sz w:val="20"/>
                <w:szCs w:val="20"/>
              </w:rPr>
            </w:pPr>
          </w:p>
        </w:tc>
        <w:tc>
          <w:tcPr>
            <w:tcW w:w="3828" w:type="dxa"/>
            <w:gridSpan w:val="2"/>
            <w:shd w:val="clear" w:color="auto" w:fill="FFFFFF"/>
          </w:tcPr>
          <w:p w:rsidR="00CB7AD2" w:rsidRPr="00CB7AD2" w:rsidRDefault="00CB7AD2" w:rsidP="00CB7AD2">
            <w:pPr>
              <w:autoSpaceDE w:val="0"/>
              <w:autoSpaceDN w:val="0"/>
              <w:adjustRightInd w:val="0"/>
              <w:spacing w:after="40" w:line="240" w:lineRule="auto"/>
              <w:jc w:val="center"/>
              <w:rPr>
                <w:rFonts w:ascii="Arial" w:hAnsi="Arial" w:cs="Arial"/>
                <w:b/>
                <w:sz w:val="18"/>
                <w:szCs w:val="18"/>
              </w:rPr>
            </w:pPr>
            <w:r w:rsidRPr="00CB7AD2">
              <w:rPr>
                <w:rFonts w:ascii="Arial" w:hAnsi="Arial" w:cs="Arial"/>
                <w:b/>
                <w:bCs/>
                <w:sz w:val="18"/>
                <w:szCs w:val="18"/>
              </w:rPr>
              <w:t xml:space="preserve">Level 4: </w:t>
            </w:r>
            <w:r w:rsidRPr="00CB7AD2">
              <w:rPr>
                <w:rFonts w:ascii="Arial" w:hAnsi="Arial" w:cs="Arial"/>
                <w:b/>
                <w:sz w:val="18"/>
                <w:szCs w:val="18"/>
              </w:rPr>
              <w:t xml:space="preserve">Multiplicative partitioning  </w:t>
            </w:r>
          </w:p>
          <w:p w:rsidR="00CB7AD2" w:rsidRPr="00CB7AD2" w:rsidRDefault="00CB7AD2" w:rsidP="00CB7AD2">
            <w:pPr>
              <w:autoSpaceDE w:val="0"/>
              <w:autoSpaceDN w:val="0"/>
              <w:adjustRightInd w:val="0"/>
              <w:spacing w:after="40" w:line="240" w:lineRule="auto"/>
              <w:jc w:val="center"/>
              <w:rPr>
                <w:rFonts w:ascii="Arial" w:hAnsi="Arial" w:cs="Arial"/>
                <w:b/>
                <w:sz w:val="18"/>
                <w:szCs w:val="18"/>
              </w:rPr>
            </w:pPr>
            <w:r w:rsidRPr="00CB7AD2">
              <w:rPr>
                <w:rFonts w:ascii="Arial" w:hAnsi="Arial" w:cs="Arial"/>
                <w:b/>
                <w:sz w:val="18"/>
                <w:szCs w:val="18"/>
              </w:rPr>
              <w:t>MA4-5NA</w:t>
            </w:r>
          </w:p>
          <w:p w:rsidR="00CB7AD2" w:rsidRPr="00CB7AD2" w:rsidRDefault="00CB7AD2" w:rsidP="00CB7AD2">
            <w:pPr>
              <w:autoSpaceDE w:val="0"/>
              <w:autoSpaceDN w:val="0"/>
              <w:adjustRightInd w:val="0"/>
              <w:spacing w:after="40" w:line="240" w:lineRule="auto"/>
              <w:rPr>
                <w:rFonts w:ascii="Arial" w:hAnsi="Arial" w:cs="Arial"/>
                <w:sz w:val="18"/>
                <w:szCs w:val="18"/>
              </w:rPr>
            </w:pPr>
            <w:r w:rsidRPr="00CB7AD2">
              <w:rPr>
                <w:rFonts w:ascii="Arial" w:hAnsi="Arial" w:cs="Arial"/>
                <w:sz w:val="18"/>
                <w:szCs w:val="18"/>
              </w:rPr>
              <w:t>Coordinates composition of partitioning (i.e. can find one-third of one-half to create one-sixth). Creates equivalent fractions using equivalent equal wholes. Coordinates units at three levels to move between equivalent fraction forms.</w:t>
            </w:r>
          </w:p>
          <w:p w:rsidR="00F12682" w:rsidRPr="00CB7AD2" w:rsidRDefault="0051682C" w:rsidP="00F12682">
            <w:pPr>
              <w:autoSpaceDE w:val="0"/>
              <w:autoSpaceDN w:val="0"/>
              <w:adjustRightInd w:val="0"/>
              <w:spacing w:after="40"/>
              <w:jc w:val="center"/>
              <w:rPr>
                <w:rFonts w:ascii="Arial" w:hAnsi="Arial" w:cs="Arial"/>
                <w:b/>
                <w:sz w:val="18"/>
                <w:szCs w:val="18"/>
              </w:rPr>
            </w:pPr>
            <w:r w:rsidRPr="00CB7AD2">
              <w:rPr>
                <w:rFonts w:ascii="Arial" w:hAnsi="Arial" w:cs="Arial"/>
                <w:b/>
                <w:bCs/>
                <w:sz w:val="18"/>
                <w:szCs w:val="18"/>
              </w:rPr>
              <w:t xml:space="preserve">Level 5: </w:t>
            </w:r>
            <w:r w:rsidRPr="00CB7AD2">
              <w:rPr>
                <w:rFonts w:ascii="Lucida Sans" w:eastAsia="+mn-ea" w:hAnsi="Lucida Sans" w:cs="+mn-cs"/>
                <w:color w:val="000000"/>
                <w:kern w:val="24"/>
                <w:sz w:val="18"/>
                <w:szCs w:val="18"/>
              </w:rPr>
              <w:t xml:space="preserve"> </w:t>
            </w:r>
            <w:r w:rsidRPr="00CB7AD2">
              <w:rPr>
                <w:rFonts w:ascii="Arial" w:hAnsi="Arial" w:cs="Arial"/>
                <w:b/>
                <w:bCs/>
                <w:sz w:val="18"/>
                <w:szCs w:val="18"/>
              </w:rPr>
              <w:t>Fractions as numbers</w:t>
            </w:r>
          </w:p>
          <w:p w:rsidR="0051682C" w:rsidRPr="00CB7AD2" w:rsidRDefault="00F12682" w:rsidP="00F12682">
            <w:pPr>
              <w:autoSpaceDE w:val="0"/>
              <w:autoSpaceDN w:val="0"/>
              <w:adjustRightInd w:val="0"/>
              <w:spacing w:after="40"/>
              <w:jc w:val="center"/>
              <w:rPr>
                <w:rFonts w:ascii="Arial" w:hAnsi="Arial" w:cs="Arial"/>
                <w:b/>
                <w:bCs/>
                <w:sz w:val="18"/>
                <w:szCs w:val="18"/>
              </w:rPr>
            </w:pPr>
            <w:r w:rsidRPr="00CB7AD2">
              <w:rPr>
                <w:rFonts w:ascii="Arial" w:hAnsi="Arial" w:cs="Arial"/>
                <w:b/>
                <w:sz w:val="18"/>
                <w:szCs w:val="18"/>
              </w:rPr>
              <w:t>MA4-5NA</w:t>
            </w:r>
          </w:p>
          <w:p w:rsidR="0051682C" w:rsidRPr="00CB7AD2" w:rsidRDefault="0051682C" w:rsidP="0051682C">
            <w:pPr>
              <w:autoSpaceDE w:val="0"/>
              <w:autoSpaceDN w:val="0"/>
              <w:adjustRightInd w:val="0"/>
              <w:spacing w:after="40" w:line="240" w:lineRule="auto"/>
              <w:rPr>
                <w:rFonts w:ascii="Arial" w:hAnsi="Arial" w:cs="Arial"/>
                <w:sz w:val="18"/>
                <w:szCs w:val="18"/>
              </w:rPr>
            </w:pPr>
            <w:r w:rsidRPr="00CB7AD2">
              <w:rPr>
                <w:rFonts w:ascii="Arial" w:hAnsi="Arial" w:cs="Arial"/>
                <w:sz w:val="18"/>
                <w:szCs w:val="18"/>
              </w:rPr>
              <w:t>Identifies the need to have equal wholes to compare fractional parts. Uses fractions as numbers,</w:t>
            </w:r>
          </w:p>
          <w:p w:rsidR="0051682C" w:rsidRPr="00F12682" w:rsidRDefault="0051682C" w:rsidP="0051682C">
            <w:pPr>
              <w:autoSpaceDE w:val="0"/>
              <w:autoSpaceDN w:val="0"/>
              <w:adjustRightInd w:val="0"/>
              <w:spacing w:after="40" w:line="240" w:lineRule="auto"/>
              <w:rPr>
                <w:rFonts w:ascii="Arial" w:hAnsi="Arial" w:cs="Arial"/>
                <w:sz w:val="20"/>
                <w:szCs w:val="20"/>
              </w:rPr>
            </w:pPr>
            <w:r w:rsidRPr="00CB7AD2">
              <w:rPr>
                <w:rFonts w:ascii="Arial" w:hAnsi="Arial" w:cs="Arial"/>
                <w:sz w:val="18"/>
                <w:szCs w:val="18"/>
              </w:rPr>
              <w:t xml:space="preserve"> i.e  1/3&gt;1/4 including improper fractions </w:t>
            </w:r>
          </w:p>
          <w:p w:rsidR="0051682C" w:rsidRPr="00F12682" w:rsidRDefault="0051682C" w:rsidP="0051682C">
            <w:pPr>
              <w:autoSpaceDE w:val="0"/>
              <w:autoSpaceDN w:val="0"/>
              <w:adjustRightInd w:val="0"/>
              <w:spacing w:after="40" w:line="240" w:lineRule="auto"/>
              <w:rPr>
                <w:rFonts w:ascii="Arial" w:hAnsi="Arial" w:cs="Arial"/>
                <w:b/>
                <w:sz w:val="20"/>
                <w:szCs w:val="20"/>
              </w:rPr>
            </w:pPr>
          </w:p>
        </w:tc>
      </w:tr>
      <w:tr w:rsidR="0051682C" w:rsidRPr="001178D5" w:rsidTr="00CB7AD2">
        <w:trPr>
          <w:gridAfter w:val="1"/>
          <w:wAfter w:w="15" w:type="dxa"/>
          <w:cantSplit/>
          <w:trHeight w:val="1456"/>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Students</w:t>
            </w:r>
          </w:p>
        </w:tc>
        <w:tc>
          <w:tcPr>
            <w:tcW w:w="2768" w:type="dxa"/>
          </w:tcPr>
          <w:p w:rsidR="0051682C" w:rsidRPr="008D4F0C" w:rsidRDefault="0051682C" w:rsidP="0051682C">
            <w:pPr>
              <w:autoSpaceDE w:val="0"/>
              <w:autoSpaceDN w:val="0"/>
              <w:adjustRightInd w:val="0"/>
              <w:spacing w:after="0" w:line="240" w:lineRule="auto"/>
              <w:rPr>
                <w:rFonts w:ascii="Arial" w:hAnsi="Arial" w:cs="Arial"/>
                <w:b/>
                <w:sz w:val="20"/>
                <w:szCs w:val="20"/>
              </w:rPr>
            </w:pPr>
          </w:p>
          <w:p w:rsidR="0051682C" w:rsidRPr="008D4F0C" w:rsidRDefault="0051682C" w:rsidP="0051682C">
            <w:pPr>
              <w:autoSpaceDE w:val="0"/>
              <w:autoSpaceDN w:val="0"/>
              <w:adjustRightInd w:val="0"/>
              <w:spacing w:after="0" w:line="240" w:lineRule="auto"/>
              <w:rPr>
                <w:rFonts w:ascii="Arial" w:hAnsi="Arial" w:cs="Arial"/>
                <w:sz w:val="20"/>
                <w:szCs w:val="20"/>
              </w:rPr>
            </w:pPr>
          </w:p>
          <w:p w:rsidR="0051682C" w:rsidRPr="008D4F0C" w:rsidRDefault="0051682C" w:rsidP="0051682C">
            <w:pPr>
              <w:autoSpaceDE w:val="0"/>
              <w:autoSpaceDN w:val="0"/>
              <w:adjustRightInd w:val="0"/>
              <w:spacing w:after="0" w:line="240" w:lineRule="auto"/>
              <w:rPr>
                <w:rFonts w:ascii="Arial" w:hAnsi="Arial" w:cs="Arial"/>
                <w:sz w:val="20"/>
                <w:szCs w:val="20"/>
              </w:rPr>
            </w:pPr>
          </w:p>
        </w:tc>
        <w:tc>
          <w:tcPr>
            <w:tcW w:w="2769" w:type="dxa"/>
          </w:tcPr>
          <w:p w:rsidR="0051682C" w:rsidRPr="008D4F0C" w:rsidRDefault="0051682C" w:rsidP="0051682C">
            <w:pPr>
              <w:autoSpaceDE w:val="0"/>
              <w:autoSpaceDN w:val="0"/>
              <w:adjustRightInd w:val="0"/>
              <w:spacing w:after="0" w:line="240" w:lineRule="auto"/>
              <w:rPr>
                <w:rFonts w:ascii="Arial" w:hAnsi="Arial" w:cs="Arial"/>
                <w:sz w:val="20"/>
                <w:szCs w:val="20"/>
              </w:rPr>
            </w:pPr>
          </w:p>
        </w:tc>
        <w:tc>
          <w:tcPr>
            <w:tcW w:w="2769" w:type="dxa"/>
          </w:tcPr>
          <w:p w:rsidR="0051682C" w:rsidRPr="008D4F0C" w:rsidRDefault="0051682C" w:rsidP="0051682C">
            <w:pPr>
              <w:autoSpaceDE w:val="0"/>
              <w:autoSpaceDN w:val="0"/>
              <w:adjustRightInd w:val="0"/>
              <w:spacing w:after="0" w:line="240" w:lineRule="auto"/>
              <w:rPr>
                <w:rFonts w:ascii="Arial" w:hAnsi="Arial" w:cs="Arial"/>
                <w:color w:val="FF0000"/>
                <w:sz w:val="20"/>
                <w:szCs w:val="20"/>
              </w:rPr>
            </w:pPr>
          </w:p>
        </w:tc>
        <w:tc>
          <w:tcPr>
            <w:tcW w:w="2770" w:type="dxa"/>
          </w:tcPr>
          <w:p w:rsidR="0051682C" w:rsidRPr="008D4F0C" w:rsidRDefault="0051682C" w:rsidP="0051682C">
            <w:pPr>
              <w:autoSpaceDE w:val="0"/>
              <w:autoSpaceDN w:val="0"/>
              <w:adjustRightInd w:val="0"/>
              <w:spacing w:after="0" w:line="240" w:lineRule="auto"/>
              <w:rPr>
                <w:rFonts w:ascii="Arial" w:hAnsi="Arial" w:cs="Arial"/>
                <w:color w:val="FF0000"/>
                <w:sz w:val="20"/>
                <w:szCs w:val="20"/>
              </w:rPr>
            </w:pPr>
          </w:p>
        </w:tc>
        <w:tc>
          <w:tcPr>
            <w:tcW w:w="3813" w:type="dxa"/>
          </w:tcPr>
          <w:p w:rsidR="0051682C" w:rsidRPr="008D4F0C" w:rsidRDefault="0051682C" w:rsidP="0051682C">
            <w:pPr>
              <w:autoSpaceDE w:val="0"/>
              <w:autoSpaceDN w:val="0"/>
              <w:adjustRightInd w:val="0"/>
              <w:spacing w:after="0" w:line="240" w:lineRule="auto"/>
              <w:rPr>
                <w:rFonts w:ascii="Arial" w:hAnsi="Arial" w:cs="Arial"/>
                <w:sz w:val="20"/>
                <w:szCs w:val="20"/>
              </w:rPr>
            </w:pPr>
          </w:p>
        </w:tc>
      </w:tr>
      <w:tr w:rsidR="0051682C" w:rsidRPr="001178D5" w:rsidTr="00CB7AD2">
        <w:trPr>
          <w:gridAfter w:val="1"/>
          <w:wAfter w:w="15" w:type="dxa"/>
          <w:cantSplit/>
          <w:trHeight w:val="1538"/>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jc w:val="center"/>
              <w:rPr>
                <w:rFonts w:ascii="Arial" w:hAnsi="Arial" w:cs="Arial"/>
                <w:b/>
                <w:bCs/>
                <w:i/>
                <w:iCs/>
                <w:sz w:val="16"/>
                <w:szCs w:val="16"/>
              </w:rPr>
            </w:pPr>
            <w:r w:rsidRPr="000E01E4">
              <w:rPr>
                <w:rFonts w:ascii="Arial" w:hAnsi="Arial" w:cs="Arial"/>
                <w:b/>
                <w:bCs/>
                <w:sz w:val="16"/>
                <w:szCs w:val="16"/>
              </w:rPr>
              <w:t>Where to next?</w:t>
            </w:r>
          </w:p>
        </w:tc>
        <w:tc>
          <w:tcPr>
            <w:tcW w:w="2768" w:type="dxa"/>
          </w:tcPr>
          <w:p w:rsidR="0051682C" w:rsidRPr="008D4F0C" w:rsidRDefault="00CB7AD2" w:rsidP="00CB7AD2">
            <w:pPr>
              <w:autoSpaceDE w:val="0"/>
              <w:autoSpaceDN w:val="0"/>
              <w:adjustRightInd w:val="0"/>
              <w:spacing w:after="40" w:line="240" w:lineRule="auto"/>
              <w:rPr>
                <w:rFonts w:ascii="Arial" w:hAnsi="Arial" w:cs="Arial"/>
                <w:sz w:val="20"/>
                <w:szCs w:val="20"/>
              </w:rPr>
            </w:pPr>
            <w:r>
              <w:rPr>
                <w:rFonts w:ascii="Arial" w:hAnsi="Arial" w:cs="Arial"/>
                <w:sz w:val="20"/>
                <w:szCs w:val="20"/>
              </w:rPr>
              <w:t xml:space="preserve">Forms equal halves and quarters </w:t>
            </w:r>
          </w:p>
        </w:tc>
        <w:tc>
          <w:tcPr>
            <w:tcW w:w="2769" w:type="dxa"/>
          </w:tcPr>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Verifies continuous and discrete linear arrangements have been partitioned into thirds or fifths by iterating one part to form the whole or checking the equality and number of parts forming the whole. </w:t>
            </w:r>
          </w:p>
          <w:p w:rsidR="0051682C" w:rsidRPr="008D4F0C" w:rsidRDefault="0051682C" w:rsidP="00CB7AD2">
            <w:pPr>
              <w:autoSpaceDE w:val="0"/>
              <w:autoSpaceDN w:val="0"/>
              <w:adjustRightInd w:val="0"/>
              <w:spacing w:before="120" w:after="40" w:line="240" w:lineRule="auto"/>
              <w:rPr>
                <w:rFonts w:ascii="Arial" w:hAnsi="Arial" w:cs="Arial"/>
                <w:sz w:val="20"/>
                <w:szCs w:val="20"/>
              </w:rPr>
            </w:pPr>
          </w:p>
        </w:tc>
        <w:tc>
          <w:tcPr>
            <w:tcW w:w="2769" w:type="dxa"/>
          </w:tcPr>
          <w:p w:rsidR="00CB7AD2" w:rsidRPr="008D4F0C" w:rsidRDefault="00CB7AD2" w:rsidP="00CB7AD2">
            <w:pPr>
              <w:autoSpaceDE w:val="0"/>
              <w:autoSpaceDN w:val="0"/>
              <w:adjustRightInd w:val="0"/>
              <w:spacing w:before="120" w:after="40" w:line="240" w:lineRule="auto"/>
              <w:rPr>
                <w:rFonts w:ascii="Arial" w:hAnsi="Arial" w:cs="Arial"/>
                <w:sz w:val="20"/>
                <w:szCs w:val="20"/>
              </w:rPr>
            </w:pPr>
            <w:r w:rsidRPr="008D4F0C">
              <w:rPr>
                <w:rFonts w:ascii="Arial" w:hAnsi="Arial" w:cs="Arial"/>
                <w:sz w:val="20"/>
                <w:szCs w:val="20"/>
              </w:rPr>
              <w:t xml:space="preserve">When iterating a fraction part such as one-third beyond the whole, re-forms the whole </w:t>
            </w:r>
          </w:p>
          <w:p w:rsidR="0051682C" w:rsidRPr="008D4F0C" w:rsidRDefault="0051682C" w:rsidP="00CB7AD2">
            <w:pPr>
              <w:autoSpaceDE w:val="0"/>
              <w:autoSpaceDN w:val="0"/>
              <w:adjustRightInd w:val="0"/>
              <w:spacing w:after="40" w:line="240" w:lineRule="auto"/>
              <w:rPr>
                <w:rFonts w:ascii="Arial" w:hAnsi="Arial" w:cs="Arial"/>
                <w:sz w:val="20"/>
                <w:szCs w:val="20"/>
              </w:rPr>
            </w:pPr>
          </w:p>
        </w:tc>
        <w:tc>
          <w:tcPr>
            <w:tcW w:w="2770" w:type="dxa"/>
          </w:tcPr>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Coordinates composition of partitioning (i.e. can find one-third of one-half to create one-sixth). Creates equivalent fractions using equivalent equal wholes. Coordinates units at three levels to move between equivalent fraction forms.</w:t>
            </w:r>
          </w:p>
          <w:p w:rsidR="0051682C" w:rsidRPr="008D4F0C" w:rsidRDefault="0051682C" w:rsidP="00CB7AD2">
            <w:pPr>
              <w:autoSpaceDE w:val="0"/>
              <w:autoSpaceDN w:val="0"/>
              <w:adjustRightInd w:val="0"/>
              <w:spacing w:after="40" w:line="240" w:lineRule="auto"/>
              <w:rPr>
                <w:rFonts w:ascii="Arial" w:hAnsi="Arial" w:cs="Arial"/>
                <w:sz w:val="20"/>
                <w:szCs w:val="20"/>
              </w:rPr>
            </w:pPr>
          </w:p>
        </w:tc>
        <w:tc>
          <w:tcPr>
            <w:tcW w:w="3813" w:type="dxa"/>
          </w:tcPr>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Identifies the need to have equal wholes to compare fractional parts. Uses fractions as numbers,</w:t>
            </w:r>
          </w:p>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 i.e  1/3&gt;1/4 including improper fractions </w:t>
            </w:r>
          </w:p>
          <w:p w:rsidR="0051682C" w:rsidRPr="008D4F0C" w:rsidRDefault="0051682C" w:rsidP="0051682C">
            <w:pPr>
              <w:autoSpaceDE w:val="0"/>
              <w:autoSpaceDN w:val="0"/>
              <w:adjustRightInd w:val="0"/>
              <w:spacing w:after="0" w:line="240" w:lineRule="auto"/>
              <w:rPr>
                <w:rFonts w:ascii="Arial" w:hAnsi="Arial" w:cs="Arial"/>
                <w:sz w:val="20"/>
                <w:szCs w:val="20"/>
              </w:rPr>
            </w:pPr>
          </w:p>
        </w:tc>
      </w:tr>
      <w:tr w:rsidR="0051682C" w:rsidRPr="001178D5" w:rsidTr="00CB7AD2">
        <w:trPr>
          <w:gridAfter w:val="1"/>
          <w:wAfter w:w="15" w:type="dxa"/>
          <w:cantSplit/>
          <w:trHeight w:val="3040"/>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Teaching resources and activities</w:t>
            </w:r>
          </w:p>
        </w:tc>
        <w:tc>
          <w:tcPr>
            <w:tcW w:w="2769" w:type="dxa"/>
          </w:tcPr>
          <w:p w:rsidR="0051682C" w:rsidRPr="002610CE" w:rsidRDefault="0051682C" w:rsidP="002610C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Pr="0028309C" w:rsidRDefault="0051682C" w:rsidP="0051682C">
            <w:pPr>
              <w:autoSpaceDE w:val="0"/>
              <w:autoSpaceDN w:val="0"/>
              <w:adjustRightInd w:val="0"/>
              <w:spacing w:after="0" w:line="240" w:lineRule="auto"/>
              <w:rPr>
                <w:rFonts w:ascii="Arial" w:hAnsi="Arial" w:cs="Arial"/>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51682C" w:rsidRPr="00975558" w:rsidRDefault="0051682C" w:rsidP="00D638EE">
            <w:pPr>
              <w:autoSpaceDE w:val="0"/>
              <w:autoSpaceDN w:val="0"/>
              <w:adjustRightInd w:val="0"/>
              <w:spacing w:after="0" w:line="240" w:lineRule="auto"/>
              <w:ind w:firstLine="720"/>
              <w:rPr>
                <w:rFonts w:ascii="Arial" w:hAnsi="Arial" w:cs="Arial"/>
                <w:color w:val="231F20"/>
                <w:sz w:val="20"/>
                <w:szCs w:val="20"/>
              </w:rPr>
            </w:pPr>
          </w:p>
          <w:p w:rsidR="0051682C"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51682C" w:rsidRDefault="0051682C" w:rsidP="0051682C">
            <w:pPr>
              <w:autoSpaceDE w:val="0"/>
              <w:autoSpaceDN w:val="0"/>
              <w:adjustRightInd w:val="0"/>
              <w:spacing w:after="0" w:line="240" w:lineRule="auto"/>
              <w:rPr>
                <w:rFonts w:ascii="Arial" w:hAnsi="Arial" w:cs="Arial"/>
                <w:sz w:val="20"/>
                <w:szCs w:val="20"/>
              </w:rPr>
            </w:pPr>
          </w:p>
          <w:p w:rsidR="00CB7AD2" w:rsidRPr="00C63D4F" w:rsidRDefault="00CB7AD2" w:rsidP="0051682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Smart Teaching ideas </w:t>
            </w:r>
          </w:p>
        </w:tc>
        <w:tc>
          <w:tcPr>
            <w:tcW w:w="2769" w:type="dxa"/>
          </w:tcPr>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Default="0051682C" w:rsidP="002610CE">
            <w:pPr>
              <w:autoSpaceDE w:val="0"/>
              <w:autoSpaceDN w:val="0"/>
              <w:adjustRightInd w:val="0"/>
              <w:spacing w:after="0" w:line="240" w:lineRule="auto"/>
              <w:rPr>
                <w:rFonts w:ascii="Arial" w:hAnsi="Arial" w:cs="Arial"/>
                <w:color w:val="231F20"/>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51682C" w:rsidRDefault="0051682C" w:rsidP="0051682C">
            <w:pPr>
              <w:autoSpaceDE w:val="0"/>
              <w:autoSpaceDN w:val="0"/>
              <w:adjustRightInd w:val="0"/>
              <w:spacing w:after="0" w:line="240" w:lineRule="auto"/>
              <w:rPr>
                <w:rFonts w:ascii="Arial" w:hAnsi="Arial" w:cs="Arial"/>
                <w:color w:val="231F20"/>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CMIT Learning objec</w:t>
            </w:r>
            <w:r>
              <w:rPr>
                <w:rFonts w:ascii="Arial" w:hAnsi="Arial" w:cs="Arial"/>
                <w:b/>
                <w:bCs/>
                <w:color w:val="231F20"/>
                <w:sz w:val="20"/>
                <w:szCs w:val="20"/>
              </w:rPr>
              <w:t xml:space="preserve">t </w:t>
            </w:r>
          </w:p>
          <w:p w:rsidR="00CB7AD2" w:rsidRDefault="00CB7AD2" w:rsidP="00CB7AD2">
            <w:pPr>
              <w:autoSpaceDE w:val="0"/>
              <w:autoSpaceDN w:val="0"/>
              <w:adjustRightInd w:val="0"/>
              <w:spacing w:after="0" w:line="240" w:lineRule="auto"/>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CB7AD2" w:rsidRDefault="00CB7AD2" w:rsidP="00CB7AD2">
            <w:pPr>
              <w:autoSpaceDE w:val="0"/>
              <w:autoSpaceDN w:val="0"/>
              <w:adjustRightInd w:val="0"/>
              <w:spacing w:after="0" w:line="240" w:lineRule="auto"/>
              <w:rPr>
                <w:rFonts w:ascii="Arial" w:hAnsi="Arial" w:cs="Arial"/>
                <w:sz w:val="20"/>
                <w:szCs w:val="20"/>
              </w:rPr>
            </w:pPr>
          </w:p>
          <w:p w:rsidR="0051682C" w:rsidRPr="00B7133D" w:rsidRDefault="00CB7AD2" w:rsidP="002610CE">
            <w:pPr>
              <w:autoSpaceDE w:val="0"/>
              <w:autoSpaceDN w:val="0"/>
              <w:adjustRightInd w:val="0"/>
              <w:spacing w:after="0" w:line="240" w:lineRule="auto"/>
              <w:rPr>
                <w:rFonts w:ascii="Arial" w:hAnsi="Arial" w:cs="Arial"/>
                <w:sz w:val="20"/>
                <w:szCs w:val="20"/>
              </w:rPr>
            </w:pPr>
            <w:r>
              <w:rPr>
                <w:rFonts w:ascii="Arial" w:hAnsi="Arial" w:cs="Arial"/>
                <w:sz w:val="20"/>
                <w:szCs w:val="20"/>
              </w:rPr>
              <w:t>Smart Teaching ideas</w:t>
            </w:r>
          </w:p>
        </w:tc>
        <w:tc>
          <w:tcPr>
            <w:tcW w:w="2769" w:type="dxa"/>
          </w:tcPr>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Pr="00975558" w:rsidRDefault="0051682C" w:rsidP="0051682C">
            <w:pPr>
              <w:autoSpaceDE w:val="0"/>
              <w:autoSpaceDN w:val="0"/>
              <w:adjustRightInd w:val="0"/>
              <w:spacing w:after="0" w:line="240" w:lineRule="auto"/>
              <w:rPr>
                <w:rFonts w:ascii="Arial" w:hAnsi="Arial" w:cs="Arial"/>
                <w:color w:val="231F20"/>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51682C" w:rsidRDefault="0051682C" w:rsidP="0051682C">
            <w:pPr>
              <w:autoSpaceDE w:val="0"/>
              <w:autoSpaceDN w:val="0"/>
              <w:adjustRightInd w:val="0"/>
              <w:spacing w:after="0" w:line="240" w:lineRule="auto"/>
              <w:ind w:left="720" w:hanging="403"/>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CB7AD2" w:rsidRDefault="00CB7AD2" w:rsidP="00CB7AD2">
            <w:pPr>
              <w:autoSpaceDE w:val="0"/>
              <w:autoSpaceDN w:val="0"/>
              <w:adjustRightInd w:val="0"/>
              <w:spacing w:after="0" w:line="240" w:lineRule="auto"/>
              <w:rPr>
                <w:rFonts w:ascii="Arial" w:hAnsi="Arial" w:cs="Arial"/>
                <w:sz w:val="20"/>
                <w:szCs w:val="20"/>
              </w:rPr>
            </w:pPr>
          </w:p>
          <w:p w:rsidR="00CB7AD2" w:rsidRPr="00C63D4F"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Smart Teaching ideas</w:t>
            </w:r>
          </w:p>
        </w:tc>
        <w:tc>
          <w:tcPr>
            <w:tcW w:w="2769" w:type="dxa"/>
          </w:tcPr>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Default="0051682C" w:rsidP="0051682C">
            <w:pPr>
              <w:autoSpaceDE w:val="0"/>
              <w:autoSpaceDN w:val="0"/>
              <w:adjustRightInd w:val="0"/>
              <w:spacing w:after="0" w:line="240" w:lineRule="auto"/>
              <w:rPr>
                <w:rFonts w:ascii="Arial" w:hAnsi="Arial" w:cs="Arial"/>
                <w:color w:val="231F20"/>
                <w:sz w:val="20"/>
                <w:szCs w:val="20"/>
              </w:rPr>
            </w:pPr>
          </w:p>
          <w:p w:rsidR="0051682C"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DENS Stage </w:t>
            </w:r>
            <w:r>
              <w:rPr>
                <w:rFonts w:ascii="Arial" w:hAnsi="Arial" w:cs="Arial"/>
                <w:b/>
                <w:bCs/>
                <w:color w:val="231F20"/>
                <w:sz w:val="20"/>
                <w:szCs w:val="20"/>
              </w:rPr>
              <w:t>2</w:t>
            </w: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CMIT Learning object</w:t>
            </w:r>
          </w:p>
          <w:p w:rsidR="0051682C" w:rsidRDefault="0051682C" w:rsidP="002610CE">
            <w:pPr>
              <w:autoSpaceDE w:val="0"/>
              <w:autoSpaceDN w:val="0"/>
              <w:adjustRightInd w:val="0"/>
              <w:spacing w:after="0" w:line="240" w:lineRule="auto"/>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CB7AD2" w:rsidRDefault="00CB7AD2" w:rsidP="00CB7AD2">
            <w:pPr>
              <w:autoSpaceDE w:val="0"/>
              <w:autoSpaceDN w:val="0"/>
              <w:adjustRightInd w:val="0"/>
              <w:spacing w:after="0" w:line="240" w:lineRule="auto"/>
              <w:rPr>
                <w:rFonts w:ascii="Arial" w:hAnsi="Arial" w:cs="Arial"/>
                <w:sz w:val="20"/>
                <w:szCs w:val="20"/>
              </w:rPr>
            </w:pPr>
          </w:p>
          <w:p w:rsidR="00CB7AD2" w:rsidRPr="00C63D4F" w:rsidRDefault="00CB7AD2" w:rsidP="002610CE">
            <w:pPr>
              <w:autoSpaceDE w:val="0"/>
              <w:autoSpaceDN w:val="0"/>
              <w:adjustRightInd w:val="0"/>
              <w:spacing w:after="0" w:line="240" w:lineRule="auto"/>
              <w:rPr>
                <w:rFonts w:ascii="Arial" w:hAnsi="Arial" w:cs="Arial"/>
                <w:sz w:val="20"/>
                <w:szCs w:val="20"/>
              </w:rPr>
            </w:pPr>
            <w:r>
              <w:rPr>
                <w:rFonts w:ascii="Arial" w:hAnsi="Arial" w:cs="Arial"/>
                <w:sz w:val="20"/>
                <w:szCs w:val="20"/>
              </w:rPr>
              <w:t>Smart Teaching ideas</w:t>
            </w:r>
          </w:p>
        </w:tc>
        <w:tc>
          <w:tcPr>
            <w:tcW w:w="3813" w:type="dxa"/>
          </w:tcPr>
          <w:p w:rsidR="0051682C" w:rsidRPr="00B30520" w:rsidRDefault="0051682C" w:rsidP="0051682C">
            <w:pPr>
              <w:autoSpaceDE w:val="0"/>
              <w:autoSpaceDN w:val="0"/>
              <w:adjustRightInd w:val="0"/>
              <w:spacing w:after="0" w:line="240" w:lineRule="auto"/>
              <w:rPr>
                <w:rFonts w:ascii="Arial" w:hAnsi="Arial" w:cs="Arial"/>
                <w:color w:val="231F20"/>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ind w:left="720" w:hanging="403"/>
              <w:rPr>
                <w:rFonts w:ascii="Arial" w:hAnsi="Arial" w:cs="Arial"/>
                <w:sz w:val="12"/>
                <w:szCs w:val="20"/>
              </w:rPr>
            </w:pPr>
          </w:p>
        </w:tc>
      </w:tr>
    </w:tbl>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CC24FF" w:rsidRDefault="00CC24FF" w:rsidP="00A93099">
      <w:pPr>
        <w:spacing w:after="0" w:line="240" w:lineRule="auto"/>
        <w:jc w:val="center"/>
        <w:rPr>
          <w:rFonts w:cs="Arial"/>
          <w:color w:val="FF0000"/>
          <w:sz w:val="40"/>
          <w:szCs w:val="20"/>
        </w:rPr>
      </w:pPr>
    </w:p>
    <w:p w:rsidR="00CC24FF" w:rsidRDefault="00CC24FF" w:rsidP="00A93099">
      <w:pPr>
        <w:spacing w:after="0" w:line="240" w:lineRule="auto"/>
        <w:jc w:val="center"/>
        <w:rPr>
          <w:rFonts w:cs="Arial"/>
          <w:color w:val="FF0000"/>
          <w:sz w:val="40"/>
          <w:szCs w:val="20"/>
        </w:rPr>
      </w:pPr>
    </w:p>
    <w:p w:rsidR="00A93099" w:rsidRDefault="00A93099" w:rsidP="00A93099">
      <w:pPr>
        <w:spacing w:after="0" w:line="240" w:lineRule="auto"/>
        <w:jc w:val="center"/>
        <w:rPr>
          <w:rFonts w:cs="Arial"/>
          <w:color w:val="FF0000"/>
          <w:sz w:val="40"/>
          <w:szCs w:val="20"/>
        </w:rPr>
      </w:pPr>
      <w:r w:rsidRPr="00520DF9">
        <w:rPr>
          <w:rFonts w:cs="Arial"/>
          <w:color w:val="FF0000"/>
          <w:sz w:val="40"/>
          <w:szCs w:val="20"/>
        </w:rPr>
        <w:t xml:space="preserve">How to find out </w:t>
      </w:r>
      <w:r w:rsidR="00D638EE">
        <w:rPr>
          <w:rFonts w:cs="Arial"/>
          <w:color w:val="FF0000"/>
          <w:sz w:val="40"/>
          <w:szCs w:val="20"/>
        </w:rPr>
        <w:t>where they are up to on Aspect 6</w:t>
      </w:r>
      <w:r w:rsidRPr="00520DF9">
        <w:rPr>
          <w:rFonts w:cs="Arial"/>
          <w:color w:val="FF0000"/>
          <w:sz w:val="40"/>
          <w:szCs w:val="20"/>
        </w:rPr>
        <w:t xml:space="preserve">: </w:t>
      </w:r>
      <w:r>
        <w:rPr>
          <w:rFonts w:cs="Arial"/>
          <w:color w:val="FF0000"/>
          <w:sz w:val="40"/>
          <w:szCs w:val="20"/>
        </w:rPr>
        <w:t>Fraction</w:t>
      </w:r>
      <w:r w:rsidR="00C44A90">
        <w:rPr>
          <w:rFonts w:cs="Arial"/>
          <w:color w:val="FF0000"/>
          <w:sz w:val="40"/>
          <w:szCs w:val="20"/>
        </w:rPr>
        <w:t xml:space="preserve"> Units</w:t>
      </w:r>
      <w:r w:rsidRPr="00520DF9">
        <w:rPr>
          <w:rFonts w:cs="Arial"/>
          <w:color w:val="FF0000"/>
          <w:sz w:val="40"/>
          <w:szCs w:val="20"/>
        </w:rPr>
        <w:t>?</w:t>
      </w:r>
    </w:p>
    <w:tbl>
      <w:tblPr>
        <w:tblpPr w:leftFromText="180" w:rightFromText="180" w:vertAnchor="text" w:horzAnchor="margin" w:tblpXSpec="center"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9"/>
        <w:gridCol w:w="5099"/>
        <w:gridCol w:w="5099"/>
      </w:tblGrid>
      <w:tr w:rsidR="00A93099" w:rsidRPr="00B30520" w:rsidTr="00252B0D">
        <w:trPr>
          <w:cantSplit/>
          <w:trHeight w:val="140"/>
        </w:trPr>
        <w:tc>
          <w:tcPr>
            <w:tcW w:w="5099" w:type="dxa"/>
            <w:shd w:val="clear" w:color="auto" w:fill="D99594" w:themeFill="accent2" w:themeFillTint="99"/>
          </w:tcPr>
          <w:p w:rsidR="00A93099" w:rsidRDefault="00A93099" w:rsidP="007F7970">
            <w:pPr>
              <w:pStyle w:val="p2"/>
              <w:spacing w:line="254" w:lineRule="atLeast"/>
              <w:jc w:val="center"/>
              <w:rPr>
                <w:rFonts w:ascii="Arial" w:hAnsi="Arial" w:cs="Arial"/>
                <w:b/>
                <w:bCs/>
                <w:sz w:val="20"/>
                <w:szCs w:val="20"/>
              </w:rPr>
            </w:pPr>
            <w:r w:rsidRPr="00411109">
              <w:rPr>
                <w:rFonts w:ascii="Arial" w:hAnsi="Arial" w:cs="Arial"/>
                <w:b/>
              </w:rPr>
              <w:t xml:space="preserve">Level 0: </w:t>
            </w:r>
            <w:r w:rsidR="00261A94">
              <w:rPr>
                <w:rFonts w:ascii="MetrophobicRegular" w:hAnsi="MetrophobicRegular" w:cs="Arial"/>
                <w:color w:val="444446"/>
                <w:sz w:val="18"/>
                <w:szCs w:val="18"/>
                <w:lang w:val="en-GB"/>
              </w:rPr>
              <w:t xml:space="preserve"> </w:t>
            </w:r>
            <w:r w:rsidR="00261A94" w:rsidRPr="008D4F0C">
              <w:rPr>
                <w:rFonts w:ascii="Arial" w:hAnsi="Arial" w:cs="Arial"/>
                <w:b/>
                <w:bCs/>
                <w:sz w:val="20"/>
                <w:szCs w:val="20"/>
              </w:rPr>
              <w:t>: Emergent partitioning</w:t>
            </w:r>
          </w:p>
          <w:p w:rsidR="00C0379F" w:rsidRPr="00C0379F" w:rsidRDefault="00210FED" w:rsidP="00C0379F">
            <w:pPr>
              <w:pStyle w:val="p2"/>
              <w:spacing w:line="254" w:lineRule="atLeast"/>
              <w:rPr>
                <w:rFonts w:ascii="Arial" w:hAnsi="Arial" w:cs="Arial"/>
                <w:sz w:val="20"/>
                <w:szCs w:val="20"/>
              </w:rPr>
            </w:pPr>
            <w:r>
              <w:rPr>
                <w:rFonts w:ascii="Arial" w:hAnsi="Arial" w:cs="Arial"/>
                <w:b/>
                <w:bCs/>
                <w:sz w:val="20"/>
                <w:szCs w:val="20"/>
              </w:rPr>
              <w:t xml:space="preserve">Developing a quantative </w:t>
            </w:r>
            <w:r w:rsidR="00C0379F" w:rsidRPr="008D4F0C">
              <w:rPr>
                <w:rFonts w:ascii="Arial" w:hAnsi="Arial" w:cs="Arial"/>
                <w:sz w:val="20"/>
                <w:szCs w:val="20"/>
              </w:rPr>
              <w:t xml:space="preserve">Attempts to halve by splitting without attention to equality of the parts </w:t>
            </w:r>
          </w:p>
        </w:tc>
        <w:tc>
          <w:tcPr>
            <w:tcW w:w="5099" w:type="dxa"/>
            <w:shd w:val="clear" w:color="auto" w:fill="E36C0A" w:themeFill="accent6" w:themeFillShade="BF"/>
          </w:tcPr>
          <w:p w:rsidR="007F7970" w:rsidRPr="00F12682" w:rsidRDefault="00A93099" w:rsidP="007F7970">
            <w:pPr>
              <w:autoSpaceDE w:val="0"/>
              <w:autoSpaceDN w:val="0"/>
              <w:adjustRightInd w:val="0"/>
              <w:spacing w:before="120" w:after="40" w:line="240" w:lineRule="auto"/>
              <w:jc w:val="center"/>
              <w:rPr>
                <w:rFonts w:ascii="Arial" w:hAnsi="Arial" w:cs="Arial"/>
                <w:b/>
                <w:sz w:val="20"/>
                <w:szCs w:val="20"/>
              </w:rPr>
            </w:pPr>
            <w:r w:rsidRPr="00335DFE">
              <w:rPr>
                <w:rFonts w:ascii="Arial" w:hAnsi="Arial" w:cs="Arial"/>
                <w:b/>
                <w:bCs/>
                <w:sz w:val="24"/>
                <w:szCs w:val="24"/>
              </w:rPr>
              <w:t xml:space="preserve">Level 1: </w:t>
            </w:r>
            <w:r w:rsidR="00261A94" w:rsidRPr="008D4F0C">
              <w:rPr>
                <w:rFonts w:ascii="Arial" w:hAnsi="Arial" w:cs="Arial"/>
                <w:b/>
                <w:bCs/>
                <w:sz w:val="20"/>
                <w:szCs w:val="20"/>
              </w:rPr>
              <w:t xml:space="preserve"> </w:t>
            </w:r>
            <w:r w:rsidR="00105821">
              <w:rPr>
                <w:rFonts w:ascii="Arial" w:hAnsi="Arial" w:cs="Arial"/>
                <w:b/>
                <w:bCs/>
                <w:sz w:val="20"/>
                <w:szCs w:val="20"/>
              </w:rPr>
              <w:t>Halving</w:t>
            </w:r>
            <w:r w:rsidR="007F7970" w:rsidRPr="00F12682">
              <w:rPr>
                <w:rFonts w:ascii="Arial" w:hAnsi="Arial" w:cs="Arial"/>
                <w:b/>
                <w:sz w:val="20"/>
                <w:szCs w:val="20"/>
              </w:rPr>
              <w:t xml:space="preserve"> MAe-7NA</w:t>
            </w:r>
            <w:r w:rsidR="007F7970">
              <w:rPr>
                <w:rFonts w:ascii="Arial" w:hAnsi="Arial" w:cs="Arial"/>
                <w:b/>
                <w:sz w:val="20"/>
                <w:szCs w:val="20"/>
              </w:rPr>
              <w:t xml:space="preserve"> </w:t>
            </w:r>
            <w:r w:rsidR="007F7970" w:rsidRPr="00F12682">
              <w:rPr>
                <w:rFonts w:ascii="Arial" w:hAnsi="Arial" w:cs="Arial"/>
                <w:b/>
                <w:sz w:val="20"/>
                <w:szCs w:val="20"/>
              </w:rPr>
              <w:t>MA1-7NA</w:t>
            </w:r>
          </w:p>
          <w:p w:rsidR="00261A94" w:rsidRPr="008D4F0C" w:rsidRDefault="00261A94" w:rsidP="00261A94">
            <w:pPr>
              <w:autoSpaceDE w:val="0"/>
              <w:autoSpaceDN w:val="0"/>
              <w:adjustRightInd w:val="0"/>
              <w:spacing w:after="40" w:line="240" w:lineRule="auto"/>
              <w:rPr>
                <w:rFonts w:ascii="Arial" w:hAnsi="Arial" w:cs="Arial"/>
                <w:b/>
                <w:bCs/>
                <w:sz w:val="20"/>
                <w:szCs w:val="20"/>
              </w:rPr>
            </w:pPr>
          </w:p>
          <w:p w:rsidR="00C0379F" w:rsidRPr="008D4F0C" w:rsidRDefault="00C0379F" w:rsidP="00C0379F">
            <w:pPr>
              <w:autoSpaceDE w:val="0"/>
              <w:autoSpaceDN w:val="0"/>
              <w:adjustRightInd w:val="0"/>
              <w:spacing w:before="120" w:after="40" w:line="240" w:lineRule="auto"/>
              <w:rPr>
                <w:rFonts w:ascii="Arial" w:hAnsi="Arial" w:cs="Arial"/>
                <w:sz w:val="20"/>
                <w:szCs w:val="20"/>
              </w:rPr>
            </w:pPr>
            <w:r w:rsidRPr="008D4F0C">
              <w:rPr>
                <w:rFonts w:ascii="Arial" w:hAnsi="Arial" w:cs="Arial"/>
                <w:sz w:val="20"/>
                <w:szCs w:val="20"/>
              </w:rPr>
              <w:t xml:space="preserve">Forms halves and quarters by repeating halving </w:t>
            </w:r>
          </w:p>
          <w:p w:rsidR="007F7970" w:rsidRPr="00F12682" w:rsidRDefault="00C0379F" w:rsidP="007F7970">
            <w:pPr>
              <w:autoSpaceDE w:val="0"/>
              <w:autoSpaceDN w:val="0"/>
              <w:adjustRightInd w:val="0"/>
              <w:spacing w:before="120" w:after="40" w:line="240" w:lineRule="auto"/>
              <w:jc w:val="center"/>
              <w:rPr>
                <w:rFonts w:ascii="Arial" w:hAnsi="Arial" w:cs="Arial"/>
                <w:b/>
                <w:sz w:val="20"/>
                <w:szCs w:val="20"/>
              </w:rPr>
            </w:pPr>
            <w:r w:rsidRPr="008D4F0C">
              <w:rPr>
                <w:rFonts w:ascii="Arial" w:hAnsi="Arial" w:cs="Arial"/>
                <w:sz w:val="20"/>
                <w:szCs w:val="20"/>
              </w:rPr>
              <w:t>Can use</w:t>
            </w:r>
            <w:r>
              <w:rPr>
                <w:rFonts w:ascii="Arial" w:hAnsi="Arial" w:cs="Arial"/>
                <w:sz w:val="20"/>
                <w:szCs w:val="20"/>
              </w:rPr>
              <w:t xml:space="preserve"> distributive  dealing to share</w:t>
            </w:r>
            <w:r w:rsidR="007F7970" w:rsidRPr="00F12682">
              <w:rPr>
                <w:rFonts w:ascii="Arial" w:hAnsi="Arial" w:cs="Arial"/>
                <w:b/>
                <w:sz w:val="20"/>
                <w:szCs w:val="20"/>
              </w:rPr>
              <w:t xml:space="preserve"> </w:t>
            </w:r>
          </w:p>
          <w:p w:rsidR="00A93099" w:rsidRPr="00C63D4F" w:rsidRDefault="00A93099" w:rsidP="00C0379F">
            <w:pPr>
              <w:autoSpaceDE w:val="0"/>
              <w:autoSpaceDN w:val="0"/>
              <w:adjustRightInd w:val="0"/>
              <w:spacing w:before="120" w:after="40" w:line="240" w:lineRule="auto"/>
              <w:rPr>
                <w:rFonts w:ascii="Arial" w:hAnsi="Arial" w:cs="Arial"/>
                <w:sz w:val="20"/>
                <w:szCs w:val="20"/>
              </w:rPr>
            </w:pPr>
          </w:p>
          <w:p w:rsidR="00A93099" w:rsidRPr="00C63D4F" w:rsidRDefault="00A93099" w:rsidP="00252B0D">
            <w:pPr>
              <w:autoSpaceDE w:val="0"/>
              <w:autoSpaceDN w:val="0"/>
              <w:adjustRightInd w:val="0"/>
              <w:spacing w:before="120" w:after="40" w:line="240" w:lineRule="auto"/>
              <w:rPr>
                <w:rFonts w:ascii="Arial" w:hAnsi="Arial" w:cs="Arial"/>
                <w:sz w:val="20"/>
                <w:szCs w:val="20"/>
              </w:rPr>
            </w:pPr>
          </w:p>
        </w:tc>
        <w:tc>
          <w:tcPr>
            <w:tcW w:w="5099" w:type="dxa"/>
            <w:shd w:val="clear" w:color="auto" w:fill="CCC0D9" w:themeFill="accent4" w:themeFillTint="66"/>
          </w:tcPr>
          <w:p w:rsidR="007F7970" w:rsidRPr="00F12682" w:rsidRDefault="00A93099" w:rsidP="007F7970">
            <w:pPr>
              <w:autoSpaceDE w:val="0"/>
              <w:autoSpaceDN w:val="0"/>
              <w:adjustRightInd w:val="0"/>
              <w:spacing w:after="40" w:line="240" w:lineRule="auto"/>
              <w:jc w:val="center"/>
              <w:rPr>
                <w:rFonts w:ascii="Arial" w:hAnsi="Arial" w:cs="Arial"/>
                <w:b/>
                <w:bCs/>
                <w:sz w:val="20"/>
                <w:szCs w:val="20"/>
              </w:rPr>
            </w:pPr>
            <w:r w:rsidRPr="00335DFE">
              <w:rPr>
                <w:rFonts w:ascii="Arial" w:hAnsi="Arial" w:cs="Arial"/>
                <w:b/>
                <w:bCs/>
                <w:sz w:val="24"/>
                <w:szCs w:val="24"/>
              </w:rPr>
              <w:t xml:space="preserve">Level 2: </w:t>
            </w:r>
            <w:r w:rsidR="00105821" w:rsidRPr="008D4F0C">
              <w:rPr>
                <w:rFonts w:ascii="Arial" w:hAnsi="Arial" w:cs="Arial"/>
                <w:b/>
                <w:bCs/>
                <w:sz w:val="20"/>
                <w:szCs w:val="20"/>
              </w:rPr>
              <w:t xml:space="preserve"> Equal Partitions</w:t>
            </w:r>
            <w:r w:rsidR="007F7970" w:rsidRPr="00F12682">
              <w:rPr>
                <w:rFonts w:ascii="Arial" w:hAnsi="Arial" w:cs="Arial"/>
                <w:b/>
                <w:sz w:val="20"/>
                <w:szCs w:val="20"/>
              </w:rPr>
              <w:t xml:space="preserve"> MA2-7NA</w:t>
            </w:r>
          </w:p>
          <w:p w:rsidR="00A93099" w:rsidRPr="00B7133D" w:rsidRDefault="00A93099" w:rsidP="00A93099">
            <w:pPr>
              <w:autoSpaceDE w:val="0"/>
              <w:autoSpaceDN w:val="0"/>
              <w:adjustRightInd w:val="0"/>
              <w:spacing w:after="40" w:line="240" w:lineRule="auto"/>
              <w:rPr>
                <w:rFonts w:ascii="Arial" w:hAnsi="Arial" w:cs="Arial"/>
                <w:sz w:val="20"/>
                <w:szCs w:val="20"/>
              </w:rPr>
            </w:pPr>
          </w:p>
          <w:p w:rsidR="00C0379F" w:rsidRPr="008D4F0C"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Verifies continuous and discrete linear arrangements have been partitioned into thirds or fifths by iterating one part to form the whole or checking the equality and number of parts forming the whole. </w:t>
            </w:r>
          </w:p>
          <w:p w:rsidR="00A93099" w:rsidRPr="00B7133D" w:rsidRDefault="00A93099" w:rsidP="00252B0D">
            <w:pPr>
              <w:autoSpaceDE w:val="0"/>
              <w:autoSpaceDN w:val="0"/>
              <w:adjustRightInd w:val="0"/>
              <w:spacing w:after="40" w:line="240" w:lineRule="auto"/>
              <w:rPr>
                <w:rFonts w:ascii="Arial" w:hAnsi="Arial" w:cs="Arial"/>
                <w:sz w:val="20"/>
                <w:szCs w:val="20"/>
              </w:rPr>
            </w:pPr>
          </w:p>
        </w:tc>
      </w:tr>
      <w:tr w:rsidR="00A93099" w:rsidRPr="00B30520" w:rsidTr="00252B0D">
        <w:trPr>
          <w:cantSplit/>
          <w:trHeight w:val="140"/>
        </w:trPr>
        <w:tc>
          <w:tcPr>
            <w:tcW w:w="5099" w:type="dxa"/>
            <w:shd w:val="clear" w:color="auto" w:fill="8DB3E2" w:themeFill="text2" w:themeFillTint="66"/>
          </w:tcPr>
          <w:p w:rsidR="00C0379F" w:rsidRPr="008D4F0C" w:rsidRDefault="00A93099" w:rsidP="007F7970">
            <w:pPr>
              <w:autoSpaceDE w:val="0"/>
              <w:autoSpaceDN w:val="0"/>
              <w:adjustRightInd w:val="0"/>
              <w:spacing w:before="120" w:after="40"/>
              <w:jc w:val="center"/>
              <w:rPr>
                <w:rFonts w:ascii="Arial" w:hAnsi="Arial" w:cs="Arial"/>
                <w:b/>
                <w:bCs/>
                <w:sz w:val="20"/>
                <w:szCs w:val="20"/>
              </w:rPr>
            </w:pPr>
            <w:r w:rsidRPr="00335DFE">
              <w:rPr>
                <w:rFonts w:ascii="Arial" w:hAnsi="Arial" w:cs="Arial"/>
                <w:b/>
                <w:bCs/>
                <w:sz w:val="24"/>
                <w:szCs w:val="24"/>
              </w:rPr>
              <w:t xml:space="preserve">Level 3: </w:t>
            </w:r>
            <w:r w:rsidR="00C0379F" w:rsidRPr="008D4F0C">
              <w:rPr>
                <w:rFonts w:ascii="Arial" w:hAnsi="Arial" w:cs="Arial"/>
                <w:sz w:val="20"/>
                <w:szCs w:val="20"/>
              </w:rPr>
              <w:t xml:space="preserve"> </w:t>
            </w:r>
            <w:r w:rsidR="00C0379F" w:rsidRPr="008D4F0C">
              <w:rPr>
                <w:rFonts w:ascii="Arial" w:hAnsi="Arial" w:cs="Arial"/>
                <w:b/>
                <w:bCs/>
                <w:sz w:val="20"/>
                <w:szCs w:val="20"/>
              </w:rPr>
              <w:t xml:space="preserve"> Reforms the whole</w:t>
            </w:r>
            <w:r w:rsidR="007F7970" w:rsidRPr="00F12682">
              <w:rPr>
                <w:rFonts w:ascii="Arial" w:hAnsi="Arial" w:cs="Arial"/>
                <w:b/>
                <w:sz w:val="20"/>
                <w:szCs w:val="20"/>
              </w:rPr>
              <w:t xml:space="preserve"> MA3-7NA</w:t>
            </w:r>
          </w:p>
          <w:p w:rsidR="00A93099" w:rsidRPr="00B7133D" w:rsidRDefault="00C0379F" w:rsidP="00252B0D">
            <w:pPr>
              <w:autoSpaceDE w:val="0"/>
              <w:autoSpaceDN w:val="0"/>
              <w:adjustRightInd w:val="0"/>
              <w:spacing w:before="120" w:after="40" w:line="240" w:lineRule="auto"/>
              <w:rPr>
                <w:rFonts w:ascii="Arial" w:hAnsi="Arial" w:cs="Arial"/>
                <w:sz w:val="20"/>
                <w:szCs w:val="20"/>
              </w:rPr>
            </w:pPr>
            <w:r w:rsidRPr="008D4F0C">
              <w:rPr>
                <w:rFonts w:ascii="Arial" w:hAnsi="Arial" w:cs="Arial"/>
                <w:sz w:val="20"/>
                <w:szCs w:val="20"/>
              </w:rPr>
              <w:t xml:space="preserve">When iterating a fraction part such as one-third beyond the whole, re-forms the whole </w:t>
            </w:r>
          </w:p>
        </w:tc>
        <w:tc>
          <w:tcPr>
            <w:tcW w:w="5099" w:type="dxa"/>
            <w:shd w:val="clear" w:color="auto" w:fill="92D050"/>
          </w:tcPr>
          <w:p w:rsidR="007F7970" w:rsidRPr="00F12682" w:rsidRDefault="00A93099" w:rsidP="007F7970">
            <w:pPr>
              <w:autoSpaceDE w:val="0"/>
              <w:autoSpaceDN w:val="0"/>
              <w:adjustRightInd w:val="0"/>
              <w:spacing w:after="40" w:line="240" w:lineRule="auto"/>
              <w:jc w:val="center"/>
              <w:rPr>
                <w:rFonts w:ascii="Arial" w:hAnsi="Arial" w:cs="Arial"/>
                <w:b/>
                <w:sz w:val="20"/>
                <w:szCs w:val="20"/>
              </w:rPr>
            </w:pPr>
            <w:r w:rsidRPr="00335DFE">
              <w:rPr>
                <w:rFonts w:ascii="Arial" w:hAnsi="Arial" w:cs="Arial"/>
                <w:b/>
                <w:bCs/>
                <w:sz w:val="24"/>
                <w:szCs w:val="24"/>
              </w:rPr>
              <w:t xml:space="preserve">Level 4: </w:t>
            </w:r>
            <w:r w:rsidR="00C0379F" w:rsidRPr="008D4F0C">
              <w:rPr>
                <w:rFonts w:ascii="Arial" w:hAnsi="Arial" w:cs="Arial"/>
                <w:b/>
                <w:sz w:val="20"/>
                <w:szCs w:val="20"/>
              </w:rPr>
              <w:t xml:space="preserve"> Multiplicative partitioning </w:t>
            </w:r>
            <w:r w:rsidR="007F7970" w:rsidRPr="00F12682">
              <w:rPr>
                <w:rFonts w:ascii="Arial" w:hAnsi="Arial" w:cs="Arial"/>
                <w:b/>
                <w:sz w:val="20"/>
                <w:szCs w:val="20"/>
              </w:rPr>
              <w:t xml:space="preserve"> MA4-5NA</w:t>
            </w:r>
          </w:p>
          <w:p w:rsidR="00A93099" w:rsidRPr="00C63D4F"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Coordinates composition of partitioning (i.e. can find one-third of one-half to create one-sixth). Creates equivalent fractions using equivalent equal wholes. Coordinates units at three levels to move between equivalent fraction forms.</w:t>
            </w:r>
          </w:p>
        </w:tc>
        <w:tc>
          <w:tcPr>
            <w:tcW w:w="5099" w:type="dxa"/>
            <w:shd w:val="clear" w:color="auto" w:fill="FFFFFF"/>
          </w:tcPr>
          <w:p w:rsidR="007F7970" w:rsidRPr="00F12682" w:rsidRDefault="00A93099" w:rsidP="007F7970">
            <w:pPr>
              <w:autoSpaceDE w:val="0"/>
              <w:autoSpaceDN w:val="0"/>
              <w:adjustRightInd w:val="0"/>
              <w:spacing w:after="40"/>
              <w:jc w:val="center"/>
              <w:rPr>
                <w:rFonts w:ascii="Arial" w:hAnsi="Arial" w:cs="Arial"/>
                <w:b/>
                <w:bCs/>
                <w:sz w:val="20"/>
                <w:szCs w:val="20"/>
              </w:rPr>
            </w:pPr>
            <w:r w:rsidRPr="004D2B62">
              <w:rPr>
                <w:rFonts w:ascii="Arial" w:hAnsi="Arial" w:cs="Arial"/>
                <w:b/>
                <w:bCs/>
                <w:sz w:val="20"/>
                <w:szCs w:val="24"/>
              </w:rPr>
              <w:t xml:space="preserve">Level 5: </w:t>
            </w:r>
            <w:r w:rsidR="00C0379F" w:rsidRPr="008D4F0C">
              <w:rPr>
                <w:rFonts w:ascii="Arial" w:hAnsi="Arial" w:cs="Arial"/>
                <w:b/>
                <w:bCs/>
                <w:sz w:val="20"/>
                <w:szCs w:val="20"/>
              </w:rPr>
              <w:t xml:space="preserve"> Fractions as numbers</w:t>
            </w:r>
            <w:r w:rsidR="007F7970" w:rsidRPr="00F12682">
              <w:rPr>
                <w:rFonts w:ascii="Arial" w:hAnsi="Arial" w:cs="Arial"/>
                <w:b/>
                <w:sz w:val="20"/>
                <w:szCs w:val="20"/>
              </w:rPr>
              <w:t xml:space="preserve"> MA4-5NA</w:t>
            </w:r>
          </w:p>
          <w:p w:rsidR="00C0379F" w:rsidRPr="008D4F0C"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Identifies the need to have equal wholes to compare fractional parts. Uses fractions as numbers,</w:t>
            </w:r>
          </w:p>
          <w:p w:rsidR="00C0379F" w:rsidRPr="008D4F0C"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 i.e  1/3&gt;1/4 including improper fractions </w:t>
            </w:r>
          </w:p>
          <w:p w:rsidR="00A93099" w:rsidRPr="004D2B62" w:rsidRDefault="00A93099" w:rsidP="00A93099">
            <w:pPr>
              <w:autoSpaceDE w:val="0"/>
              <w:autoSpaceDN w:val="0"/>
              <w:adjustRightInd w:val="0"/>
              <w:spacing w:after="40" w:line="240" w:lineRule="auto"/>
              <w:rPr>
                <w:rFonts w:ascii="Arial" w:hAnsi="Arial" w:cs="Arial"/>
                <w:sz w:val="20"/>
                <w:szCs w:val="20"/>
              </w:rPr>
            </w:pPr>
          </w:p>
        </w:tc>
      </w:tr>
    </w:tbl>
    <w:p w:rsidR="0051682C" w:rsidRPr="00D87407" w:rsidRDefault="00D87407" w:rsidP="00C55243">
      <w:pPr>
        <w:spacing w:after="0" w:line="240" w:lineRule="auto"/>
        <w:jc w:val="center"/>
        <w:rPr>
          <w:rFonts w:cs="Arial"/>
          <w:sz w:val="28"/>
          <w:szCs w:val="28"/>
        </w:rPr>
      </w:pPr>
      <w:r w:rsidRPr="00D87407">
        <w:rPr>
          <w:rFonts w:cs="Arial"/>
          <w:sz w:val="28"/>
          <w:szCs w:val="28"/>
        </w:rPr>
        <w:t>Narrative: Lamington, pikelets or chocolate</w:t>
      </w:r>
    </w:p>
    <w:p w:rsidR="00261A94" w:rsidRDefault="00261A94" w:rsidP="00C55243">
      <w:pPr>
        <w:spacing w:after="0" w:line="240" w:lineRule="auto"/>
        <w:jc w:val="center"/>
        <w:rPr>
          <w:rFonts w:cs="Arial"/>
          <w:sz w:val="16"/>
          <w:szCs w:val="16"/>
        </w:rPr>
      </w:pPr>
    </w:p>
    <w:tbl>
      <w:tblPr>
        <w:tblStyle w:val="TableGrid"/>
        <w:tblW w:w="14819" w:type="dxa"/>
        <w:tblInd w:w="-601" w:type="dxa"/>
        <w:tblLayout w:type="fixed"/>
        <w:tblLook w:val="04A0" w:firstRow="1" w:lastRow="0" w:firstColumn="1" w:lastColumn="0" w:noHBand="0" w:noVBand="1"/>
      </w:tblPr>
      <w:tblGrid>
        <w:gridCol w:w="4939"/>
        <w:gridCol w:w="4940"/>
        <w:gridCol w:w="4940"/>
      </w:tblGrid>
      <w:tr w:rsidR="00637F51" w:rsidRPr="00637F51" w:rsidTr="00384E59">
        <w:trPr>
          <w:trHeight w:val="1975"/>
        </w:trPr>
        <w:tc>
          <w:tcPr>
            <w:tcW w:w="4939" w:type="dxa"/>
            <w:shd w:val="clear" w:color="auto" w:fill="FFFFFF" w:themeFill="background1"/>
          </w:tcPr>
          <w:p w:rsidR="008D07DE" w:rsidRDefault="008D07DE" w:rsidP="008D07DE">
            <w:pPr>
              <w:spacing w:after="0" w:line="240" w:lineRule="auto"/>
              <w:rPr>
                <w:rFonts w:ascii="Arial" w:hAnsi="Arial" w:cs="Arial"/>
                <w:i/>
                <w:color w:val="D99594" w:themeColor="accent2" w:themeTint="99"/>
                <w:sz w:val="20"/>
                <w:szCs w:val="20"/>
                <w:lang w:val="en-GB"/>
              </w:rPr>
            </w:pPr>
            <w:r w:rsidRPr="008D07DE">
              <w:rPr>
                <w:rFonts w:ascii="Arial" w:hAnsi="Arial" w:cs="Arial"/>
                <w:i/>
                <w:color w:val="D99594" w:themeColor="accent2" w:themeTint="99"/>
                <w:sz w:val="20"/>
                <w:szCs w:val="20"/>
                <w:lang w:val="en-GB"/>
              </w:rPr>
              <w:t>Using the strip of paper ask:</w:t>
            </w:r>
          </w:p>
          <w:p w:rsidR="00DF6F27" w:rsidRPr="008D07DE" w:rsidRDefault="00DF6F27" w:rsidP="008D07DE">
            <w:pPr>
              <w:spacing w:after="0" w:line="240" w:lineRule="auto"/>
              <w:rPr>
                <w:rFonts w:ascii="Arial" w:hAnsi="Arial" w:cs="Arial"/>
                <w:i/>
                <w:color w:val="D99594" w:themeColor="accent2" w:themeTint="99"/>
                <w:sz w:val="20"/>
                <w:szCs w:val="20"/>
                <w:lang w:val="en-GB"/>
              </w:rPr>
            </w:pPr>
          </w:p>
          <w:p w:rsidR="008D07DE" w:rsidRPr="008D07DE" w:rsidRDefault="008D07DE" w:rsidP="008D07DE">
            <w:pPr>
              <w:numPr>
                <w:ilvl w:val="0"/>
                <w:numId w:val="3"/>
              </w:numPr>
              <w:spacing w:after="0" w:line="240" w:lineRule="auto"/>
              <w:rPr>
                <w:rFonts w:ascii="Arial" w:hAnsi="Arial" w:cs="Arial"/>
                <w:color w:val="D99594" w:themeColor="accent2" w:themeTint="99"/>
                <w:sz w:val="20"/>
                <w:szCs w:val="20"/>
              </w:rPr>
            </w:pPr>
            <w:r w:rsidRPr="008D07DE">
              <w:rPr>
                <w:rFonts w:ascii="Arial" w:hAnsi="Arial" w:cs="Arial"/>
                <w:i/>
                <w:iCs/>
                <w:color w:val="D99594" w:themeColor="accent2" w:themeTint="99"/>
                <w:sz w:val="20"/>
                <w:szCs w:val="20"/>
              </w:rPr>
              <w:t>Imagine this strip is lamington, can you show me by folding, how much of this lamington I would get if you gave me half?</w:t>
            </w:r>
          </w:p>
          <w:p w:rsidR="008D07DE" w:rsidRPr="008D07DE" w:rsidRDefault="008D07DE" w:rsidP="008D07DE">
            <w:pPr>
              <w:spacing w:after="0" w:line="240" w:lineRule="auto"/>
              <w:rPr>
                <w:rFonts w:ascii="Arial" w:hAnsi="Arial" w:cs="Arial"/>
                <w:color w:val="D99594" w:themeColor="accent2" w:themeTint="99"/>
                <w:sz w:val="20"/>
                <w:szCs w:val="20"/>
              </w:rPr>
            </w:pPr>
          </w:p>
          <w:p w:rsidR="00637F51" w:rsidRDefault="00637F51" w:rsidP="00261A94">
            <w:pPr>
              <w:spacing w:after="0" w:line="240" w:lineRule="auto"/>
              <w:rPr>
                <w:rFonts w:ascii="Arial" w:hAnsi="Arial" w:cs="Arial"/>
                <w:i/>
                <w:color w:val="D99594" w:themeColor="accent2" w:themeTint="99"/>
                <w:sz w:val="20"/>
                <w:szCs w:val="20"/>
                <w:lang w:val="en-GB"/>
              </w:rPr>
            </w:pPr>
            <w:r w:rsidRPr="00105821">
              <w:rPr>
                <w:rFonts w:ascii="Arial" w:hAnsi="Arial" w:cs="Arial"/>
                <w:b/>
                <w:sz w:val="20"/>
                <w:szCs w:val="20"/>
              </w:rPr>
              <w:t xml:space="preserve">Level 0 </w:t>
            </w:r>
            <w:r>
              <w:rPr>
                <w:rFonts w:ascii="Arial" w:hAnsi="Arial" w:cs="Arial"/>
                <w:b/>
                <w:sz w:val="20"/>
                <w:szCs w:val="20"/>
              </w:rPr>
              <w:t>:</w:t>
            </w:r>
            <w:r w:rsidRPr="00261A94">
              <w:rPr>
                <w:rFonts w:ascii="Arial" w:hAnsi="Arial" w:cs="Arial"/>
                <w:color w:val="D99594" w:themeColor="accent2" w:themeTint="99"/>
                <w:sz w:val="20"/>
                <w:szCs w:val="20"/>
              </w:rPr>
              <w:t xml:space="preserve"> </w:t>
            </w:r>
            <w:r w:rsidRPr="00261A94">
              <w:rPr>
                <w:rFonts w:ascii="Arial" w:hAnsi="Arial" w:cs="Arial"/>
                <w:sz w:val="20"/>
                <w:szCs w:val="20"/>
                <w:lang w:val="en-GB"/>
              </w:rPr>
              <w:t xml:space="preserve">Emergent partitioning involves breaking things into parts and allocating the pieces. </w:t>
            </w:r>
            <w:r w:rsidRPr="00261A94">
              <w:rPr>
                <w:rFonts w:ascii="Arial" w:hAnsi="Arial" w:cs="Arial"/>
                <w:i/>
                <w:color w:val="D99594" w:themeColor="accent2" w:themeTint="99"/>
                <w:sz w:val="20"/>
                <w:szCs w:val="20"/>
                <w:lang w:val="en-GB"/>
              </w:rPr>
              <w:t>No attention is given to the specific size of the pieces. At this level, when a student uses the term half it generally means a piece, which may or may not be one of two equal pieces.</w:t>
            </w:r>
          </w:p>
          <w:p w:rsidR="00252B0D" w:rsidRDefault="00252B0D" w:rsidP="00261A94">
            <w:pPr>
              <w:spacing w:after="0" w:line="240" w:lineRule="auto"/>
              <w:rPr>
                <w:rFonts w:ascii="Arial" w:hAnsi="Arial" w:cs="Arial"/>
                <w:color w:val="D99594" w:themeColor="accent2" w:themeTint="99"/>
                <w:sz w:val="20"/>
                <w:szCs w:val="20"/>
                <w:lang w:val="en-GB"/>
              </w:rPr>
            </w:pPr>
          </w:p>
          <w:p w:rsidR="008D07DE" w:rsidRDefault="008D07DE" w:rsidP="008D07DE">
            <w:pPr>
              <w:spacing w:after="0" w:line="240" w:lineRule="auto"/>
              <w:rPr>
                <w:rFonts w:ascii="Arial" w:hAnsi="Arial" w:cs="Arial"/>
                <w:i/>
                <w:color w:val="E36C0A" w:themeColor="accent6" w:themeShade="BF"/>
                <w:sz w:val="20"/>
                <w:szCs w:val="20"/>
                <w:lang w:val="en-GB"/>
              </w:rPr>
            </w:pPr>
            <w:r w:rsidRPr="008D07DE">
              <w:rPr>
                <w:rFonts w:ascii="Arial" w:hAnsi="Arial" w:cs="Arial"/>
                <w:i/>
                <w:color w:val="E36C0A" w:themeColor="accent6" w:themeShade="BF"/>
                <w:sz w:val="20"/>
                <w:szCs w:val="20"/>
                <w:lang w:val="en-GB"/>
              </w:rPr>
              <w:t>Using the strip of paper ask:</w:t>
            </w:r>
          </w:p>
          <w:p w:rsidR="00DF6F27" w:rsidRPr="008D07DE" w:rsidRDefault="00DF6F27" w:rsidP="008D07DE">
            <w:pPr>
              <w:spacing w:after="0" w:line="240" w:lineRule="auto"/>
              <w:rPr>
                <w:rFonts w:ascii="Arial" w:hAnsi="Arial" w:cs="Arial"/>
                <w:i/>
                <w:color w:val="E36C0A" w:themeColor="accent6" w:themeShade="BF"/>
                <w:sz w:val="20"/>
                <w:szCs w:val="20"/>
                <w:lang w:val="en-GB"/>
              </w:rPr>
            </w:pPr>
          </w:p>
          <w:p w:rsidR="008D07DE" w:rsidRPr="008D07DE" w:rsidRDefault="008D07DE" w:rsidP="008D07DE">
            <w:pPr>
              <w:numPr>
                <w:ilvl w:val="0"/>
                <w:numId w:val="3"/>
              </w:numPr>
              <w:spacing w:after="0" w:line="240" w:lineRule="auto"/>
              <w:rPr>
                <w:rFonts w:ascii="Arial" w:hAnsi="Arial" w:cs="Arial"/>
                <w:color w:val="E36C0A" w:themeColor="accent6" w:themeShade="BF"/>
                <w:sz w:val="20"/>
                <w:szCs w:val="20"/>
              </w:rPr>
            </w:pPr>
            <w:r w:rsidRPr="008D07DE">
              <w:rPr>
                <w:rFonts w:ascii="Arial" w:hAnsi="Arial" w:cs="Arial"/>
                <w:i/>
                <w:iCs/>
                <w:color w:val="E36C0A" w:themeColor="accent6" w:themeShade="BF"/>
                <w:sz w:val="20"/>
                <w:szCs w:val="20"/>
              </w:rPr>
              <w:t>Imagine this strip is lamington, can you show me by folding, how much of this lamington I would get if you gave me half?</w:t>
            </w:r>
          </w:p>
          <w:p w:rsidR="00DF6F27" w:rsidRPr="00DF6F27" w:rsidRDefault="008D07DE" w:rsidP="008D07DE">
            <w:pPr>
              <w:numPr>
                <w:ilvl w:val="0"/>
                <w:numId w:val="3"/>
              </w:numPr>
              <w:spacing w:after="0" w:line="240" w:lineRule="auto"/>
              <w:rPr>
                <w:rFonts w:ascii="Arial" w:hAnsi="Arial" w:cs="Arial"/>
                <w:color w:val="E36C0A" w:themeColor="accent6" w:themeShade="BF"/>
                <w:sz w:val="20"/>
                <w:szCs w:val="20"/>
              </w:rPr>
            </w:pPr>
            <w:r w:rsidRPr="008D07DE">
              <w:rPr>
                <w:rFonts w:ascii="Arial" w:hAnsi="Arial" w:cs="Arial"/>
                <w:i/>
                <w:iCs/>
                <w:color w:val="E36C0A" w:themeColor="accent6" w:themeShade="BF"/>
                <w:sz w:val="20"/>
                <w:szCs w:val="20"/>
              </w:rPr>
              <w:t xml:space="preserve">Fold this paper streamer to show me one quarter of the lamington. </w:t>
            </w:r>
          </w:p>
          <w:p w:rsidR="008D07DE" w:rsidRPr="008D07DE" w:rsidRDefault="008D07DE" w:rsidP="008D07DE">
            <w:pPr>
              <w:numPr>
                <w:ilvl w:val="0"/>
                <w:numId w:val="3"/>
              </w:numPr>
              <w:spacing w:after="0" w:line="240" w:lineRule="auto"/>
              <w:rPr>
                <w:rFonts w:ascii="Arial" w:hAnsi="Arial" w:cs="Arial"/>
                <w:color w:val="E36C0A" w:themeColor="accent6" w:themeShade="BF"/>
                <w:sz w:val="20"/>
                <w:szCs w:val="20"/>
              </w:rPr>
            </w:pPr>
            <w:r w:rsidRPr="008D07DE">
              <w:rPr>
                <w:rFonts w:ascii="Arial" w:hAnsi="Arial" w:cs="Arial"/>
                <w:i/>
                <w:iCs/>
                <w:color w:val="E36C0A" w:themeColor="accent6" w:themeShade="BF"/>
                <w:sz w:val="20"/>
                <w:szCs w:val="20"/>
              </w:rPr>
              <w:t>Can you show me three-quarters of the lamington?</w:t>
            </w:r>
          </w:p>
          <w:p w:rsidR="008D07DE" w:rsidRPr="00261A94" w:rsidRDefault="008D07DE" w:rsidP="00261A94">
            <w:pPr>
              <w:spacing w:after="0" w:line="240" w:lineRule="auto"/>
              <w:rPr>
                <w:rFonts w:ascii="Arial" w:hAnsi="Arial" w:cs="Arial"/>
                <w:color w:val="D99594" w:themeColor="accent2" w:themeTint="99"/>
                <w:sz w:val="20"/>
                <w:szCs w:val="20"/>
                <w:lang w:val="en-GB"/>
              </w:rPr>
            </w:pPr>
          </w:p>
          <w:p w:rsidR="00637F51" w:rsidRPr="00105821" w:rsidRDefault="00637F51" w:rsidP="002610CE">
            <w:pPr>
              <w:pStyle w:val="p2"/>
              <w:spacing w:line="254" w:lineRule="atLeast"/>
              <w:rPr>
                <w:rFonts w:ascii="Arial" w:hAnsi="Arial" w:cs="Arial"/>
                <w:i/>
                <w:sz w:val="20"/>
                <w:szCs w:val="20"/>
                <w:lang w:val="en-GB"/>
              </w:rPr>
            </w:pPr>
            <w:r w:rsidRPr="002610CE">
              <w:rPr>
                <w:rFonts w:ascii="Arial" w:hAnsi="Arial" w:cs="Arial"/>
                <w:b/>
                <w:bCs/>
                <w:sz w:val="20"/>
                <w:szCs w:val="20"/>
              </w:rPr>
              <w:t>Level 1:</w:t>
            </w:r>
            <w:r w:rsidRPr="00335DFE">
              <w:rPr>
                <w:rFonts w:ascii="Arial" w:hAnsi="Arial" w:cs="Arial"/>
                <w:b/>
                <w:bCs/>
              </w:rPr>
              <w:t xml:space="preserve"> </w:t>
            </w:r>
            <w:r w:rsidRPr="008D4F0C">
              <w:rPr>
                <w:rFonts w:ascii="Arial" w:hAnsi="Arial" w:cs="Arial"/>
                <w:b/>
                <w:bCs/>
                <w:sz w:val="20"/>
                <w:szCs w:val="20"/>
              </w:rPr>
              <w:t xml:space="preserve"> </w:t>
            </w:r>
            <w:r w:rsidRPr="00105821">
              <w:rPr>
                <w:rFonts w:ascii="Arial" w:hAnsi="Arial" w:cs="Arial"/>
                <w:sz w:val="20"/>
                <w:szCs w:val="20"/>
                <w:lang w:val="en-GB"/>
              </w:rPr>
              <w:t xml:space="preserve">Halving to form two </w:t>
            </w:r>
            <w:r w:rsidRPr="00EA051B">
              <w:rPr>
                <w:rFonts w:ascii="Arial" w:hAnsi="Arial" w:cs="Arial"/>
                <w:i/>
                <w:color w:val="E36C0A" w:themeColor="accent6" w:themeShade="BF"/>
                <w:sz w:val="20"/>
                <w:szCs w:val="20"/>
                <w:lang w:val="en-GB"/>
              </w:rPr>
              <w:t>equal</w:t>
            </w:r>
            <w:r w:rsidRPr="00105821">
              <w:rPr>
                <w:rFonts w:ascii="Arial" w:hAnsi="Arial" w:cs="Arial"/>
                <w:sz w:val="20"/>
                <w:szCs w:val="20"/>
                <w:lang w:val="en-GB"/>
              </w:rPr>
              <w:t xml:space="preserve"> pieces is an early fractioning process. The term equal is emphasised here to draw attention to the need to be aware of the basis of determining equality. At Level 1, </w:t>
            </w:r>
            <w:r w:rsidRPr="00105821">
              <w:rPr>
                <w:rFonts w:ascii="Arial" w:hAnsi="Arial" w:cs="Arial"/>
                <w:i/>
                <w:color w:val="E36C0A" w:themeColor="accent6" w:themeShade="BF"/>
                <w:sz w:val="20"/>
                <w:szCs w:val="20"/>
                <w:lang w:val="en-GB"/>
              </w:rPr>
              <w:t>finding half way is typically used to halve. That is, the basis of determining half of a rectangular piece of paper relies on length rather than area. In a similar way, repeated halving with respect to length can form quarters or eighths.</w:t>
            </w:r>
            <w:r w:rsidRPr="00105821">
              <w:rPr>
                <w:rFonts w:ascii="Arial" w:hAnsi="Arial" w:cs="Arial"/>
                <w:i/>
                <w:sz w:val="20"/>
                <w:szCs w:val="20"/>
                <w:lang w:val="en-GB"/>
              </w:rPr>
              <w:t> </w:t>
            </w:r>
          </w:p>
          <w:p w:rsidR="00637F51" w:rsidRPr="00261A94" w:rsidRDefault="00637F51" w:rsidP="00261A94">
            <w:pPr>
              <w:spacing w:after="0" w:line="240" w:lineRule="auto"/>
              <w:rPr>
                <w:rFonts w:ascii="Arial" w:hAnsi="Arial" w:cs="Arial"/>
                <w:sz w:val="20"/>
                <w:szCs w:val="20"/>
              </w:rPr>
            </w:pPr>
          </w:p>
        </w:tc>
        <w:tc>
          <w:tcPr>
            <w:tcW w:w="4940" w:type="dxa"/>
          </w:tcPr>
          <w:p w:rsidR="0041601A" w:rsidRPr="005C1E0C" w:rsidRDefault="00637F51" w:rsidP="002610CE">
            <w:pPr>
              <w:pStyle w:val="p1"/>
              <w:spacing w:line="254" w:lineRule="atLeast"/>
              <w:rPr>
                <w:rFonts w:ascii="Arial" w:hAnsi="Arial" w:cs="Arial"/>
                <w:i/>
                <w:color w:val="5F497A" w:themeColor="accent4" w:themeShade="BF"/>
                <w:sz w:val="18"/>
                <w:szCs w:val="18"/>
                <w:lang w:val="en-GB"/>
              </w:rPr>
            </w:pPr>
            <w:r w:rsidRPr="002610CE">
              <w:rPr>
                <w:rFonts w:ascii="Arial" w:hAnsi="Arial" w:cs="Arial"/>
                <w:b/>
                <w:sz w:val="18"/>
                <w:szCs w:val="18"/>
              </w:rPr>
              <w:t>Level 2</w:t>
            </w:r>
            <w:r w:rsidRPr="005C1E0C">
              <w:rPr>
                <w:rFonts w:ascii="Arial" w:hAnsi="Arial" w:cs="Arial"/>
                <w:color w:val="B2A1C7" w:themeColor="accent4" w:themeTint="99"/>
                <w:sz w:val="18"/>
                <w:szCs w:val="18"/>
                <w:lang w:val="en-GB"/>
              </w:rPr>
              <w:t xml:space="preserve">: </w:t>
            </w:r>
            <w:r w:rsidRPr="005C1E0C">
              <w:rPr>
                <w:rFonts w:ascii="Arial" w:hAnsi="Arial" w:cs="Arial"/>
                <w:i/>
                <w:color w:val="5F497A" w:themeColor="accent4" w:themeShade="BF"/>
                <w:sz w:val="18"/>
                <w:szCs w:val="18"/>
                <w:lang w:val="en-GB"/>
              </w:rPr>
              <w:t>Constructing thirds and fifths by partitioning a continuous quantity is difficult.</w:t>
            </w:r>
            <w:r w:rsidRPr="002610CE">
              <w:rPr>
                <w:rFonts w:ascii="Arial" w:hAnsi="Arial" w:cs="Arial"/>
                <w:sz w:val="18"/>
                <w:szCs w:val="18"/>
                <w:lang w:val="en-GB"/>
              </w:rPr>
              <w:t xml:space="preserve"> Although fifths are introduced in some syllabus documents before thirds, partitioning to create thirds is clearly easier than partitioning to create fifths.</w:t>
            </w:r>
            <w:r w:rsidRPr="002610CE">
              <w:rPr>
                <w:rFonts w:ascii="Arial" w:hAnsi="Arial" w:cs="Arial"/>
                <w:color w:val="444446"/>
                <w:sz w:val="18"/>
                <w:szCs w:val="18"/>
                <w:lang w:val="en-GB"/>
              </w:rPr>
              <w:t xml:space="preserve"> </w:t>
            </w:r>
            <w:r w:rsidRPr="005C1E0C">
              <w:rPr>
                <w:rFonts w:ascii="Arial" w:hAnsi="Arial" w:cs="Arial"/>
                <w:i/>
                <w:color w:val="5F497A" w:themeColor="accent4" w:themeShade="BF"/>
                <w:sz w:val="18"/>
                <w:szCs w:val="18"/>
                <w:lang w:val="en-GB"/>
              </w:rPr>
              <w:t>The emphasis at Level 2 is not on the student being able to partition into fifths and thirds but rather being able to verify that particular partitions represent fifths and thirds. Students can be provided with strips of paper partitioned as follows and asked to determine the indicated partitions as fractions of the whole</w:t>
            </w:r>
            <w:r w:rsidR="00EA051B" w:rsidRPr="005C1E0C">
              <w:rPr>
                <w:rFonts w:ascii="Arial" w:hAnsi="Arial" w:cs="Arial"/>
                <w:i/>
                <w:color w:val="5F497A" w:themeColor="accent4" w:themeShade="BF"/>
                <w:sz w:val="18"/>
                <w:szCs w:val="18"/>
                <w:lang w:val="en-GB"/>
              </w:rPr>
              <w:t>.</w:t>
            </w:r>
          </w:p>
          <w:p w:rsidR="0041601A" w:rsidRPr="005C1E0C" w:rsidRDefault="0041601A" w:rsidP="0041601A">
            <w:pPr>
              <w:numPr>
                <w:ilvl w:val="0"/>
                <w:numId w:val="3"/>
              </w:numPr>
              <w:spacing w:after="0" w:line="240" w:lineRule="auto"/>
              <w:rPr>
                <w:rFonts w:ascii="Arial" w:hAnsi="Arial" w:cs="Arial"/>
                <w:color w:val="5F497A" w:themeColor="accent4" w:themeShade="BF"/>
                <w:sz w:val="20"/>
                <w:szCs w:val="20"/>
              </w:rPr>
            </w:pPr>
            <w:r w:rsidRPr="005C1E0C">
              <w:rPr>
                <w:rFonts w:ascii="Arial" w:hAnsi="Arial" w:cs="Arial"/>
                <w:i/>
                <w:iCs/>
                <w:color w:val="5F497A" w:themeColor="accent4" w:themeShade="BF"/>
                <w:sz w:val="20"/>
                <w:szCs w:val="20"/>
              </w:rPr>
              <w:t>Can you show me by folding, how much of this lamington I would get if you gave me one third?</w:t>
            </w:r>
          </w:p>
          <w:p w:rsidR="00637F51" w:rsidRPr="005C1E0C" w:rsidRDefault="0041601A" w:rsidP="002610CE">
            <w:pPr>
              <w:numPr>
                <w:ilvl w:val="0"/>
                <w:numId w:val="3"/>
              </w:numPr>
              <w:spacing w:after="0" w:line="254" w:lineRule="atLeast"/>
              <w:rPr>
                <w:rFonts w:ascii="Arial" w:hAnsi="Arial" w:cs="Arial"/>
                <w:i/>
                <w:color w:val="5F497A" w:themeColor="accent4" w:themeShade="BF"/>
                <w:sz w:val="18"/>
                <w:szCs w:val="18"/>
                <w:lang w:val="en-GB"/>
              </w:rPr>
            </w:pPr>
            <w:r w:rsidRPr="005C1E0C">
              <w:rPr>
                <w:rFonts w:ascii="Arial" w:hAnsi="Arial" w:cs="Arial"/>
                <w:i/>
                <w:iCs/>
                <w:color w:val="5F497A" w:themeColor="accent4" w:themeShade="BF"/>
                <w:sz w:val="20"/>
                <w:szCs w:val="20"/>
              </w:rPr>
              <w:t>Can you show me by folding, how much of the lamington I would get if you gave me one fifth?</w:t>
            </w:r>
          </w:p>
          <w:p w:rsidR="00637F51" w:rsidRPr="002610CE" w:rsidRDefault="00637F51" w:rsidP="002610CE">
            <w:pPr>
              <w:pStyle w:val="p1"/>
              <w:spacing w:line="254" w:lineRule="atLeast"/>
              <w:rPr>
                <w:rFonts w:ascii="Arial" w:hAnsi="Arial" w:cs="Arial"/>
                <w:sz w:val="18"/>
                <w:szCs w:val="18"/>
                <w:lang w:val="en-GB"/>
              </w:rPr>
            </w:pPr>
            <w:r w:rsidRPr="002610CE">
              <w:rPr>
                <w:rFonts w:ascii="MetrophobicRegular" w:hAnsi="MetrophobicRegular" w:cs="Arial"/>
                <w:color w:val="444446"/>
                <w:sz w:val="18"/>
                <w:szCs w:val="18"/>
                <w:lang w:val="en-GB"/>
              </w:rPr>
              <w:t xml:space="preserve"> </w:t>
            </w:r>
            <w:r w:rsidRPr="002610CE">
              <w:rPr>
                <w:rFonts w:ascii="Arial" w:hAnsi="Arial" w:cs="Arial"/>
                <w:sz w:val="18"/>
                <w:szCs w:val="18"/>
                <w:lang w:val="en-GB"/>
              </w:rPr>
              <w:t>When iterating a fraction part such as one-third beyond the whole, the student re-forms the equal whole. Some students consistently regard an improper fraction produced via iteration of a unit fraction as a new whole (Tzur, 1999). That is, they think of 1/4 iterated five times as 5/5 and each part is considered as being transformed into 1/5. This belief could be attributed to students failing to reform the iterated four-fourths into the equivalent unit whole.</w:t>
            </w:r>
          </w:p>
          <w:p w:rsidR="00384E59" w:rsidRPr="004A06A3" w:rsidRDefault="00637F51" w:rsidP="002610CE">
            <w:pPr>
              <w:pStyle w:val="p1"/>
              <w:spacing w:line="254" w:lineRule="atLeast"/>
              <w:rPr>
                <w:rFonts w:ascii="MetrophobicRegular" w:hAnsi="MetrophobicRegular" w:cs="Arial"/>
                <w:color w:val="5F497A" w:themeColor="accent4" w:themeShade="BF"/>
                <w:sz w:val="18"/>
                <w:szCs w:val="18"/>
                <w:lang w:val="en-GB"/>
              </w:rPr>
            </w:pPr>
            <w:r w:rsidRPr="004A06A3">
              <w:rPr>
                <w:rFonts w:ascii="MetrophobicRegular" w:hAnsi="MetrophobicRegular" w:cs="Arial"/>
                <w:noProof/>
                <w:color w:val="5F497A" w:themeColor="accent4" w:themeShade="BF"/>
                <w:sz w:val="18"/>
                <w:szCs w:val="18"/>
              </w:rPr>
              <w:drawing>
                <wp:inline distT="0" distB="0" distL="0" distR="0" wp14:anchorId="24D0787D" wp14:editId="6CAB0A1B">
                  <wp:extent cx="3002056" cy="866855"/>
                  <wp:effectExtent l="19050" t="0" r="7844" b="0"/>
                  <wp:docPr id="27" name="Picture 1" descr="aspect 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 6_15"/>
                          <pic:cNvPicPr>
                            <a:picLocks noChangeAspect="1" noChangeArrowheads="1"/>
                          </pic:cNvPicPr>
                        </pic:nvPicPr>
                        <pic:blipFill>
                          <a:blip r:embed="rId16"/>
                          <a:srcRect/>
                          <a:stretch>
                            <a:fillRect/>
                          </a:stretch>
                        </pic:blipFill>
                        <pic:spPr bwMode="auto">
                          <a:xfrm>
                            <a:off x="0" y="0"/>
                            <a:ext cx="3002349" cy="866939"/>
                          </a:xfrm>
                          <a:prstGeom prst="rect">
                            <a:avLst/>
                          </a:prstGeom>
                          <a:noFill/>
                          <a:ln w="9525">
                            <a:noFill/>
                            <a:miter lim="800000"/>
                            <a:headEnd/>
                            <a:tailEnd/>
                          </a:ln>
                        </pic:spPr>
                      </pic:pic>
                    </a:graphicData>
                  </a:graphic>
                </wp:inline>
              </w:drawing>
            </w:r>
            <w:r w:rsidRPr="004A06A3">
              <w:rPr>
                <w:rFonts w:ascii="Arial" w:hAnsi="Arial" w:cs="Arial"/>
                <w:i/>
                <w:iCs/>
                <w:color w:val="5F497A" w:themeColor="accent4" w:themeShade="BF"/>
                <w:sz w:val="18"/>
                <w:szCs w:val="18"/>
                <w:lang w:val="en-GB"/>
              </w:rPr>
              <w:t xml:space="preserve">        Five-quarters recast as five-fifths</w:t>
            </w:r>
            <w:r w:rsidR="00384E59" w:rsidRPr="004A06A3">
              <w:rPr>
                <w:rFonts w:ascii="MetrophobicRegular" w:hAnsi="MetrophobicRegular" w:cs="Arial"/>
                <w:color w:val="5F497A" w:themeColor="accent4" w:themeShade="BF"/>
                <w:sz w:val="18"/>
                <w:szCs w:val="18"/>
                <w:lang w:val="en-GB"/>
              </w:rPr>
              <w:t>\</w:t>
            </w:r>
          </w:p>
          <w:p w:rsidR="00637F51" w:rsidRDefault="00637F51" w:rsidP="002610CE">
            <w:pPr>
              <w:pStyle w:val="p1"/>
              <w:spacing w:line="254" w:lineRule="atLeast"/>
              <w:rPr>
                <w:rFonts w:ascii="Arial" w:hAnsi="Arial" w:cs="Arial"/>
                <w:color w:val="000000"/>
                <w:sz w:val="18"/>
                <w:szCs w:val="18"/>
                <w:lang w:val="en-GB"/>
              </w:rPr>
            </w:pPr>
            <w:r w:rsidRPr="002610CE">
              <w:rPr>
                <w:rFonts w:ascii="Arial" w:hAnsi="Arial" w:cs="Arial"/>
                <w:color w:val="000000"/>
                <w:sz w:val="18"/>
                <w:szCs w:val="18"/>
                <w:lang w:val="en-GB"/>
              </w:rPr>
              <w:t xml:space="preserve">Even when successfully creating seven-fifths of a drawing of a </w:t>
            </w:r>
            <w:r w:rsidR="00D87407">
              <w:rPr>
                <w:rFonts w:ascii="Arial" w:hAnsi="Arial" w:cs="Arial"/>
                <w:color w:val="000000"/>
                <w:sz w:val="18"/>
                <w:szCs w:val="18"/>
                <w:lang w:val="en-GB"/>
              </w:rPr>
              <w:t xml:space="preserve">lamington, pikelet or </w:t>
            </w:r>
            <w:r w:rsidRPr="002610CE">
              <w:rPr>
                <w:rFonts w:ascii="Arial" w:hAnsi="Arial" w:cs="Arial"/>
                <w:color w:val="000000"/>
                <w:sz w:val="18"/>
                <w:szCs w:val="18"/>
                <w:lang w:val="en-GB"/>
              </w:rPr>
              <w:t xml:space="preserve">chocolate bar, some students view the resulting pieces as not being fifths but rather sevenths — “they turned into seven pieces instead of five pieces” (Hackenberg, 2007, p. 33). </w:t>
            </w:r>
            <w:r w:rsidRPr="005C1E0C">
              <w:rPr>
                <w:rFonts w:ascii="Arial" w:hAnsi="Arial" w:cs="Arial"/>
                <w:i/>
                <w:color w:val="5F497A" w:themeColor="accent4" w:themeShade="BF"/>
                <w:sz w:val="18"/>
                <w:szCs w:val="18"/>
                <w:lang w:val="en-GB"/>
              </w:rPr>
              <w:t>This reorganisation of iterated fraction units, recognising when the whole has been formed, is necessary</w:t>
            </w:r>
            <w:r w:rsidRPr="005C1E0C">
              <w:rPr>
                <w:rFonts w:ascii="Arial" w:hAnsi="Arial" w:cs="Arial"/>
                <w:color w:val="5F497A" w:themeColor="accent4" w:themeShade="BF"/>
                <w:sz w:val="18"/>
                <w:szCs w:val="18"/>
                <w:lang w:val="en-GB"/>
              </w:rPr>
              <w:t xml:space="preserve"> </w:t>
            </w:r>
            <w:r w:rsidRPr="002610CE">
              <w:rPr>
                <w:rFonts w:ascii="Arial" w:hAnsi="Arial" w:cs="Arial"/>
                <w:color w:val="000000"/>
                <w:sz w:val="18"/>
                <w:szCs w:val="18"/>
                <w:lang w:val="en-GB"/>
              </w:rPr>
              <w:t>to make the transition from an additive iteration of units to a multiplicative association between parts of an equal-whole.</w:t>
            </w:r>
          </w:p>
          <w:p w:rsidR="004A06A3" w:rsidRDefault="004A06A3" w:rsidP="002610CE">
            <w:pPr>
              <w:pStyle w:val="p1"/>
              <w:spacing w:line="254" w:lineRule="atLeast"/>
              <w:rPr>
                <w:rFonts w:ascii="Arial" w:hAnsi="Arial" w:cs="Arial"/>
                <w:color w:val="000000"/>
                <w:sz w:val="18"/>
                <w:szCs w:val="18"/>
                <w:lang w:val="en-GB"/>
              </w:rPr>
            </w:pPr>
            <w:r>
              <w:rPr>
                <w:rFonts w:ascii="Arial" w:hAnsi="Arial" w:cs="Arial"/>
                <w:color w:val="000000"/>
                <w:sz w:val="18"/>
                <w:szCs w:val="18"/>
                <w:lang w:val="en-GB"/>
              </w:rPr>
              <w:t xml:space="preserve">Or you can do the following activity: </w:t>
            </w:r>
          </w:p>
          <w:p w:rsidR="004A06A3" w:rsidRDefault="004A06A3" w:rsidP="002610CE">
            <w:pPr>
              <w:pStyle w:val="p1"/>
              <w:spacing w:line="254" w:lineRule="atLeast"/>
              <w:rPr>
                <w:rFonts w:ascii="Arial" w:hAnsi="Arial" w:cs="Arial"/>
                <w:sz w:val="18"/>
                <w:szCs w:val="18"/>
                <w:lang w:val="en-GB"/>
              </w:rPr>
            </w:pPr>
            <w:r>
              <w:rPr>
                <w:rFonts w:ascii="Arial" w:hAnsi="Arial" w:cs="Arial"/>
                <w:sz w:val="18"/>
                <w:szCs w:val="18"/>
                <w:lang w:val="en-GB"/>
              </w:rPr>
              <w:t xml:space="preserve">Using a triangle </w:t>
            </w:r>
            <w:r w:rsidR="00CC24FF">
              <w:rPr>
                <w:rFonts w:ascii="Arial" w:hAnsi="Arial" w:cs="Arial"/>
                <w:sz w:val="18"/>
                <w:szCs w:val="18"/>
                <w:lang w:val="en-GB"/>
              </w:rPr>
              <w:t xml:space="preserve">and pentagon </w:t>
            </w:r>
            <w:r>
              <w:rPr>
                <w:rFonts w:ascii="Arial" w:hAnsi="Arial" w:cs="Arial"/>
                <w:sz w:val="18"/>
                <w:szCs w:val="18"/>
                <w:lang w:val="en-GB"/>
              </w:rPr>
              <w:t>template and ask the following:</w:t>
            </w:r>
          </w:p>
          <w:p w:rsidR="004A06A3" w:rsidRPr="004A06A3" w:rsidRDefault="004A06A3" w:rsidP="004A06A3">
            <w:pPr>
              <w:pStyle w:val="p1"/>
              <w:numPr>
                <w:ilvl w:val="0"/>
                <w:numId w:val="6"/>
              </w:numPr>
              <w:spacing w:line="254" w:lineRule="atLeast"/>
              <w:rPr>
                <w:rFonts w:ascii="Arial" w:hAnsi="Arial" w:cs="Arial"/>
                <w:i/>
                <w:color w:val="5F497A" w:themeColor="accent4" w:themeShade="BF"/>
                <w:sz w:val="18"/>
                <w:szCs w:val="18"/>
                <w:lang w:val="en-GB"/>
              </w:rPr>
            </w:pPr>
            <w:r w:rsidRPr="004A06A3">
              <w:rPr>
                <w:rFonts w:ascii="Arial" w:hAnsi="Arial" w:cs="Arial"/>
                <w:i/>
                <w:color w:val="5F497A" w:themeColor="accent4" w:themeShade="BF"/>
                <w:sz w:val="18"/>
                <w:szCs w:val="18"/>
                <w:lang w:val="en-GB"/>
              </w:rPr>
              <w:t>If an ant crawls along the outside of the triangle. If an ant starts in this corner (point to a corner)  show me where it would be if it is one-half  of the way around?</w:t>
            </w:r>
          </w:p>
          <w:p w:rsidR="004A06A3" w:rsidRDefault="004A06A3" w:rsidP="004A06A3">
            <w:pPr>
              <w:pStyle w:val="p1"/>
              <w:numPr>
                <w:ilvl w:val="0"/>
                <w:numId w:val="6"/>
              </w:numPr>
              <w:spacing w:line="254" w:lineRule="atLeast"/>
              <w:rPr>
                <w:rFonts w:ascii="Arial" w:hAnsi="Arial" w:cs="Arial"/>
                <w:i/>
                <w:color w:val="5F497A" w:themeColor="accent4" w:themeShade="BF"/>
                <w:sz w:val="18"/>
                <w:szCs w:val="18"/>
                <w:lang w:val="en-GB"/>
              </w:rPr>
            </w:pPr>
            <w:r w:rsidRPr="004A06A3">
              <w:rPr>
                <w:rFonts w:ascii="Arial" w:hAnsi="Arial" w:cs="Arial"/>
                <w:i/>
                <w:color w:val="5F497A" w:themeColor="accent4" w:themeShade="BF"/>
                <w:sz w:val="18"/>
                <w:szCs w:val="18"/>
                <w:lang w:val="en-GB"/>
              </w:rPr>
              <w:t>If an ant crawls along the outside of the triangle. If an ant starts in this corner (point to a corner) show me where it would be if it is one-third  of the way around?</w:t>
            </w:r>
          </w:p>
          <w:p w:rsidR="00CC24FF" w:rsidRDefault="00CC24FF" w:rsidP="00CC24FF">
            <w:pPr>
              <w:pStyle w:val="p1"/>
              <w:spacing w:line="254" w:lineRule="atLeast"/>
              <w:rPr>
                <w:rFonts w:ascii="Arial" w:hAnsi="Arial" w:cs="Arial"/>
                <w:i/>
                <w:color w:val="5F497A" w:themeColor="accent4" w:themeShade="BF"/>
                <w:sz w:val="18"/>
                <w:szCs w:val="18"/>
                <w:lang w:val="en-GB"/>
              </w:rPr>
            </w:pPr>
          </w:p>
          <w:p w:rsidR="00CC24FF" w:rsidRDefault="000E6294" w:rsidP="00CC24FF">
            <w:pPr>
              <w:pStyle w:val="p1"/>
              <w:spacing w:line="254" w:lineRule="atLeast"/>
              <w:rPr>
                <w:rFonts w:ascii="Arial" w:hAnsi="Arial" w:cs="Arial"/>
                <w:i/>
                <w:color w:val="5F497A" w:themeColor="accent4" w:themeShade="BF"/>
                <w:sz w:val="18"/>
                <w:szCs w:val="18"/>
                <w:lang w:val="en-GB"/>
              </w:rPr>
            </w:pPr>
            <w:r>
              <w:rPr>
                <w:rFonts w:ascii="Arial" w:hAnsi="Arial" w:cs="Arial"/>
                <w:i/>
                <w:noProof/>
                <w:color w:val="5F497A" w:themeColor="accent4" w:themeShade="BF"/>
                <w:sz w:val="18"/>
                <w:szCs w:val="18"/>
              </w:rPr>
              <mc:AlternateContent>
                <mc:Choice Requires="wps">
                  <w:drawing>
                    <wp:anchor distT="0" distB="0" distL="114300" distR="114300" simplePos="0" relativeHeight="251666432" behindDoc="0" locked="0" layoutInCell="1" allowOverlap="1">
                      <wp:simplePos x="0" y="0"/>
                      <wp:positionH relativeFrom="column">
                        <wp:posOffset>1757045</wp:posOffset>
                      </wp:positionH>
                      <wp:positionV relativeFrom="paragraph">
                        <wp:posOffset>183515</wp:posOffset>
                      </wp:positionV>
                      <wp:extent cx="755015" cy="712470"/>
                      <wp:effectExtent l="42545" t="50165" r="59690" b="4699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712470"/>
                              </a:xfrm>
                              <a:prstGeom prst="pentagon">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2" o:spid="_x0000_s1026" type="#_x0000_t56" style="position:absolute;margin-left:138.35pt;margin-top:14.45pt;width:59.45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f+lAIAAIkFAAAOAAAAZHJzL2Uyb0RvYy54bWysVE1v2zAMvQ/YfxB0X/3RpEmMOkXRrsOA&#10;bivQDTszkhwLkyVPUuJ0v74U3WTpih1WzAdD1Mcj+fjI84tdZ9hW+aCdrXlxknOmrHBS23XNv329&#10;eTfnLESwEoyzquYPKvCL5ds350NfqdK1zkjlGYLYUA19zdsY+yrLgmhVB+HE9criYeN8BxFNv86k&#10;hwHRO5OVeX6WDc7L3juhQsDd6/GQLwm/aZSIX5omqMhMzTG2SH9P/1X6Z8tzqNYe+laLpzDgFVF0&#10;oC06PUBdQwS28foFVKeFd8E18US4LnNNo4WiHDCbIv8jm/sWekW5IDmhP9AU/h+s+Ly980xLrF3B&#10;mYUOa3S5iY5cs7JMBA19qPDefX/nU4qhv3XiR2DWXbVg1+rSeze0CiSGVaT72bMHyQj4lK2GT04i&#10;PCA8cbVrfJcAkQW2o5I8HEqidpEJ3JxNp3kx5Uzg0awoJzMqWQbV/nHvQ/ygXMfSouaolwhrNxYD&#10;trchpoCg2l+jBJzR8kYbQ0ZSmroynm0BNQJCIMKE4jObDiMe94s8faNccB9FNe7vwyHBJhjyFo49&#10;GMuGmp/OEYJgnx0e3o1wJhYvXC+mr/Xc6YjNZXRX8/lR/KlW760k6UfQZlwjScYmRhS1DTJHtdkg&#10;xH0rByZ14recny6wpaXGHjqd52f5YsYZmDU2v4ieM+/idx1bkk8q5j9QnNL8G8NQgelbGEk6XMSQ&#10;D/wR724fLVlHiZAkkwpHNa+cfEBFYrAkO5xfuGid/8XZgLOg5uHnBrzizHy0qOpFMZmk4UHGZDor&#10;0fDHJ6vjE7ACoWoekRhaXsVx4Gx6r9ctehprbF1qtEaTQlOXjFFh6MnAfqcknmZTGijHNt36PUGX&#10;jwAAAP//AwBQSwMEFAAGAAgAAAAhALLGR0XeAAAACgEAAA8AAABkcnMvZG93bnJldi54bWxMj01P&#10;wzAMhu9I/IfISNxY2gFd2zWdEBKIG6JM2jVr3A+tcUqTdeXfY05ws+VHr5+32C12EDNOvnekIF5F&#10;IJBqZ3pqFew/X+5SED5oMnpwhAq+0cOuvL4qdG7chT5wrkIrOIR8rhV0IYy5lL7u0Gq/ciMS3xo3&#10;WR14nVppJn3hcDvIdRQl0uqe+EOnR3zusD5VZ6vgKzVVljWHd/2G+4Xa6DA3r6TU7c3ytAURcAl/&#10;MPzqszqU7HR0ZzJeDArWm2TDKA9pBoKB++wxAXFk8iGOQZaF/F+h/AEAAP//AwBQSwECLQAUAAYA&#10;CAAAACEAtoM4kv4AAADhAQAAEwAAAAAAAAAAAAAAAAAAAAAAW0NvbnRlbnRfVHlwZXNdLnhtbFBL&#10;AQItABQABgAIAAAAIQA4/SH/1gAAAJQBAAALAAAAAAAAAAAAAAAAAC8BAABfcmVscy8ucmVsc1BL&#10;AQItABQABgAIAAAAIQBx4Jf+lAIAAIkFAAAOAAAAAAAAAAAAAAAAAC4CAABkcnMvZTJvRG9jLnht&#10;bFBLAQItABQABgAIAAAAIQCyxkdF3gAAAAoBAAAPAAAAAAAAAAAAAAAAAO4EAABkcnMvZG93bnJl&#10;di54bWxQSwUGAAAAAAQABADzAAAA+QUAAAAA&#10;" fillcolor="#8064a2 [3207]" strokecolor="#f2f2f2 [3041]" strokeweight="3pt">
                      <v:shadow on="t" color="#3f3151 [1607]" opacity=".5" offset="1pt"/>
                    </v:shape>
                  </w:pict>
                </mc:Fallback>
              </mc:AlternateContent>
            </w:r>
            <w:r>
              <w:rPr>
                <w:rFonts w:ascii="Arial" w:hAnsi="Arial" w:cs="Arial"/>
                <w:i/>
                <w:noProof/>
                <w:color w:val="5F497A" w:themeColor="accent4" w:themeShade="BF"/>
                <w:sz w:val="18"/>
                <w:szCs w:val="18"/>
              </w:rPr>
              <mc:AlternateContent>
                <mc:Choice Requires="wps">
                  <w:drawing>
                    <wp:anchor distT="0" distB="0" distL="114300" distR="114300" simplePos="0" relativeHeight="251665408" behindDoc="0" locked="0" layoutInCell="1" allowOverlap="1">
                      <wp:simplePos x="0" y="0"/>
                      <wp:positionH relativeFrom="column">
                        <wp:posOffset>417195</wp:posOffset>
                      </wp:positionH>
                      <wp:positionV relativeFrom="paragraph">
                        <wp:posOffset>172720</wp:posOffset>
                      </wp:positionV>
                      <wp:extent cx="802640" cy="723265"/>
                      <wp:effectExtent l="55245" t="58420" r="66040" b="46990"/>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723265"/>
                              </a:xfrm>
                              <a:prstGeom prst="triangle">
                                <a:avLst>
                                  <a:gd name="adj" fmla="val 50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26" type="#_x0000_t5" style="position:absolute;margin-left:32.85pt;margin-top:13.6pt;width:63.2pt;height:5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qgqwIAALUFAAAOAAAAZHJzL2Uyb0RvYy54bWysVE1v2zAMvQ/YfxB0X+04aZoYdYqiXYcB&#10;3VagG3ZmJDnWJkuapMRpf/0o2XHT9tRhPhiiPh7J90ieX+xbRXbCeWl0RScnOSVCM8Ol3lT0x/eb&#10;DwtKfADNQRktKvogPL1YvX933tlSFKYxigtHEET7srMVbUKwZZZ51ogW/ImxQuNhbVwLAU23ybiD&#10;DtFblRV5Ps8647h1hgnvcfe6P6SrhF/XgoVvde1FIKqiGFtIf5f+6/jPVudQbhzYRrIhDPiHKFqQ&#10;Gp2OUNcQgGydfAXVSuaMN3U4YabNTF1LJlIOmM0kf5HNfQNWpFyQHG9Hmvz/g2Vfd3eOSI7aIT0a&#10;WtTochtMck2KRFBnfYn37u2diyl6e2vYb0+0uWpAb8Slc6ZrBHAMaxIJzZ49iIbHp2TdfTEc4QHh&#10;E1f72rUREFkg+yTJwyiJ2AfCcHORF/MZRsbw6KyYFvPT5AHKw2PrfPgkTEvioqLBSYxJRdaghN2t&#10;D0kVPqQG/BcldatQ4x0ocprjNwAOlzMoD5ApWaMkv5FKJSNWpbhSjuBjTIQxocMsuVLbFrPr9ycR&#10;dSgt3McC7PcPnlJxRxikCuk89qA06So6XSBEgn12OL7r4VSYvHK9jBn1Rf1Gz60M2IhKtpHzp/ij&#10;rh81T20SQKp+jWErHRkRqcUGls0WIe4b3hEuoxbFYrrE9ucS+226yOf58owSUBscFCw4SpwJP2Vo&#10;UqlF4d9A8SgcBvKSYdRd2QZ6ksaLkemDfIn3MdpkHSWSyjdWbBwivlwb/oDVi8GmEsVZh4vGuEdK&#10;OpwbFfV/tuAEJeqzxg5YTmaxXkMyZqdn2ELEHZ+sj09AM4TCskVi0vIq9MNpa53cNOip11ib2JS1&#10;DIf26qMaeg1nQ0pimGNx+Bzb6dbTtF39BQAA//8DAFBLAwQUAAYACAAAACEAeaQG9t4AAAAJAQAA&#10;DwAAAGRycy9kb3ducmV2LnhtbEyPwU7DMBBE70j8g7VI3KiTiKYQ4lQoEgcEh7Zw4Li1lzgQr6PY&#10;bcPf457gNqsZzbyt17MbxJGm0HtWkC8yEMTam547Be9vTzd3IEJENjh4JgU/FGDdXF7UWBl/4i0d&#10;d7ETqYRDhQpsjGMlZdCWHIaFH4mT9+knhzGdUyfNhKdU7gZZZFkpHfacFiyO1FrS37uDU/Cst/5l&#10;s9Svtm1p44nL4eMLlbq+mh8fQESa418YzvgJHZrEtPcHNkEMCsrlKiUVFKsCxNm/L3IQ+yRu8xxk&#10;U8v/HzS/AAAA//8DAFBLAQItABQABgAIAAAAIQC2gziS/gAAAOEBAAATAAAAAAAAAAAAAAAAAAAA&#10;AABbQ29udGVudF9UeXBlc10ueG1sUEsBAi0AFAAGAAgAAAAhADj9If/WAAAAlAEAAAsAAAAAAAAA&#10;AAAAAAAALwEAAF9yZWxzLy5yZWxzUEsBAi0AFAAGAAgAAAAhALtoyqCrAgAAtQUAAA4AAAAAAAAA&#10;AAAAAAAALgIAAGRycy9lMm9Eb2MueG1sUEsBAi0AFAAGAAgAAAAhAHmkBvbeAAAACQEAAA8AAAAA&#10;AAAAAAAAAAAABQUAAGRycy9kb3ducmV2LnhtbFBLBQYAAAAABAAEAPMAAAAQBgAAAAA=&#10;" fillcolor="#8064a2 [3207]" strokecolor="#f2f2f2 [3041]" strokeweight="3pt">
                      <v:shadow on="t" color="#3f3151 [1607]" opacity=".5" offset="1pt"/>
                    </v:shape>
                  </w:pict>
                </mc:Fallback>
              </mc:AlternateContent>
            </w:r>
          </w:p>
          <w:p w:rsidR="00CC24FF" w:rsidRPr="004A06A3" w:rsidRDefault="00CC24FF" w:rsidP="00CC24FF">
            <w:pPr>
              <w:pStyle w:val="p1"/>
              <w:spacing w:line="254" w:lineRule="atLeast"/>
              <w:rPr>
                <w:rFonts w:ascii="Arial" w:hAnsi="Arial" w:cs="Arial"/>
                <w:i/>
                <w:color w:val="5F497A" w:themeColor="accent4" w:themeShade="BF"/>
                <w:sz w:val="18"/>
                <w:szCs w:val="18"/>
                <w:lang w:val="en-GB"/>
              </w:rPr>
            </w:pPr>
          </w:p>
          <w:p w:rsidR="00CC24FF" w:rsidRDefault="00CC24FF" w:rsidP="002610CE">
            <w:pPr>
              <w:pStyle w:val="p1"/>
              <w:spacing w:line="254" w:lineRule="atLeast"/>
              <w:rPr>
                <w:rFonts w:ascii="Arial" w:hAnsi="Arial" w:cs="Arial"/>
                <w:color w:val="5F497A" w:themeColor="accent4" w:themeShade="BF"/>
                <w:sz w:val="18"/>
                <w:szCs w:val="18"/>
                <w:lang w:val="en-GB"/>
              </w:rPr>
            </w:pPr>
          </w:p>
          <w:p w:rsidR="00CC24FF" w:rsidRDefault="00CC24FF" w:rsidP="002610CE">
            <w:pPr>
              <w:pStyle w:val="p1"/>
              <w:spacing w:line="254" w:lineRule="atLeast"/>
              <w:rPr>
                <w:rFonts w:ascii="Arial" w:hAnsi="Arial" w:cs="Arial"/>
                <w:color w:val="5F497A" w:themeColor="accent4" w:themeShade="BF"/>
                <w:sz w:val="18"/>
                <w:szCs w:val="18"/>
                <w:lang w:val="en-GB"/>
              </w:rPr>
            </w:pPr>
          </w:p>
          <w:p w:rsidR="00CC24FF" w:rsidRPr="00CC24FF" w:rsidRDefault="00CC24FF" w:rsidP="00CC24FF">
            <w:pPr>
              <w:pStyle w:val="p1"/>
              <w:spacing w:line="254" w:lineRule="atLeast"/>
              <w:rPr>
                <w:rFonts w:cs="Arial"/>
                <w:i/>
                <w:sz w:val="16"/>
                <w:szCs w:val="16"/>
              </w:rPr>
            </w:pPr>
            <w:r w:rsidRPr="00CC24FF">
              <w:rPr>
                <w:rFonts w:ascii="Arial" w:hAnsi="Arial" w:cs="Arial"/>
                <w:i/>
                <w:color w:val="5F497A" w:themeColor="accent4" w:themeShade="BF"/>
                <w:sz w:val="18"/>
                <w:szCs w:val="18"/>
                <w:lang w:val="en-GB"/>
              </w:rPr>
              <w:t xml:space="preserve">Use the same questions as above but using a pentagon for one-fifth. </w:t>
            </w:r>
            <w:r w:rsidRPr="00CC24FF">
              <w:rPr>
                <w:rFonts w:ascii="Arial" w:hAnsi="Arial" w:cs="Arial"/>
                <w:b/>
                <w:i/>
                <w:color w:val="5F497A" w:themeColor="accent4" w:themeShade="BF"/>
                <w:sz w:val="18"/>
                <w:szCs w:val="18"/>
                <w:u w:val="single"/>
                <w:lang w:val="en-GB"/>
              </w:rPr>
              <w:t>If the student can do the above activity they are at level 2.</w:t>
            </w:r>
            <w:r>
              <w:rPr>
                <w:rFonts w:ascii="Arial" w:hAnsi="Arial" w:cs="Arial"/>
                <w:i/>
                <w:color w:val="5F497A" w:themeColor="accent4" w:themeShade="BF"/>
                <w:sz w:val="18"/>
                <w:szCs w:val="18"/>
                <w:lang w:val="en-GB"/>
              </w:rPr>
              <w:t xml:space="preserve"> </w:t>
            </w:r>
          </w:p>
        </w:tc>
        <w:tc>
          <w:tcPr>
            <w:tcW w:w="4940" w:type="dxa"/>
          </w:tcPr>
          <w:p w:rsidR="000415F6" w:rsidRPr="00384E59" w:rsidRDefault="00637F51" w:rsidP="00637F51">
            <w:pPr>
              <w:pStyle w:val="p1"/>
              <w:spacing w:line="254" w:lineRule="atLeast"/>
              <w:rPr>
                <w:rFonts w:ascii="Arial" w:hAnsi="Arial" w:cs="Arial"/>
                <w:sz w:val="18"/>
                <w:szCs w:val="18"/>
                <w:lang w:val="en-GB"/>
              </w:rPr>
            </w:pPr>
            <w:r w:rsidRPr="00637F51">
              <w:rPr>
                <w:rFonts w:ascii="Arial" w:hAnsi="Arial" w:cs="Arial"/>
                <w:b/>
                <w:sz w:val="20"/>
                <w:szCs w:val="20"/>
                <w:lang w:val="en-GB"/>
              </w:rPr>
              <w:t>Level 3:</w:t>
            </w:r>
            <w:r w:rsidRPr="00637F51">
              <w:rPr>
                <w:rFonts w:ascii="MetrophobicRegular" w:hAnsi="MetrophobicRegular" w:cs="Arial"/>
                <w:sz w:val="18"/>
                <w:szCs w:val="18"/>
                <w:lang w:val="en-GB"/>
              </w:rPr>
              <w:t xml:space="preserve"> </w:t>
            </w:r>
            <w:r w:rsidRPr="005C1E0C">
              <w:rPr>
                <w:rFonts w:ascii="Arial" w:hAnsi="Arial" w:cs="Arial"/>
                <w:i/>
                <w:color w:val="548DD4" w:themeColor="text2" w:themeTint="99"/>
                <w:sz w:val="18"/>
                <w:szCs w:val="18"/>
                <w:lang w:val="en-GB"/>
              </w:rPr>
              <w:t xml:space="preserve">When iterating a fraction part such as one-third </w:t>
            </w:r>
            <w:r w:rsidR="000415F6" w:rsidRPr="005C1E0C">
              <w:rPr>
                <w:rFonts w:ascii="Arial" w:hAnsi="Arial" w:cs="Arial"/>
                <w:i/>
                <w:color w:val="548DD4" w:themeColor="text2" w:themeTint="99"/>
                <w:sz w:val="18"/>
                <w:szCs w:val="18"/>
                <w:lang w:val="en-GB"/>
              </w:rPr>
              <w:t xml:space="preserve">or one-fifth </w:t>
            </w:r>
            <w:r w:rsidRPr="005C1E0C">
              <w:rPr>
                <w:rFonts w:ascii="Arial" w:hAnsi="Arial" w:cs="Arial"/>
                <w:i/>
                <w:color w:val="548DD4" w:themeColor="text2" w:themeTint="99"/>
                <w:sz w:val="18"/>
                <w:szCs w:val="18"/>
                <w:lang w:val="en-GB"/>
              </w:rPr>
              <w:t>beyond the whole, the student re-forms the equal whole.</w:t>
            </w:r>
            <w:r w:rsidR="000415F6" w:rsidRPr="005C1E0C">
              <w:rPr>
                <w:rFonts w:ascii="Arial" w:hAnsi="Arial" w:cs="Arial"/>
                <w:i/>
                <w:color w:val="548DD4" w:themeColor="text2" w:themeTint="99"/>
                <w:sz w:val="18"/>
                <w:szCs w:val="18"/>
                <w:lang w:val="en-GB"/>
              </w:rPr>
              <w:t xml:space="preserve"> </w:t>
            </w:r>
            <w:r w:rsidR="000415F6" w:rsidRPr="005C1E0C">
              <w:rPr>
                <w:rFonts w:ascii="Arial" w:hAnsi="Arial" w:cs="Arial"/>
                <w:color w:val="548DD4" w:themeColor="text2" w:themeTint="99"/>
                <w:sz w:val="18"/>
                <w:szCs w:val="18"/>
                <w:lang w:val="en-GB"/>
              </w:rPr>
              <w:t>See example below.</w:t>
            </w:r>
            <w:r w:rsidR="000415F6">
              <w:rPr>
                <w:rFonts w:ascii="Arial" w:hAnsi="Arial" w:cs="Arial"/>
                <w:color w:val="8DB3E2" w:themeColor="text2" w:themeTint="66"/>
                <w:sz w:val="18"/>
                <w:szCs w:val="18"/>
                <w:lang w:val="en-GB"/>
              </w:rPr>
              <w:t xml:space="preserve"> </w:t>
            </w:r>
            <w:r w:rsidRPr="00384E59">
              <w:rPr>
                <w:rFonts w:ascii="Arial" w:hAnsi="Arial" w:cs="Arial"/>
                <w:sz w:val="18"/>
                <w:szCs w:val="18"/>
                <w:lang w:val="en-GB"/>
              </w:rPr>
              <w:t>Some students consistently regard an improper fraction produced via iteration of a unit fraction as a new whole (Tzur, 1999). That is, they think of 1/4 iterated five times as 5/5 and each part is considered as being transformed into 1/5. This belief could be attributed to students failing to reform the iterated four-fourths into the equivalent unit whole.</w:t>
            </w:r>
          </w:p>
          <w:p w:rsidR="00637F51" w:rsidRPr="00637F51" w:rsidRDefault="000415F6" w:rsidP="00637F51">
            <w:pPr>
              <w:pStyle w:val="p1"/>
              <w:spacing w:line="254" w:lineRule="atLeast"/>
              <w:rPr>
                <w:rFonts w:ascii="Arial" w:hAnsi="Arial" w:cs="Arial"/>
                <w:sz w:val="20"/>
                <w:szCs w:val="20"/>
                <w:lang w:val="en-GB"/>
              </w:rPr>
            </w:pPr>
            <w:r w:rsidRPr="000415F6">
              <w:rPr>
                <w:rFonts w:ascii="Arial" w:hAnsi="Arial" w:cs="Arial"/>
                <w:noProof/>
                <w:sz w:val="20"/>
                <w:szCs w:val="20"/>
              </w:rPr>
              <w:drawing>
                <wp:inline distT="0" distB="0" distL="0" distR="0">
                  <wp:extent cx="3023870" cy="860482"/>
                  <wp:effectExtent l="1905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8081" t="76524" r="30850" b="7885"/>
                          <a:stretch>
                            <a:fillRect/>
                          </a:stretch>
                        </pic:blipFill>
                        <pic:spPr bwMode="auto">
                          <a:xfrm>
                            <a:off x="0" y="0"/>
                            <a:ext cx="3024362" cy="860622"/>
                          </a:xfrm>
                          <a:prstGeom prst="rect">
                            <a:avLst/>
                          </a:prstGeom>
                          <a:noFill/>
                          <a:ln w="9525">
                            <a:noFill/>
                            <a:miter lim="800000"/>
                            <a:headEnd/>
                            <a:tailEnd/>
                          </a:ln>
                        </pic:spPr>
                      </pic:pic>
                    </a:graphicData>
                  </a:graphic>
                </wp:inline>
              </w:drawing>
            </w:r>
          </w:p>
          <w:p w:rsidR="000415F6" w:rsidRDefault="00637F51" w:rsidP="000415F6">
            <w:pPr>
              <w:pStyle w:val="p1"/>
              <w:spacing w:line="254" w:lineRule="atLeast"/>
              <w:rPr>
                <w:rFonts w:ascii="Arial" w:hAnsi="Arial" w:cs="Arial"/>
                <w:i/>
                <w:iCs/>
                <w:sz w:val="20"/>
                <w:szCs w:val="20"/>
                <w:lang w:val="en-GB"/>
              </w:rPr>
            </w:pPr>
            <w:r w:rsidRPr="00637F51">
              <w:rPr>
                <w:rFonts w:ascii="Arial" w:hAnsi="Arial" w:cs="Arial"/>
                <w:i/>
                <w:iCs/>
                <w:sz w:val="20"/>
                <w:szCs w:val="20"/>
                <w:lang w:val="en-GB"/>
              </w:rPr>
              <w:t>     </w:t>
            </w:r>
            <w:r w:rsidR="000415F6" w:rsidRPr="000415F6">
              <w:rPr>
                <w:rFonts w:ascii="Arial" w:hAnsi="Arial" w:cs="Arial"/>
                <w:i/>
                <w:iCs/>
                <w:sz w:val="18"/>
                <w:szCs w:val="18"/>
                <w:lang w:val="en-GB"/>
              </w:rPr>
              <w:t>The lamington and chocolate bar example above demonstrates reforming the whole....sixth-fifths</w:t>
            </w:r>
            <w:r w:rsidRPr="00637F51">
              <w:rPr>
                <w:rFonts w:ascii="Arial" w:hAnsi="Arial" w:cs="Arial"/>
                <w:i/>
                <w:iCs/>
                <w:sz w:val="20"/>
                <w:szCs w:val="20"/>
                <w:lang w:val="en-GB"/>
              </w:rPr>
              <w:t xml:space="preserve">  </w:t>
            </w:r>
          </w:p>
          <w:p w:rsidR="00B503D2" w:rsidRPr="005C1E0C" w:rsidRDefault="00637F51" w:rsidP="000415F6">
            <w:pPr>
              <w:pStyle w:val="p1"/>
              <w:spacing w:line="254" w:lineRule="atLeast"/>
              <w:rPr>
                <w:rFonts w:ascii="Arial" w:hAnsi="Arial" w:cs="Arial"/>
                <w:i/>
                <w:iCs/>
                <w:color w:val="548DD4" w:themeColor="text2" w:themeTint="99"/>
                <w:sz w:val="20"/>
                <w:szCs w:val="20"/>
              </w:rPr>
            </w:pPr>
            <w:r w:rsidRPr="00637F51">
              <w:rPr>
                <w:rFonts w:ascii="Arial" w:hAnsi="Arial" w:cs="Arial"/>
                <w:i/>
                <w:iCs/>
                <w:sz w:val="20"/>
                <w:szCs w:val="20"/>
                <w:lang w:val="en-GB"/>
              </w:rPr>
              <w:t> </w:t>
            </w:r>
            <w:r w:rsidR="000415F6" w:rsidRPr="005C1E0C">
              <w:rPr>
                <w:rFonts w:ascii="Arial" w:hAnsi="Arial" w:cs="Arial"/>
                <w:i/>
                <w:iCs/>
                <w:color w:val="548DD4" w:themeColor="text2" w:themeTint="99"/>
                <w:sz w:val="20"/>
                <w:szCs w:val="20"/>
                <w:lang w:val="en-GB"/>
              </w:rPr>
              <w:t>U</w:t>
            </w:r>
            <w:r w:rsidR="00B503D2" w:rsidRPr="005C1E0C">
              <w:rPr>
                <w:rFonts w:ascii="Arial" w:hAnsi="Arial" w:cs="Arial"/>
                <w:i/>
                <w:iCs/>
                <w:color w:val="548DD4" w:themeColor="text2" w:themeTint="99"/>
                <w:sz w:val="20"/>
                <w:szCs w:val="20"/>
              </w:rPr>
              <w:t>sing strips or circular disc, paper ask students:</w:t>
            </w:r>
          </w:p>
          <w:p w:rsidR="007F04B2" w:rsidRPr="005C1E0C" w:rsidRDefault="007F04B2" w:rsidP="00B503D2">
            <w:pPr>
              <w:pStyle w:val="ListParagraph"/>
              <w:numPr>
                <w:ilvl w:val="0"/>
                <w:numId w:val="5"/>
              </w:numPr>
              <w:spacing w:after="0" w:line="240" w:lineRule="auto"/>
              <w:rPr>
                <w:rFonts w:ascii="Arial" w:hAnsi="Arial" w:cs="Arial"/>
                <w:i/>
                <w:color w:val="548DD4" w:themeColor="text2" w:themeTint="99"/>
                <w:sz w:val="20"/>
                <w:szCs w:val="20"/>
              </w:rPr>
            </w:pPr>
            <w:r w:rsidRPr="005C1E0C">
              <w:rPr>
                <w:rFonts w:ascii="Arial" w:hAnsi="Arial" w:cs="Arial"/>
                <w:i/>
                <w:iCs/>
                <w:color w:val="548DD4" w:themeColor="text2" w:themeTint="99"/>
                <w:sz w:val="20"/>
                <w:szCs w:val="20"/>
              </w:rPr>
              <w:t>If we wanted to share 3 pikelets/ lamington between 2 people, how could we do it?</w:t>
            </w:r>
          </w:p>
          <w:p w:rsidR="007F04B2" w:rsidRPr="005C1E0C" w:rsidRDefault="007F04B2" w:rsidP="007F04B2">
            <w:pPr>
              <w:numPr>
                <w:ilvl w:val="0"/>
                <w:numId w:val="4"/>
              </w:numPr>
              <w:spacing w:after="0" w:line="240" w:lineRule="auto"/>
              <w:rPr>
                <w:rFonts w:ascii="Arial" w:hAnsi="Arial" w:cs="Arial"/>
                <w:i/>
                <w:color w:val="548DD4" w:themeColor="text2" w:themeTint="99"/>
                <w:sz w:val="20"/>
                <w:szCs w:val="20"/>
              </w:rPr>
            </w:pPr>
            <w:r w:rsidRPr="005C1E0C">
              <w:rPr>
                <w:rFonts w:ascii="Arial" w:hAnsi="Arial" w:cs="Arial"/>
                <w:i/>
                <w:iCs/>
                <w:color w:val="548DD4" w:themeColor="text2" w:themeTint="99"/>
                <w:sz w:val="20"/>
                <w:szCs w:val="20"/>
              </w:rPr>
              <w:t>What would we do if we had 5 pikelets/ lamingtons to share between 2 people? Can you draw your answer</w:t>
            </w:r>
          </w:p>
          <w:p w:rsidR="007F04B2" w:rsidRPr="005C1E0C" w:rsidRDefault="007F04B2" w:rsidP="007F04B2">
            <w:pPr>
              <w:numPr>
                <w:ilvl w:val="0"/>
                <w:numId w:val="4"/>
              </w:numPr>
              <w:spacing w:after="0" w:line="240" w:lineRule="auto"/>
              <w:rPr>
                <w:rFonts w:ascii="Arial" w:hAnsi="Arial" w:cs="Arial"/>
                <w:i/>
                <w:color w:val="548DD4" w:themeColor="text2" w:themeTint="99"/>
                <w:sz w:val="20"/>
                <w:szCs w:val="20"/>
              </w:rPr>
            </w:pPr>
            <w:r w:rsidRPr="005C1E0C">
              <w:rPr>
                <w:rFonts w:ascii="Arial" w:hAnsi="Arial" w:cs="Arial"/>
                <w:i/>
                <w:iCs/>
                <w:color w:val="548DD4" w:themeColor="text2" w:themeTint="99"/>
                <w:sz w:val="20"/>
                <w:szCs w:val="20"/>
              </w:rPr>
              <w:t>How could you share 7 pikelets among 4 people? Can you draw your answer</w:t>
            </w:r>
          </w:p>
          <w:p w:rsidR="00637F51" w:rsidRPr="00DF2357" w:rsidRDefault="00637F51" w:rsidP="00637F51">
            <w:pPr>
              <w:pStyle w:val="p1"/>
              <w:spacing w:line="254" w:lineRule="atLeast"/>
              <w:rPr>
                <w:rFonts w:ascii="Arial" w:hAnsi="Arial" w:cs="Arial"/>
                <w:b/>
                <w:sz w:val="18"/>
                <w:szCs w:val="18"/>
                <w:u w:val="single"/>
                <w:lang w:val="en-GB"/>
              </w:rPr>
            </w:pPr>
            <w:r w:rsidRPr="00384E59">
              <w:rPr>
                <w:rFonts w:ascii="Arial" w:hAnsi="Arial" w:cs="Arial"/>
                <w:sz w:val="18"/>
                <w:szCs w:val="18"/>
                <w:lang w:val="en-GB"/>
              </w:rPr>
              <w:t xml:space="preserve">Even when successfully creating seven-fifths of a drawing of a </w:t>
            </w:r>
            <w:r w:rsidR="00D87407">
              <w:rPr>
                <w:rFonts w:ascii="Arial" w:hAnsi="Arial" w:cs="Arial"/>
                <w:sz w:val="18"/>
                <w:szCs w:val="18"/>
                <w:lang w:val="en-GB"/>
              </w:rPr>
              <w:t xml:space="preserve">lamington, pikelet or </w:t>
            </w:r>
            <w:r w:rsidRPr="00384E59">
              <w:rPr>
                <w:rFonts w:ascii="Arial" w:hAnsi="Arial" w:cs="Arial"/>
                <w:sz w:val="18"/>
                <w:szCs w:val="18"/>
                <w:lang w:val="en-GB"/>
              </w:rPr>
              <w:t xml:space="preserve">chocolate bar, </w:t>
            </w:r>
            <w:r w:rsidR="00D87407">
              <w:rPr>
                <w:rFonts w:ascii="Arial" w:hAnsi="Arial" w:cs="Arial"/>
                <w:sz w:val="18"/>
                <w:szCs w:val="18"/>
                <w:lang w:val="en-GB"/>
              </w:rPr>
              <w:t>these</w:t>
            </w:r>
            <w:r w:rsidRPr="00384E59">
              <w:rPr>
                <w:rFonts w:ascii="Arial" w:hAnsi="Arial" w:cs="Arial"/>
                <w:sz w:val="18"/>
                <w:szCs w:val="18"/>
                <w:lang w:val="en-GB"/>
              </w:rPr>
              <w:t xml:space="preserve"> students view the resulting pieces as fifths </w:t>
            </w:r>
            <w:r w:rsidR="00D87407">
              <w:rPr>
                <w:rFonts w:ascii="Arial" w:hAnsi="Arial" w:cs="Arial"/>
                <w:sz w:val="18"/>
                <w:szCs w:val="18"/>
                <w:lang w:val="en-GB"/>
              </w:rPr>
              <w:t>not</w:t>
            </w:r>
            <w:r w:rsidRPr="00384E59">
              <w:rPr>
                <w:rFonts w:ascii="Arial" w:hAnsi="Arial" w:cs="Arial"/>
                <w:sz w:val="18"/>
                <w:szCs w:val="18"/>
                <w:lang w:val="en-GB"/>
              </w:rPr>
              <w:t xml:space="preserve"> sevenths</w:t>
            </w:r>
            <w:r w:rsidR="00DF2357">
              <w:rPr>
                <w:rFonts w:ascii="Arial" w:hAnsi="Arial" w:cs="Arial"/>
                <w:sz w:val="18"/>
                <w:szCs w:val="18"/>
                <w:lang w:val="en-GB"/>
              </w:rPr>
              <w:t xml:space="preserve"> and create 1whole and 2/5</w:t>
            </w:r>
            <w:r w:rsidRPr="00384E59">
              <w:rPr>
                <w:rFonts w:ascii="Arial" w:hAnsi="Arial" w:cs="Arial"/>
                <w:sz w:val="18"/>
                <w:szCs w:val="18"/>
                <w:lang w:val="en-GB"/>
              </w:rPr>
              <w:t xml:space="preserve">— </w:t>
            </w:r>
            <w:r w:rsidRPr="005C1E0C">
              <w:rPr>
                <w:rFonts w:ascii="Arial" w:hAnsi="Arial" w:cs="Arial"/>
                <w:i/>
                <w:color w:val="548DD4" w:themeColor="text2" w:themeTint="99"/>
                <w:sz w:val="18"/>
                <w:szCs w:val="18"/>
                <w:lang w:val="en-GB"/>
              </w:rPr>
              <w:t>This reorganisation of iterated fraction units, recognis</w:t>
            </w:r>
            <w:r w:rsidR="00DF2357" w:rsidRPr="005C1E0C">
              <w:rPr>
                <w:rFonts w:ascii="Arial" w:hAnsi="Arial" w:cs="Arial"/>
                <w:i/>
                <w:color w:val="548DD4" w:themeColor="text2" w:themeTint="99"/>
                <w:sz w:val="18"/>
                <w:szCs w:val="18"/>
                <w:lang w:val="en-GB"/>
              </w:rPr>
              <w:t>es</w:t>
            </w:r>
            <w:r w:rsidRPr="005C1E0C">
              <w:rPr>
                <w:rFonts w:ascii="Arial" w:hAnsi="Arial" w:cs="Arial"/>
                <w:i/>
                <w:color w:val="548DD4" w:themeColor="text2" w:themeTint="99"/>
                <w:sz w:val="18"/>
                <w:szCs w:val="18"/>
                <w:lang w:val="en-GB"/>
              </w:rPr>
              <w:t xml:space="preserve"> when the whole has been formed,</w:t>
            </w:r>
            <w:r w:rsidRPr="00384E59">
              <w:rPr>
                <w:rFonts w:ascii="Arial" w:hAnsi="Arial" w:cs="Arial"/>
                <w:sz w:val="18"/>
                <w:szCs w:val="18"/>
                <w:lang w:val="en-GB"/>
              </w:rPr>
              <w:t xml:space="preserve"> </w:t>
            </w:r>
            <w:r w:rsidR="00DF2357">
              <w:rPr>
                <w:rFonts w:ascii="Arial" w:hAnsi="Arial" w:cs="Arial"/>
                <w:sz w:val="18"/>
                <w:szCs w:val="18"/>
                <w:lang w:val="en-GB"/>
              </w:rPr>
              <w:t xml:space="preserve">this </w:t>
            </w:r>
            <w:r w:rsidRPr="00384E59">
              <w:rPr>
                <w:rFonts w:ascii="Arial" w:hAnsi="Arial" w:cs="Arial"/>
                <w:sz w:val="18"/>
                <w:szCs w:val="18"/>
                <w:lang w:val="en-GB"/>
              </w:rPr>
              <w:t xml:space="preserve">is necessary to make the transition from an additive iteration of units to a multiplicative association between </w:t>
            </w:r>
            <w:r w:rsidRPr="00DF2357">
              <w:rPr>
                <w:rFonts w:ascii="Arial" w:hAnsi="Arial" w:cs="Arial"/>
                <w:b/>
                <w:sz w:val="18"/>
                <w:szCs w:val="18"/>
                <w:u w:val="single"/>
                <w:lang w:val="en-GB"/>
              </w:rPr>
              <w:t>parts of an equal-whole.</w:t>
            </w:r>
          </w:p>
          <w:p w:rsidR="00637F51" w:rsidRPr="00637F51" w:rsidRDefault="00637F51" w:rsidP="002610CE">
            <w:pPr>
              <w:pStyle w:val="p1"/>
              <w:spacing w:line="254" w:lineRule="atLeast"/>
              <w:rPr>
                <w:rFonts w:ascii="Arial" w:hAnsi="Arial" w:cs="Arial"/>
                <w:b/>
                <w:sz w:val="20"/>
                <w:szCs w:val="20"/>
                <w:lang w:val="en-GB"/>
              </w:rPr>
            </w:pPr>
          </w:p>
        </w:tc>
      </w:tr>
      <w:tr w:rsidR="00637F51" w:rsidRPr="00637F51" w:rsidTr="00637F51">
        <w:trPr>
          <w:trHeight w:val="5377"/>
        </w:trPr>
        <w:tc>
          <w:tcPr>
            <w:tcW w:w="4939" w:type="dxa"/>
            <w:shd w:val="clear" w:color="auto" w:fill="FFFFFF" w:themeFill="background1"/>
          </w:tcPr>
          <w:p w:rsidR="00637F51" w:rsidRPr="00384E59" w:rsidRDefault="00637F51" w:rsidP="00637F51">
            <w:pPr>
              <w:pStyle w:val="p1"/>
              <w:spacing w:line="254" w:lineRule="atLeast"/>
              <w:rPr>
                <w:rFonts w:ascii="Arial" w:hAnsi="Arial" w:cs="Arial"/>
                <w:color w:val="444446"/>
                <w:sz w:val="18"/>
                <w:szCs w:val="18"/>
                <w:lang w:val="en-GB"/>
              </w:rPr>
            </w:pPr>
            <w:r w:rsidRPr="002610CE">
              <w:rPr>
                <w:rFonts w:ascii="Arial" w:hAnsi="Arial" w:cs="Arial"/>
                <w:b/>
                <w:color w:val="000000"/>
                <w:sz w:val="20"/>
                <w:szCs w:val="20"/>
                <w:lang w:val="en-GB"/>
              </w:rPr>
              <w:t>L</w:t>
            </w:r>
            <w:r>
              <w:rPr>
                <w:rFonts w:ascii="Arial" w:hAnsi="Arial" w:cs="Arial"/>
                <w:b/>
                <w:color w:val="000000"/>
                <w:sz w:val="20"/>
                <w:szCs w:val="20"/>
                <w:lang w:val="en-GB"/>
              </w:rPr>
              <w:t>evel 4</w:t>
            </w:r>
            <w:r w:rsidRPr="00E72CC1">
              <w:rPr>
                <w:rFonts w:ascii="Arial" w:hAnsi="Arial" w:cs="Arial"/>
                <w:b/>
                <w:color w:val="92D050"/>
                <w:sz w:val="20"/>
                <w:szCs w:val="20"/>
                <w:lang w:val="en-GB"/>
              </w:rPr>
              <w:t>:</w:t>
            </w:r>
            <w:r w:rsidRPr="00E72CC1">
              <w:rPr>
                <w:rFonts w:ascii="Arial" w:hAnsi="Arial" w:cs="Arial"/>
                <w:color w:val="92D050"/>
                <w:sz w:val="20"/>
                <w:szCs w:val="20"/>
                <w:lang w:val="en-GB"/>
              </w:rPr>
              <w:t xml:space="preserve"> </w:t>
            </w:r>
            <w:r w:rsidRPr="00E72CC1">
              <w:rPr>
                <w:rFonts w:ascii="Arial" w:hAnsi="Arial" w:cs="Arial"/>
                <w:color w:val="92D050"/>
                <w:sz w:val="18"/>
                <w:szCs w:val="18"/>
                <w:lang w:val="en-GB"/>
              </w:rPr>
              <w:t>The student can coordinate composition of partitioning.</w:t>
            </w:r>
            <w:r w:rsidRPr="00384E59">
              <w:rPr>
                <w:rFonts w:ascii="Arial" w:hAnsi="Arial" w:cs="Arial"/>
                <w:color w:val="000000"/>
                <w:sz w:val="18"/>
                <w:szCs w:val="18"/>
                <w:lang w:val="en-GB"/>
              </w:rPr>
              <w:t xml:space="preserve"> For example, </w:t>
            </w:r>
            <w:r w:rsidRPr="00E72CC1">
              <w:rPr>
                <w:rFonts w:ascii="Arial" w:hAnsi="Arial" w:cs="Arial"/>
                <w:color w:val="92D050"/>
                <w:sz w:val="18"/>
                <w:szCs w:val="18"/>
                <w:lang w:val="en-GB"/>
              </w:rPr>
              <w:t>given one-half and asked to create one-sixth of a whole, the student finds one-third of one-half</w:t>
            </w:r>
            <w:r w:rsidRPr="00384E59">
              <w:rPr>
                <w:rFonts w:ascii="Arial" w:hAnsi="Arial" w:cs="Arial"/>
                <w:color w:val="000000"/>
                <w:sz w:val="18"/>
                <w:szCs w:val="18"/>
                <w:lang w:val="en-GB"/>
              </w:rPr>
              <w:t>. This requires coordinating units at three levels to move between equivalent fraction forms.</w:t>
            </w:r>
          </w:p>
          <w:p w:rsidR="00637F51" w:rsidRPr="002610CE" w:rsidRDefault="00637F51" w:rsidP="00637F51">
            <w:pPr>
              <w:pStyle w:val="p1"/>
              <w:spacing w:line="254" w:lineRule="atLeast"/>
              <w:rPr>
                <w:rFonts w:ascii="Arial" w:hAnsi="Arial" w:cs="Arial"/>
                <w:color w:val="444446"/>
                <w:sz w:val="20"/>
                <w:szCs w:val="20"/>
                <w:lang w:val="en-GB"/>
              </w:rPr>
            </w:pPr>
            <w:r w:rsidRPr="002610CE">
              <w:rPr>
                <w:rFonts w:ascii="Arial" w:hAnsi="Arial" w:cs="Arial"/>
                <w:noProof/>
                <w:color w:val="03BFD7"/>
                <w:sz w:val="20"/>
                <w:szCs w:val="20"/>
              </w:rPr>
              <w:drawing>
                <wp:inline distT="0" distB="0" distL="0" distR="0">
                  <wp:extent cx="2742079" cy="1451234"/>
                  <wp:effectExtent l="19050" t="0" r="1121" b="0"/>
                  <wp:docPr id="43" name="Picture 3" descr="aspect 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t 6_16"/>
                          <pic:cNvPicPr>
                            <a:picLocks noChangeAspect="1" noChangeArrowheads="1"/>
                          </pic:cNvPicPr>
                        </pic:nvPicPr>
                        <pic:blipFill>
                          <a:blip r:embed="rId18"/>
                          <a:srcRect/>
                          <a:stretch>
                            <a:fillRect/>
                          </a:stretch>
                        </pic:blipFill>
                        <pic:spPr bwMode="auto">
                          <a:xfrm>
                            <a:off x="0" y="0"/>
                            <a:ext cx="2743990" cy="1452245"/>
                          </a:xfrm>
                          <a:prstGeom prst="rect">
                            <a:avLst/>
                          </a:prstGeom>
                          <a:noFill/>
                          <a:ln w="9525">
                            <a:noFill/>
                            <a:miter lim="800000"/>
                            <a:headEnd/>
                            <a:tailEnd/>
                          </a:ln>
                        </pic:spPr>
                      </pic:pic>
                    </a:graphicData>
                  </a:graphic>
                </wp:inline>
              </w:drawing>
            </w:r>
          </w:p>
          <w:p w:rsidR="00637F51" w:rsidRPr="00DF2357" w:rsidRDefault="00637F51" w:rsidP="00637F51">
            <w:pPr>
              <w:pStyle w:val="p1"/>
              <w:spacing w:line="254" w:lineRule="atLeast"/>
              <w:rPr>
                <w:rFonts w:ascii="Arial" w:hAnsi="Arial" w:cs="Arial"/>
                <w:color w:val="9BBB59" w:themeColor="accent3"/>
                <w:sz w:val="20"/>
                <w:szCs w:val="20"/>
                <w:lang w:val="en-GB"/>
              </w:rPr>
            </w:pPr>
            <w:r w:rsidRPr="00DF2357">
              <w:rPr>
                <w:rFonts w:ascii="Arial" w:hAnsi="Arial" w:cs="Arial"/>
                <w:i/>
                <w:iCs/>
                <w:color w:val="9BBB59" w:themeColor="accent3"/>
                <w:sz w:val="20"/>
                <w:szCs w:val="20"/>
                <w:lang w:val="en-GB"/>
              </w:rPr>
              <w:t>Coordinating units at three levels with proper fractions</w:t>
            </w:r>
          </w:p>
          <w:p w:rsidR="00637F51" w:rsidRDefault="00637F51" w:rsidP="00637F51">
            <w:pPr>
              <w:pStyle w:val="p1"/>
              <w:spacing w:line="254" w:lineRule="atLeast"/>
              <w:rPr>
                <w:rFonts w:ascii="Arial" w:hAnsi="Arial" w:cs="Arial"/>
                <w:color w:val="000000"/>
                <w:sz w:val="20"/>
                <w:szCs w:val="20"/>
                <w:lang w:val="en-GB"/>
              </w:rPr>
            </w:pPr>
            <w:r w:rsidRPr="002610CE">
              <w:rPr>
                <w:rFonts w:ascii="Arial" w:hAnsi="Arial" w:cs="Arial"/>
                <w:color w:val="000000"/>
                <w:sz w:val="20"/>
                <w:szCs w:val="20"/>
                <w:lang w:val="en-GB"/>
              </w:rPr>
              <w:t>Moving between equivalent fraction forms can also include improper fractions (Hackenberg, 2007). For example, conceiving of 4/3 as an improper fraction means conceiving of it as a unit of 4 units, any of which can be iterated 3 times to produce another unit (the whole), a three-levels-of-units structure. One level is 4/3 as a unit, another level is the whole and the final level of units is one-third. Dealing with equivalent proper fractions also requires operating across three levels of units.</w:t>
            </w:r>
          </w:p>
          <w:p w:rsidR="00DF2357" w:rsidRPr="00DF2357" w:rsidRDefault="00DF2357" w:rsidP="00637F51">
            <w:pPr>
              <w:pStyle w:val="p1"/>
              <w:spacing w:line="254" w:lineRule="atLeast"/>
              <w:rPr>
                <w:rFonts w:ascii="Arial" w:hAnsi="Arial" w:cs="Arial"/>
                <w:color w:val="9BBB59" w:themeColor="accent3"/>
                <w:sz w:val="20"/>
                <w:szCs w:val="20"/>
                <w:lang w:val="en-GB"/>
              </w:rPr>
            </w:pPr>
            <w:r w:rsidRPr="00DF2357">
              <w:rPr>
                <w:rFonts w:ascii="Arial" w:hAnsi="Arial" w:cs="Arial"/>
                <w:color w:val="9BBB59" w:themeColor="accent3"/>
                <w:sz w:val="20"/>
                <w:szCs w:val="20"/>
                <w:lang w:val="en-GB"/>
              </w:rPr>
              <w:t>Stage 4</w:t>
            </w:r>
          </w:p>
          <w:p w:rsidR="00637F51" w:rsidRPr="00105821" w:rsidRDefault="00637F51" w:rsidP="00261A94">
            <w:pPr>
              <w:spacing w:after="0" w:line="240" w:lineRule="auto"/>
              <w:rPr>
                <w:rFonts w:ascii="Arial" w:hAnsi="Arial" w:cs="Arial"/>
                <w:b/>
                <w:sz w:val="20"/>
                <w:szCs w:val="20"/>
              </w:rPr>
            </w:pPr>
          </w:p>
        </w:tc>
        <w:tc>
          <w:tcPr>
            <w:tcW w:w="4940" w:type="dxa"/>
          </w:tcPr>
          <w:p w:rsidR="00637F51" w:rsidRPr="00384E59" w:rsidRDefault="00637F51" w:rsidP="00637F51">
            <w:pPr>
              <w:pStyle w:val="p2"/>
              <w:spacing w:line="270" w:lineRule="atLeast"/>
              <w:rPr>
                <w:rFonts w:ascii="Arial" w:hAnsi="Arial" w:cs="Arial"/>
                <w:sz w:val="18"/>
                <w:szCs w:val="18"/>
                <w:lang w:val="en-GB"/>
              </w:rPr>
            </w:pPr>
            <w:r w:rsidRPr="00637F51">
              <w:rPr>
                <w:rFonts w:ascii="Arial" w:hAnsi="Arial" w:cs="Arial"/>
                <w:b/>
                <w:sz w:val="20"/>
                <w:szCs w:val="20"/>
              </w:rPr>
              <w:t>Level 5:</w:t>
            </w:r>
            <w:r w:rsidRPr="002610CE">
              <w:rPr>
                <w:rFonts w:ascii="Arial" w:hAnsi="Arial" w:cs="Arial"/>
                <w:sz w:val="20"/>
                <w:szCs w:val="20"/>
              </w:rPr>
              <w:t xml:space="preserve"> </w:t>
            </w:r>
            <w:r w:rsidRPr="00384E59">
              <w:rPr>
                <w:rFonts w:ascii="Arial" w:hAnsi="Arial" w:cs="Arial"/>
                <w:sz w:val="18"/>
                <w:szCs w:val="18"/>
                <w:lang w:val="en-GB"/>
              </w:rPr>
              <w:t>At this level, the student identifies the need to have equal wholes to compare fractional parts. They can also use fractions as numbers (unit-less quantities), i.e. 1/3 &gt; 1/4. For example, in determining the relative size of fractions such as 1/3 and 1/6, care is taken in representing the two fractions with equal wholes (unlike the following response). </w:t>
            </w:r>
          </w:p>
          <w:p w:rsidR="00637F51" w:rsidRPr="002610CE" w:rsidRDefault="00637F51" w:rsidP="00637F51">
            <w:pPr>
              <w:pStyle w:val="p2"/>
              <w:spacing w:line="270" w:lineRule="atLeast"/>
              <w:rPr>
                <w:rFonts w:ascii="Arial" w:hAnsi="Arial" w:cs="Arial"/>
                <w:sz w:val="20"/>
                <w:szCs w:val="20"/>
                <w:lang w:val="en-GB"/>
              </w:rPr>
            </w:pPr>
            <w:r w:rsidRPr="002610CE">
              <w:rPr>
                <w:rFonts w:ascii="Arial" w:hAnsi="Arial" w:cs="Arial"/>
                <w:noProof/>
                <w:sz w:val="20"/>
                <w:szCs w:val="20"/>
              </w:rPr>
              <w:drawing>
                <wp:inline distT="0" distB="0" distL="0" distR="0">
                  <wp:extent cx="2930338" cy="1656963"/>
                  <wp:effectExtent l="19050" t="0" r="3362" b="0"/>
                  <wp:docPr id="44" name="Picture 5" descr="aspect 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pect 6_19"/>
                          <pic:cNvPicPr>
                            <a:picLocks noChangeAspect="1" noChangeArrowheads="1"/>
                          </pic:cNvPicPr>
                        </pic:nvPicPr>
                        <pic:blipFill>
                          <a:blip r:embed="rId19"/>
                          <a:srcRect/>
                          <a:stretch>
                            <a:fillRect/>
                          </a:stretch>
                        </pic:blipFill>
                        <pic:spPr bwMode="auto">
                          <a:xfrm>
                            <a:off x="0" y="0"/>
                            <a:ext cx="2931022" cy="1657350"/>
                          </a:xfrm>
                          <a:prstGeom prst="rect">
                            <a:avLst/>
                          </a:prstGeom>
                          <a:noFill/>
                          <a:ln w="9525">
                            <a:noFill/>
                            <a:miter lim="800000"/>
                            <a:headEnd/>
                            <a:tailEnd/>
                          </a:ln>
                        </pic:spPr>
                      </pic:pic>
                    </a:graphicData>
                  </a:graphic>
                </wp:inline>
              </w:drawing>
            </w:r>
          </w:p>
          <w:p w:rsidR="00637F51" w:rsidRPr="00384E59" w:rsidRDefault="00637F51" w:rsidP="00637F51">
            <w:pPr>
              <w:pStyle w:val="p1"/>
              <w:spacing w:line="270" w:lineRule="atLeast"/>
              <w:rPr>
                <w:rFonts w:ascii="Arial" w:hAnsi="Arial" w:cs="Arial"/>
                <w:sz w:val="18"/>
                <w:szCs w:val="18"/>
                <w:lang w:val="en-GB"/>
              </w:rPr>
            </w:pPr>
            <w:r w:rsidRPr="00384E59">
              <w:rPr>
                <w:rFonts w:ascii="Arial" w:hAnsi="Arial" w:cs="Arial"/>
                <w:iCs/>
                <w:sz w:val="18"/>
                <w:szCs w:val="18"/>
                <w:lang w:val="en-GB"/>
              </w:rPr>
              <w:t>Comparing the size of 1/3 and 1/6 without referencing equal wholes.</w:t>
            </w:r>
          </w:p>
          <w:p w:rsidR="00637F51" w:rsidRPr="00384E59" w:rsidRDefault="00637F51" w:rsidP="00637F51">
            <w:pPr>
              <w:pStyle w:val="p2"/>
              <w:spacing w:line="270" w:lineRule="atLeast"/>
              <w:rPr>
                <w:rFonts w:ascii="Arial" w:hAnsi="Arial" w:cs="Arial"/>
                <w:sz w:val="18"/>
                <w:szCs w:val="18"/>
                <w:lang w:val="en-GB"/>
              </w:rPr>
            </w:pPr>
            <w:r w:rsidRPr="00384E59">
              <w:rPr>
                <w:rFonts w:ascii="Arial" w:hAnsi="Arial" w:cs="Arial"/>
                <w:sz w:val="18"/>
                <w:szCs w:val="18"/>
                <w:lang w:val="en-GB"/>
              </w:rPr>
              <w:t>In this student’s response, no attempt has been made to use equal wholes when comparing 1/3 and 1/6. It is also clear that for this student the fraction notation does not link to regional models of fractions. At this level the student is aware of the need for the fixed unit whole to compare quantity fractions. Coordinating units linked with the idea of a universal equal whole, is also important in addressing the distinct problem of fractions having multiple representations of the one quantity (1/3 = 2/6 = 3/9) within the same representational system.</w:t>
            </w:r>
          </w:p>
          <w:p w:rsidR="00637F51" w:rsidRPr="00384E59" w:rsidRDefault="00637F51" w:rsidP="00637F51">
            <w:pPr>
              <w:pStyle w:val="p2"/>
              <w:spacing w:line="270" w:lineRule="atLeast"/>
              <w:rPr>
                <w:rFonts w:ascii="Arial" w:hAnsi="Arial" w:cs="Arial"/>
                <w:sz w:val="18"/>
                <w:szCs w:val="18"/>
                <w:lang w:val="en-GB"/>
              </w:rPr>
            </w:pPr>
            <w:r w:rsidRPr="00384E59">
              <w:rPr>
                <w:rFonts w:ascii="Arial" w:hAnsi="Arial" w:cs="Arial"/>
                <w:sz w:val="18"/>
                <w:szCs w:val="18"/>
                <w:lang w:val="en-GB"/>
              </w:rPr>
              <w:t>As Lamon (1999, p. 22) has suggested, the hardest part for some students is understanding that “what looks like the same amount might actually be represented by different numbers.” The notational equivalence of fractions is implicitly dependent on the existence of a universal one, a whole that is always the same size.</w:t>
            </w:r>
          </w:p>
          <w:p w:rsidR="0066354D" w:rsidRDefault="0066354D" w:rsidP="002610CE">
            <w:pPr>
              <w:pStyle w:val="p1"/>
              <w:spacing w:line="254" w:lineRule="atLeast"/>
              <w:rPr>
                <w:rFonts w:ascii="Arial" w:hAnsi="Arial" w:cs="Arial"/>
                <w:b/>
                <w:sz w:val="18"/>
                <w:szCs w:val="18"/>
              </w:rPr>
            </w:pPr>
          </w:p>
          <w:p w:rsidR="00637F51" w:rsidRPr="0066354D" w:rsidRDefault="0066354D" w:rsidP="0066354D">
            <w:pPr>
              <w:tabs>
                <w:tab w:val="left" w:pos="3533"/>
              </w:tabs>
            </w:pPr>
            <w:r>
              <w:tab/>
            </w:r>
          </w:p>
        </w:tc>
        <w:tc>
          <w:tcPr>
            <w:tcW w:w="4940" w:type="dxa"/>
          </w:tcPr>
          <w:p w:rsidR="00637F51" w:rsidRPr="00637F51" w:rsidRDefault="00637F51" w:rsidP="00637F51">
            <w:pPr>
              <w:pStyle w:val="p1"/>
              <w:spacing w:line="254" w:lineRule="atLeast"/>
              <w:rPr>
                <w:rFonts w:ascii="Arial" w:hAnsi="Arial" w:cs="Arial"/>
                <w:b/>
                <w:sz w:val="20"/>
                <w:szCs w:val="20"/>
                <w:lang w:val="en-GB"/>
              </w:rPr>
            </w:pPr>
          </w:p>
        </w:tc>
      </w:tr>
    </w:tbl>
    <w:p w:rsidR="00261A94" w:rsidRDefault="00261A94" w:rsidP="00C55243">
      <w:pPr>
        <w:spacing w:after="0" w:line="240" w:lineRule="auto"/>
        <w:jc w:val="center"/>
        <w:rPr>
          <w:rFonts w:cs="Arial"/>
          <w:sz w:val="16"/>
          <w:szCs w:val="16"/>
        </w:rPr>
      </w:pPr>
    </w:p>
    <w:p w:rsidR="007C451B" w:rsidRDefault="00E036F7" w:rsidP="00C55243">
      <w:pPr>
        <w:spacing w:after="0" w:line="240" w:lineRule="auto"/>
        <w:jc w:val="center"/>
        <w:rPr>
          <w:rFonts w:cs="Arial"/>
          <w:sz w:val="16"/>
          <w:szCs w:val="16"/>
        </w:rPr>
      </w:pPr>
      <w:r>
        <w:rPr>
          <w:rFonts w:cs="Arial"/>
          <w:sz w:val="16"/>
          <w:szCs w:val="16"/>
        </w:rPr>
        <w:t xml:space="preserve">Ideas taken from Fraction, Lamingtons and Pikelets. </w:t>
      </w: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tbl>
      <w:tblPr>
        <w:tblpPr w:leftFromText="180" w:rightFromText="180" w:vertAnchor="text" w:horzAnchor="page" w:tblpX="430" w:tblpY="-128"/>
        <w:tblW w:w="1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918"/>
        <w:gridCol w:w="2272"/>
        <w:gridCol w:w="1917"/>
        <w:gridCol w:w="2205"/>
        <w:gridCol w:w="1874"/>
        <w:gridCol w:w="1665"/>
        <w:gridCol w:w="1665"/>
        <w:gridCol w:w="1665"/>
      </w:tblGrid>
      <w:tr w:rsidR="00772F8F" w:rsidRPr="001178D5" w:rsidTr="002E4501">
        <w:trPr>
          <w:trHeight w:val="407"/>
        </w:trPr>
        <w:tc>
          <w:tcPr>
            <w:tcW w:w="15835" w:type="dxa"/>
            <w:gridSpan w:val="9"/>
            <w:shd w:val="clear" w:color="auto" w:fill="E36C0A"/>
            <w:vAlign w:val="center"/>
          </w:tcPr>
          <w:p w:rsidR="00772F8F" w:rsidRDefault="00772F8F" w:rsidP="00D638E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As</w:t>
            </w:r>
            <w:r w:rsidR="00CF312F">
              <w:rPr>
                <w:rFonts w:ascii="Arial" w:hAnsi="Arial" w:cs="Arial"/>
                <w:b/>
                <w:bCs/>
                <w:sz w:val="20"/>
                <w:szCs w:val="20"/>
              </w:rPr>
              <w:t xml:space="preserve">pect </w:t>
            </w:r>
            <w:r w:rsidR="00D638EE">
              <w:rPr>
                <w:rFonts w:ascii="Arial" w:hAnsi="Arial" w:cs="Arial"/>
                <w:b/>
                <w:bCs/>
                <w:sz w:val="20"/>
                <w:szCs w:val="20"/>
              </w:rPr>
              <w:t>7</w:t>
            </w:r>
            <w:r>
              <w:rPr>
                <w:rFonts w:ascii="Arial" w:hAnsi="Arial" w:cs="Arial"/>
                <w:b/>
                <w:bCs/>
                <w:sz w:val="20"/>
                <w:szCs w:val="20"/>
              </w:rPr>
              <w:t xml:space="preserve"> Measurement </w:t>
            </w:r>
          </w:p>
        </w:tc>
      </w:tr>
      <w:tr w:rsidR="00772F8F" w:rsidRPr="00772F8F" w:rsidTr="001E3510">
        <w:trPr>
          <w:cantSplit/>
          <w:trHeight w:val="4109"/>
        </w:trPr>
        <w:tc>
          <w:tcPr>
            <w:tcW w:w="654" w:type="dxa"/>
            <w:shd w:val="clear" w:color="auto" w:fill="CC9900"/>
            <w:textDirection w:val="btLr"/>
            <w:vAlign w:val="center"/>
          </w:tcPr>
          <w:p w:rsidR="00772F8F" w:rsidRPr="001178D5" w:rsidRDefault="00772F8F" w:rsidP="00772F8F">
            <w:pPr>
              <w:autoSpaceDE w:val="0"/>
              <w:autoSpaceDN w:val="0"/>
              <w:adjustRightInd w:val="0"/>
              <w:spacing w:before="80" w:after="40" w:line="240" w:lineRule="auto"/>
              <w:ind w:left="113" w:right="113"/>
              <w:jc w:val="center"/>
              <w:rPr>
                <w:rFonts w:ascii="Arial" w:hAnsi="Arial" w:cs="Arial"/>
                <w:color w:val="FFFFFF"/>
                <w:sz w:val="20"/>
                <w:szCs w:val="20"/>
              </w:rPr>
            </w:pPr>
            <w:r w:rsidRPr="0027648F">
              <w:rPr>
                <w:rFonts w:ascii="Arial" w:hAnsi="Arial" w:cs="Arial"/>
                <w:b/>
                <w:bCs/>
                <w:sz w:val="20"/>
                <w:szCs w:val="20"/>
              </w:rPr>
              <w:t>Where are they now?</w:t>
            </w:r>
          </w:p>
        </w:tc>
        <w:tc>
          <w:tcPr>
            <w:tcW w:w="1918"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Emergent structures</w:t>
            </w:r>
          </w:p>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0</w:t>
            </w:r>
          </w:p>
          <w:p w:rsidR="002E4501" w:rsidRPr="001E3510" w:rsidRDefault="002E4501" w:rsidP="002E4501">
            <w:pPr>
              <w:spacing w:after="0" w:line="240" w:lineRule="auto"/>
              <w:ind w:left="43"/>
              <w:textAlignment w:val="baseline"/>
              <w:rPr>
                <w:rFonts w:ascii="Arial" w:hAnsi="Arial" w:cs="Arial"/>
                <w:sz w:val="20"/>
                <w:szCs w:val="20"/>
              </w:rPr>
            </w:pPr>
            <w:r w:rsidRPr="001E3510">
              <w:rPr>
                <w:rFonts w:ascii="Arial" w:eastAsia="Osaka" w:hAnsi="Arial" w:cs="Times New Roman"/>
                <w:color w:val="000000"/>
                <w:kern w:val="24"/>
                <w:sz w:val="20"/>
                <w:szCs w:val="20"/>
                <w:lang w:val="en-US"/>
              </w:rPr>
              <w:t>Attempts direct comparison without attending to alignment.</w:t>
            </w:r>
            <w:r w:rsidRPr="001E3510">
              <w:rPr>
                <w:rFonts w:ascii="Arial Black" w:hAnsi="Arial Black"/>
                <w:noProof/>
                <w:sz w:val="20"/>
                <w:szCs w:val="20"/>
              </w:rPr>
              <w:t xml:space="preserve"> </w:t>
            </w:r>
          </w:p>
          <w:p w:rsidR="002E4501" w:rsidRPr="001E3510" w:rsidRDefault="002E4501" w:rsidP="002E4501">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May attempt to measure indirectly without attending to gaps or overlaps.</w:t>
            </w:r>
          </w:p>
        </w:tc>
        <w:tc>
          <w:tcPr>
            <w:tcW w:w="2272"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Direct alignment</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1</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Mae-9MG, Mae-10MG, Mae-11MG</w:t>
            </w:r>
          </w:p>
          <w:p w:rsidR="002E4501" w:rsidRPr="001E3510" w:rsidRDefault="002E4501" w:rsidP="002E4501">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two objects (alignment).</w:t>
            </w:r>
          </w:p>
        </w:tc>
        <w:tc>
          <w:tcPr>
            <w:tcW w:w="1917"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Transitive comparison</w:t>
            </w:r>
          </w:p>
          <w:p w:rsidR="00772F8F" w:rsidRDefault="00772F8F" w:rsidP="00772F8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Level 2</w:t>
            </w:r>
          </w:p>
          <w:p w:rsidR="001C4AA8" w:rsidRPr="00CF312F" w:rsidRDefault="001C4AA8" w:rsidP="00772F8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Pr>
                <w:rFonts w:ascii="Arial" w:eastAsia="Osaka" w:hAnsi="Arial" w:cs="Times New Roman"/>
                <w:b/>
                <w:color w:val="000000"/>
                <w:kern w:val="24"/>
                <w:sz w:val="20"/>
                <w:szCs w:val="20"/>
                <w:lang w:val="en-US"/>
              </w:rPr>
              <w:t>Mae-9MG, Ma1-10MG, Mae-11MG, MA1-11MG</w:t>
            </w:r>
          </w:p>
          <w:p w:rsidR="002E4501" w:rsidRPr="001E3510" w:rsidRDefault="002E4501" w:rsidP="002E4501">
            <w:pPr>
              <w:spacing w:after="0" w:line="240" w:lineRule="auto"/>
              <w:textAlignment w:val="baseline"/>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three or more objects (transitivity).</w:t>
            </w:r>
          </w:p>
          <w:p w:rsidR="002E4501" w:rsidRPr="001E3510" w:rsidRDefault="002E4501" w:rsidP="002E4501">
            <w:pPr>
              <w:autoSpaceDE w:val="0"/>
              <w:autoSpaceDN w:val="0"/>
              <w:adjustRightInd w:val="0"/>
              <w:spacing w:before="80" w:after="40" w:line="240" w:lineRule="auto"/>
              <w:rPr>
                <w:rFonts w:ascii="Arial" w:hAnsi="Arial" w:cs="Arial"/>
                <w:b/>
                <w:bCs/>
                <w:sz w:val="20"/>
                <w:szCs w:val="20"/>
              </w:rPr>
            </w:pPr>
            <w:r w:rsidRPr="001E3510">
              <w:rPr>
                <w:rFonts w:ascii="Arial" w:eastAsia="Osaka" w:hAnsi="Arial" w:cs="Times New Roman"/>
                <w:color w:val="000000"/>
                <w:kern w:val="24"/>
                <w:sz w:val="20"/>
                <w:szCs w:val="20"/>
                <w:lang w:val="en-US"/>
              </w:rPr>
              <w:t>Indirect comparison by copying the size of one of the objects</w:t>
            </w:r>
          </w:p>
        </w:tc>
        <w:tc>
          <w:tcPr>
            <w:tcW w:w="2205"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 xml:space="preserve">Multiple Units   </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3</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Uses multiple units of the same size to measure an object (without gaps or overlaps).</w:t>
            </w:r>
          </w:p>
          <w:p w:rsidR="001E3510" w:rsidRPr="001E3510" w:rsidRDefault="001E3510" w:rsidP="001E3510">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an object (without gaps and overlap)</w:t>
            </w:r>
          </w:p>
        </w:tc>
        <w:tc>
          <w:tcPr>
            <w:tcW w:w="1874"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Indirect Comparison</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4</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States the qualitative relationship between the size and number of units (i.e. with bigger units you need less of them)</w:t>
            </w:r>
          </w:p>
          <w:p w:rsidR="001E3510" w:rsidRPr="001E3510" w:rsidRDefault="001E3510" w:rsidP="001E3510">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by indirect comparison</w:t>
            </w:r>
          </w:p>
        </w:tc>
        <w:tc>
          <w:tcPr>
            <w:tcW w:w="1665" w:type="dxa"/>
            <w:shd w:val="clear" w:color="auto" w:fill="FFFFFF"/>
            <w:vAlign w:val="center"/>
          </w:tcPr>
          <w:p w:rsidR="00772F8F" w:rsidRPr="00CF312F" w:rsidRDefault="00772F8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Iterates the Unit</w:t>
            </w:r>
          </w:p>
          <w:p w:rsidR="00772F8F" w:rsidRDefault="00772F8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5</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MA2-9MG</w:t>
            </w:r>
          </w:p>
          <w:p w:rsidR="001E3510" w:rsidRPr="001E3510" w:rsidRDefault="001E3510" w:rsidP="001E3510">
            <w:pPr>
              <w:spacing w:after="0" w:line="240" w:lineRule="auto"/>
              <w:rPr>
                <w:rFonts w:ascii="Arial" w:hAnsi="Arial" w:cs="Arial"/>
                <w:sz w:val="16"/>
                <w:szCs w:val="16"/>
              </w:rPr>
            </w:pPr>
            <w:r w:rsidRPr="001E3510">
              <w:rPr>
                <w:rFonts w:ascii="Arial" w:hAnsi="Arial" w:cs="Times New Roman"/>
                <w:color w:val="000000"/>
                <w:kern w:val="24"/>
                <w:sz w:val="16"/>
                <w:szCs w:val="16"/>
              </w:rPr>
              <w:t xml:space="preserve">Uses a single unit repeatedly (iterating) to measure or construct length. Can make a multi-unit ruler by iterating a single unit and quantifying accumulated distance. </w:t>
            </w:r>
          </w:p>
          <w:p w:rsidR="001E3510" w:rsidRPr="001E3510" w:rsidRDefault="001E3510" w:rsidP="001E3510">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16"/>
                <w:szCs w:val="16"/>
              </w:rPr>
              <w:t>Identifies the quantitative relationship between length and number of units ( i.e. If you halve the size of the units you will have twice as many units in the measure)</w:t>
            </w:r>
          </w:p>
        </w:tc>
        <w:tc>
          <w:tcPr>
            <w:tcW w:w="1665" w:type="dxa"/>
            <w:shd w:val="clear" w:color="auto" w:fill="FFFFFF"/>
          </w:tcPr>
          <w:p w:rsidR="00772F8F" w:rsidRPr="001E3510" w:rsidRDefault="00772F8F" w:rsidP="00772F8F">
            <w:pPr>
              <w:autoSpaceDE w:val="0"/>
              <w:autoSpaceDN w:val="0"/>
              <w:adjustRightInd w:val="0"/>
              <w:spacing w:before="80" w:after="40" w:line="240" w:lineRule="auto"/>
              <w:jc w:val="center"/>
              <w:rPr>
                <w:rFonts w:ascii="Arial" w:hAnsi="Arial" w:cs="Times New Roman"/>
                <w:color w:val="000000"/>
                <w:kern w:val="24"/>
                <w:sz w:val="20"/>
                <w:szCs w:val="20"/>
              </w:rPr>
            </w:pPr>
          </w:p>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Composite Area</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6</w:t>
            </w:r>
          </w:p>
          <w:p w:rsidR="001C4AA8" w:rsidRDefault="001C4AA8" w:rsidP="00772F8F">
            <w:pPr>
              <w:autoSpaceDE w:val="0"/>
              <w:autoSpaceDN w:val="0"/>
              <w:adjustRightInd w:val="0"/>
              <w:spacing w:before="80" w:after="40" w:line="240" w:lineRule="auto"/>
              <w:jc w:val="center"/>
              <w:rPr>
                <w:rFonts w:ascii="Arial" w:hAnsi="Arial" w:cs="Times New Roman"/>
                <w:color w:val="000000"/>
                <w:kern w:val="24"/>
                <w:sz w:val="20"/>
                <w:szCs w:val="20"/>
              </w:rPr>
            </w:pPr>
            <w:r>
              <w:rPr>
                <w:rFonts w:ascii="Arial" w:hAnsi="Arial" w:cs="Times New Roman"/>
                <w:b/>
                <w:color w:val="000000"/>
                <w:kern w:val="24"/>
                <w:sz w:val="20"/>
                <w:szCs w:val="20"/>
              </w:rPr>
              <w:t>MA2-10MG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Creates the row- column struc</w:t>
            </w:r>
            <w:r>
              <w:rPr>
                <w:rFonts w:ascii="Arial" w:hAnsi="Arial" w:cs="Times New Roman"/>
                <w:color w:val="000000"/>
                <w:kern w:val="24"/>
                <w:sz w:val="20"/>
                <w:szCs w:val="20"/>
              </w:rPr>
              <w:t xml:space="preserve">ture of the iterated composite </w:t>
            </w:r>
            <w:r w:rsidRPr="001E3510">
              <w:rPr>
                <w:rFonts w:ascii="Arial" w:hAnsi="Arial" w:cs="Times New Roman"/>
                <w:color w:val="000000"/>
                <w:kern w:val="24"/>
                <w:sz w:val="20"/>
                <w:szCs w:val="20"/>
              </w:rPr>
              <w:t xml:space="preserve">unit of area. </w:t>
            </w:r>
          </w:p>
          <w:p w:rsidR="001E3510" w:rsidRPr="001E3510" w:rsidRDefault="001E3510" w:rsidP="001E3510">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 structure to find the number of units to measure area.</w:t>
            </w:r>
          </w:p>
        </w:tc>
        <w:tc>
          <w:tcPr>
            <w:tcW w:w="1665" w:type="dxa"/>
            <w:shd w:val="clear" w:color="auto" w:fill="FFFFFF"/>
          </w:tcPr>
          <w:p w:rsidR="00772F8F" w:rsidRPr="001E3510" w:rsidRDefault="00772F8F" w:rsidP="00772F8F">
            <w:pPr>
              <w:autoSpaceDE w:val="0"/>
              <w:autoSpaceDN w:val="0"/>
              <w:adjustRightInd w:val="0"/>
              <w:spacing w:before="80" w:after="40" w:line="240" w:lineRule="auto"/>
              <w:jc w:val="center"/>
              <w:rPr>
                <w:rFonts w:ascii="Arial" w:hAnsi="Arial" w:cs="Times New Roman"/>
                <w:color w:val="000000"/>
                <w:kern w:val="24"/>
                <w:sz w:val="20"/>
                <w:szCs w:val="20"/>
              </w:rPr>
            </w:pPr>
          </w:p>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Repeated layers</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7</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MA2-11MG, MA3-11MG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 xml:space="preserve">Creates the row-column- layer structure of the iterated layers when measuring volume. </w:t>
            </w:r>
          </w:p>
          <w:p w:rsidR="001E3510" w:rsidRPr="001E3510" w:rsidRDefault="001E3510" w:rsidP="001E3510">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row-column-layer structure to find the number of units to measure volume.</w:t>
            </w:r>
          </w:p>
        </w:tc>
      </w:tr>
      <w:tr w:rsidR="00772F8F" w:rsidRPr="001178D5" w:rsidTr="00772F8F">
        <w:trPr>
          <w:cantSplit/>
          <w:trHeight w:val="1899"/>
        </w:trPr>
        <w:tc>
          <w:tcPr>
            <w:tcW w:w="654" w:type="dxa"/>
            <w:shd w:val="clear" w:color="auto" w:fill="CC9900"/>
            <w:textDirection w:val="btLr"/>
          </w:tcPr>
          <w:p w:rsidR="00772F8F" w:rsidRDefault="00772F8F" w:rsidP="00772F8F">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772F8F" w:rsidRPr="001178D5" w:rsidRDefault="00772F8F" w:rsidP="00772F8F">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1918" w:type="dxa"/>
          </w:tcPr>
          <w:p w:rsidR="00772F8F" w:rsidRPr="001178D5" w:rsidRDefault="00772F8F" w:rsidP="00772F8F">
            <w:pPr>
              <w:autoSpaceDE w:val="0"/>
              <w:autoSpaceDN w:val="0"/>
              <w:adjustRightInd w:val="0"/>
              <w:spacing w:before="60" w:after="180" w:line="240" w:lineRule="auto"/>
              <w:rPr>
                <w:rFonts w:ascii="Arial" w:hAnsi="Arial" w:cs="Arial"/>
                <w:color w:val="231F20"/>
                <w:sz w:val="20"/>
                <w:szCs w:val="20"/>
              </w:rPr>
            </w:pPr>
          </w:p>
        </w:tc>
        <w:tc>
          <w:tcPr>
            <w:tcW w:w="2272" w:type="dxa"/>
          </w:tcPr>
          <w:p w:rsidR="00772F8F" w:rsidRPr="00423030" w:rsidRDefault="00772F8F" w:rsidP="00772F8F">
            <w:pPr>
              <w:autoSpaceDE w:val="0"/>
              <w:autoSpaceDN w:val="0"/>
              <w:adjustRightInd w:val="0"/>
              <w:spacing w:before="60" w:after="40" w:line="240" w:lineRule="auto"/>
              <w:rPr>
                <w:rFonts w:ascii="Arial" w:hAnsi="Arial" w:cs="Arial"/>
                <w:color w:val="FF0000"/>
                <w:sz w:val="20"/>
                <w:szCs w:val="20"/>
              </w:rPr>
            </w:pPr>
          </w:p>
        </w:tc>
        <w:tc>
          <w:tcPr>
            <w:tcW w:w="1917" w:type="dxa"/>
          </w:tcPr>
          <w:p w:rsidR="00772F8F" w:rsidRPr="001178D5" w:rsidRDefault="00772F8F" w:rsidP="00772F8F">
            <w:pPr>
              <w:autoSpaceDE w:val="0"/>
              <w:autoSpaceDN w:val="0"/>
              <w:adjustRightInd w:val="0"/>
              <w:spacing w:before="60" w:after="40" w:line="240" w:lineRule="auto"/>
              <w:rPr>
                <w:rFonts w:ascii="Arial" w:hAnsi="Arial" w:cs="Arial"/>
                <w:color w:val="231F20"/>
                <w:sz w:val="20"/>
                <w:szCs w:val="20"/>
              </w:rPr>
            </w:pPr>
          </w:p>
        </w:tc>
        <w:tc>
          <w:tcPr>
            <w:tcW w:w="2205"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c>
          <w:tcPr>
            <w:tcW w:w="1874"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c>
          <w:tcPr>
            <w:tcW w:w="1665" w:type="dxa"/>
          </w:tcPr>
          <w:p w:rsidR="00772F8F" w:rsidRPr="001E3510" w:rsidRDefault="00772F8F" w:rsidP="001E3510">
            <w:pPr>
              <w:autoSpaceDE w:val="0"/>
              <w:autoSpaceDN w:val="0"/>
              <w:adjustRightInd w:val="0"/>
              <w:spacing w:before="60" w:after="40" w:line="240" w:lineRule="auto"/>
              <w:rPr>
                <w:rFonts w:ascii="Arial" w:hAnsi="Arial" w:cs="Arial"/>
                <w:color w:val="FF0000"/>
                <w:sz w:val="20"/>
                <w:szCs w:val="20"/>
              </w:rPr>
            </w:pPr>
          </w:p>
        </w:tc>
        <w:tc>
          <w:tcPr>
            <w:tcW w:w="1665"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c>
          <w:tcPr>
            <w:tcW w:w="1665"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r>
      <w:tr w:rsidR="00772F8F" w:rsidRPr="001178D5" w:rsidTr="00772F8F">
        <w:trPr>
          <w:cantSplit/>
          <w:trHeight w:val="1236"/>
        </w:trPr>
        <w:tc>
          <w:tcPr>
            <w:tcW w:w="654" w:type="dxa"/>
            <w:shd w:val="clear" w:color="auto" w:fill="CC9900"/>
            <w:textDirection w:val="btLr"/>
            <w:vAlign w:val="center"/>
          </w:tcPr>
          <w:p w:rsidR="00772F8F" w:rsidRPr="001178D5" w:rsidRDefault="00772F8F" w:rsidP="00772F8F">
            <w:pPr>
              <w:autoSpaceDE w:val="0"/>
              <w:autoSpaceDN w:val="0"/>
              <w:adjustRightInd w:val="0"/>
              <w:spacing w:before="40" w:after="40" w:line="240" w:lineRule="auto"/>
              <w:ind w:left="113"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1918" w:type="dxa"/>
          </w:tcPr>
          <w:p w:rsidR="00772F8F" w:rsidRPr="001178D5" w:rsidRDefault="00F34898" w:rsidP="00772F8F">
            <w:pPr>
              <w:autoSpaceDE w:val="0"/>
              <w:autoSpaceDN w:val="0"/>
              <w:adjustRightInd w:val="0"/>
              <w:spacing w:before="60" w:after="40" w:line="240" w:lineRule="auto"/>
              <w:rPr>
                <w:rFonts w:ascii="Arial" w:hAnsi="Arial" w:cs="Arial"/>
                <w:color w:val="231F20"/>
                <w:sz w:val="20"/>
                <w:szCs w:val="20"/>
              </w:rPr>
            </w:pPr>
            <w:r w:rsidRPr="001E3510">
              <w:rPr>
                <w:rFonts w:ascii="Arial" w:eastAsia="Osaka" w:hAnsi="Arial" w:cs="Times New Roman"/>
                <w:color w:val="000000"/>
                <w:kern w:val="24"/>
                <w:sz w:val="20"/>
                <w:szCs w:val="20"/>
                <w:lang w:val="en-US"/>
              </w:rPr>
              <w:t>Direct comparison of the size of two objects (alignment).</w:t>
            </w:r>
          </w:p>
        </w:tc>
        <w:tc>
          <w:tcPr>
            <w:tcW w:w="2272" w:type="dxa"/>
          </w:tcPr>
          <w:p w:rsidR="00F34898" w:rsidRPr="001E3510" w:rsidRDefault="00F34898" w:rsidP="00F34898">
            <w:pPr>
              <w:spacing w:after="0" w:line="240" w:lineRule="auto"/>
              <w:textAlignment w:val="baseline"/>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three or more objects (transitivity).</w:t>
            </w:r>
          </w:p>
          <w:p w:rsidR="00772F8F" w:rsidRPr="001178D5" w:rsidRDefault="00F34898" w:rsidP="00F34898">
            <w:pPr>
              <w:autoSpaceDE w:val="0"/>
              <w:autoSpaceDN w:val="0"/>
              <w:adjustRightInd w:val="0"/>
              <w:spacing w:before="60" w:after="40" w:line="240" w:lineRule="auto"/>
              <w:rPr>
                <w:rFonts w:ascii="Arial" w:hAnsi="Arial" w:cs="Arial"/>
                <w:color w:val="231F20"/>
                <w:sz w:val="20"/>
                <w:szCs w:val="20"/>
              </w:rPr>
            </w:pPr>
            <w:r w:rsidRPr="001E3510">
              <w:rPr>
                <w:rFonts w:ascii="Arial" w:eastAsia="Osaka" w:hAnsi="Arial" w:cs="Times New Roman"/>
                <w:color w:val="000000"/>
                <w:kern w:val="24"/>
                <w:sz w:val="20"/>
                <w:szCs w:val="20"/>
                <w:lang w:val="en-US"/>
              </w:rPr>
              <w:t>Indirect comparison by copying the size of one of the objects</w:t>
            </w:r>
          </w:p>
        </w:tc>
        <w:tc>
          <w:tcPr>
            <w:tcW w:w="1917"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Uses multiple units of the same size to measure an object (without gaps or overlaps).</w:t>
            </w:r>
          </w:p>
          <w:p w:rsidR="00772F8F" w:rsidRPr="001178D5" w:rsidRDefault="00F34898" w:rsidP="00F34898">
            <w:pPr>
              <w:autoSpaceDE w:val="0"/>
              <w:autoSpaceDN w:val="0"/>
              <w:adjustRightInd w:val="0"/>
              <w:spacing w:before="60" w:after="40" w:line="240" w:lineRule="auto"/>
              <w:rPr>
                <w:rFonts w:ascii="Arial" w:hAnsi="Arial" w:cs="Arial"/>
                <w:b/>
                <w:bCs/>
                <w:color w:val="231F20"/>
                <w:sz w:val="20"/>
                <w:szCs w:val="20"/>
              </w:rPr>
            </w:pPr>
            <w:r w:rsidRPr="001E3510">
              <w:rPr>
                <w:rFonts w:ascii="Arial" w:hAnsi="Arial" w:cs="Times New Roman"/>
                <w:color w:val="000000"/>
                <w:kern w:val="24"/>
                <w:sz w:val="20"/>
                <w:szCs w:val="20"/>
              </w:rPr>
              <w:t>Chooses and uses a selection of the same size and type of units to measure an object (without gaps and overlap)</w:t>
            </w:r>
          </w:p>
        </w:tc>
        <w:tc>
          <w:tcPr>
            <w:tcW w:w="2205"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States the qualitative relationship between the size and number of units (i.e. with bigger units you need less of them)</w:t>
            </w:r>
          </w:p>
          <w:p w:rsidR="00772F8F" w:rsidRPr="001178D5" w:rsidRDefault="00F34898" w:rsidP="00F34898">
            <w:pPr>
              <w:autoSpaceDE w:val="0"/>
              <w:autoSpaceDN w:val="0"/>
              <w:adjustRightInd w:val="0"/>
              <w:spacing w:before="60" w:after="40" w:line="240" w:lineRule="auto"/>
              <w:rPr>
                <w:rFonts w:ascii="Arial" w:hAnsi="Arial" w:cs="Arial"/>
                <w:color w:val="231F20"/>
                <w:sz w:val="20"/>
                <w:szCs w:val="20"/>
              </w:rPr>
            </w:pPr>
            <w:r w:rsidRPr="001E3510">
              <w:rPr>
                <w:rFonts w:ascii="Arial" w:hAnsi="Arial" w:cs="Times New Roman"/>
                <w:color w:val="000000"/>
                <w:kern w:val="24"/>
                <w:sz w:val="20"/>
                <w:szCs w:val="20"/>
              </w:rPr>
              <w:t>Chooses and uses a selection of the same size and type of units to measure by indirect comparison</w:t>
            </w:r>
          </w:p>
        </w:tc>
        <w:tc>
          <w:tcPr>
            <w:tcW w:w="1874" w:type="dxa"/>
          </w:tcPr>
          <w:p w:rsidR="00F34898" w:rsidRPr="001E3510" w:rsidRDefault="00F34898" w:rsidP="00F34898">
            <w:pPr>
              <w:spacing w:after="0" w:line="240" w:lineRule="auto"/>
              <w:rPr>
                <w:rFonts w:ascii="Arial" w:hAnsi="Arial" w:cs="Arial"/>
                <w:sz w:val="16"/>
                <w:szCs w:val="16"/>
              </w:rPr>
            </w:pPr>
            <w:r w:rsidRPr="001E3510">
              <w:rPr>
                <w:rFonts w:ascii="Arial" w:hAnsi="Arial" w:cs="Times New Roman"/>
                <w:color w:val="000000"/>
                <w:kern w:val="24"/>
                <w:sz w:val="16"/>
                <w:szCs w:val="16"/>
              </w:rPr>
              <w:t xml:space="preserve">Uses a single unit repeatedly (iterating) to measure or construct length. Can make a multi-unit ruler by iterating a single unit and quantifying accumulated distance. </w:t>
            </w:r>
          </w:p>
          <w:p w:rsidR="00772F8F" w:rsidRPr="0095596A" w:rsidRDefault="00F34898" w:rsidP="00F34898">
            <w:pPr>
              <w:autoSpaceDE w:val="0"/>
              <w:autoSpaceDN w:val="0"/>
              <w:adjustRightInd w:val="0"/>
              <w:spacing w:before="60" w:after="320" w:line="240" w:lineRule="auto"/>
              <w:rPr>
                <w:rFonts w:ascii="Arial" w:hAnsi="Arial" w:cs="Arial"/>
                <w:color w:val="231F20"/>
                <w:sz w:val="20"/>
                <w:szCs w:val="20"/>
              </w:rPr>
            </w:pPr>
            <w:r w:rsidRPr="001E3510">
              <w:rPr>
                <w:rFonts w:ascii="Arial" w:hAnsi="Arial" w:cs="Times New Roman"/>
                <w:color w:val="000000"/>
                <w:kern w:val="24"/>
                <w:sz w:val="16"/>
                <w:szCs w:val="16"/>
              </w:rPr>
              <w:t>Identifies the quantitative relationship between length and number of units ( i.e. If you halve the size of the units you will have twice as many units in the measure)</w:t>
            </w:r>
          </w:p>
        </w:tc>
        <w:tc>
          <w:tcPr>
            <w:tcW w:w="1665"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Creates the row- column struc</w:t>
            </w:r>
            <w:r>
              <w:rPr>
                <w:rFonts w:ascii="Arial" w:hAnsi="Arial" w:cs="Times New Roman"/>
                <w:color w:val="000000"/>
                <w:kern w:val="24"/>
                <w:sz w:val="20"/>
                <w:szCs w:val="20"/>
              </w:rPr>
              <w:t xml:space="preserve">ture of the iterated composite </w:t>
            </w:r>
            <w:r w:rsidRPr="001E3510">
              <w:rPr>
                <w:rFonts w:ascii="Arial" w:hAnsi="Arial" w:cs="Times New Roman"/>
                <w:color w:val="000000"/>
                <w:kern w:val="24"/>
                <w:sz w:val="20"/>
                <w:szCs w:val="20"/>
              </w:rPr>
              <w:t xml:space="preserve">unit of area. </w:t>
            </w:r>
          </w:p>
          <w:p w:rsidR="00772F8F" w:rsidRPr="001E3510" w:rsidRDefault="00F34898" w:rsidP="00F34898">
            <w:pPr>
              <w:autoSpaceDE w:val="0"/>
              <w:autoSpaceDN w:val="0"/>
              <w:adjustRightInd w:val="0"/>
              <w:spacing w:before="60" w:after="320" w:line="240" w:lineRule="auto"/>
              <w:rPr>
                <w:rFonts w:ascii="Arial" w:hAnsi="Arial" w:cs="Arial"/>
                <w:color w:val="231F20"/>
                <w:sz w:val="20"/>
                <w:szCs w:val="20"/>
              </w:rPr>
            </w:pPr>
            <w:r w:rsidRPr="001E3510">
              <w:rPr>
                <w:rFonts w:ascii="Arial" w:hAnsi="Arial" w:cs="Times New Roman"/>
                <w:color w:val="000000"/>
                <w:kern w:val="24"/>
                <w:sz w:val="20"/>
                <w:szCs w:val="20"/>
              </w:rPr>
              <w:t>Uses the row-column structure to find the number of units to measure area.</w:t>
            </w:r>
          </w:p>
        </w:tc>
        <w:tc>
          <w:tcPr>
            <w:tcW w:w="1665"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 xml:space="preserve">Creates the row-column- layer structure of the iterated layers when measuring volume. </w:t>
            </w:r>
          </w:p>
          <w:p w:rsidR="00772F8F" w:rsidRPr="001178D5" w:rsidRDefault="00F34898" w:rsidP="00F34898">
            <w:pPr>
              <w:autoSpaceDE w:val="0"/>
              <w:autoSpaceDN w:val="0"/>
              <w:adjustRightInd w:val="0"/>
              <w:spacing w:before="60" w:after="320" w:line="240" w:lineRule="auto"/>
              <w:rPr>
                <w:rFonts w:ascii="Arial" w:hAnsi="Arial" w:cs="Arial"/>
                <w:color w:val="231F20"/>
                <w:sz w:val="20"/>
                <w:szCs w:val="20"/>
              </w:rPr>
            </w:pPr>
            <w:r w:rsidRPr="001E3510">
              <w:rPr>
                <w:rFonts w:ascii="Arial" w:hAnsi="Arial" w:cs="Times New Roman"/>
                <w:color w:val="000000"/>
                <w:kern w:val="24"/>
                <w:sz w:val="20"/>
                <w:szCs w:val="20"/>
              </w:rPr>
              <w:t>Uses the row-column-layer structure to find the number of units to measure volume.</w:t>
            </w:r>
          </w:p>
        </w:tc>
        <w:tc>
          <w:tcPr>
            <w:tcW w:w="1665" w:type="dxa"/>
          </w:tcPr>
          <w:p w:rsidR="00772F8F" w:rsidRPr="001178D5" w:rsidRDefault="00772F8F" w:rsidP="00772F8F">
            <w:pPr>
              <w:autoSpaceDE w:val="0"/>
              <w:autoSpaceDN w:val="0"/>
              <w:adjustRightInd w:val="0"/>
              <w:spacing w:before="60" w:after="320" w:line="240" w:lineRule="auto"/>
              <w:rPr>
                <w:rFonts w:ascii="Arial" w:hAnsi="Arial" w:cs="Arial"/>
                <w:color w:val="231F20"/>
                <w:sz w:val="20"/>
                <w:szCs w:val="20"/>
              </w:rPr>
            </w:pPr>
          </w:p>
        </w:tc>
      </w:tr>
      <w:tr w:rsidR="00D638EE" w:rsidRPr="001178D5" w:rsidTr="00772F8F">
        <w:trPr>
          <w:trHeight w:val="3016"/>
        </w:trPr>
        <w:tc>
          <w:tcPr>
            <w:tcW w:w="654" w:type="dxa"/>
            <w:shd w:val="clear" w:color="auto" w:fill="CC9900"/>
            <w:textDirection w:val="btLr"/>
            <w:vAlign w:val="center"/>
          </w:tcPr>
          <w:p w:rsidR="00D638EE" w:rsidRPr="001178D5" w:rsidRDefault="00D638EE" w:rsidP="00D638EE">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Te</w:t>
            </w:r>
            <w:r w:rsidRPr="001178D5">
              <w:rPr>
                <w:rFonts w:ascii="Arial" w:hAnsi="Arial" w:cs="Arial"/>
                <w:b/>
                <w:bCs/>
                <w:color w:val="231F20"/>
                <w:sz w:val="20"/>
                <w:szCs w:val="20"/>
              </w:rPr>
              <w:t>aching resources and activities</w:t>
            </w:r>
          </w:p>
          <w:p w:rsidR="00D638EE" w:rsidRPr="001178D5" w:rsidRDefault="00D638EE" w:rsidP="00D638EE">
            <w:pPr>
              <w:autoSpaceDE w:val="0"/>
              <w:autoSpaceDN w:val="0"/>
              <w:adjustRightInd w:val="0"/>
              <w:spacing w:before="40" w:after="40"/>
              <w:ind w:left="113" w:right="113"/>
              <w:rPr>
                <w:rFonts w:ascii="Arial" w:hAnsi="Arial" w:cs="Arial"/>
                <w:b/>
                <w:bCs/>
                <w:color w:val="231F20"/>
                <w:sz w:val="20"/>
                <w:szCs w:val="20"/>
              </w:rPr>
            </w:pPr>
          </w:p>
        </w:tc>
        <w:tc>
          <w:tcPr>
            <w:tcW w:w="1918"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2272"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917"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2205"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874"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One, Stage Two and Three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665"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One, Stage Two and Three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665"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One, Stage Two and Three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665" w:type="dxa"/>
          </w:tcPr>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p>
        </w:tc>
      </w:tr>
    </w:tbl>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F312F">
      <w:pPr>
        <w:spacing w:after="0" w:line="240" w:lineRule="auto"/>
        <w:jc w:val="center"/>
        <w:rPr>
          <w:rFonts w:cs="Arial"/>
          <w:color w:val="FF0000"/>
          <w:sz w:val="40"/>
          <w:szCs w:val="20"/>
        </w:rPr>
      </w:pPr>
      <w:r w:rsidRPr="00520DF9">
        <w:rPr>
          <w:rFonts w:cs="Arial"/>
          <w:color w:val="FF0000"/>
          <w:sz w:val="40"/>
          <w:szCs w:val="20"/>
        </w:rPr>
        <w:t xml:space="preserve">How to find out </w:t>
      </w:r>
      <w:r>
        <w:rPr>
          <w:rFonts w:cs="Arial"/>
          <w:color w:val="FF0000"/>
          <w:sz w:val="40"/>
          <w:szCs w:val="20"/>
        </w:rPr>
        <w:t xml:space="preserve">where they are up to on Aspect </w:t>
      </w:r>
      <w:r w:rsidR="00D638EE">
        <w:rPr>
          <w:rFonts w:cs="Arial"/>
          <w:color w:val="FF0000"/>
          <w:sz w:val="40"/>
          <w:szCs w:val="20"/>
        </w:rPr>
        <w:t>7</w:t>
      </w:r>
      <w:r w:rsidRPr="00520DF9">
        <w:rPr>
          <w:rFonts w:cs="Arial"/>
          <w:color w:val="FF0000"/>
          <w:sz w:val="40"/>
          <w:szCs w:val="20"/>
        </w:rPr>
        <w:t xml:space="preserve">: </w:t>
      </w:r>
      <w:r>
        <w:rPr>
          <w:rFonts w:cs="Arial"/>
          <w:color w:val="FF0000"/>
          <w:sz w:val="40"/>
          <w:szCs w:val="20"/>
        </w:rPr>
        <w:t>Measurement</w:t>
      </w:r>
      <w:r w:rsidRPr="00520DF9">
        <w:rPr>
          <w:rFonts w:cs="Arial"/>
          <w:color w:val="FF0000"/>
          <w:sz w:val="40"/>
          <w:szCs w:val="20"/>
        </w:rPr>
        <w:t>?</w:t>
      </w:r>
    </w:p>
    <w:tbl>
      <w:tblPr>
        <w:tblpPr w:leftFromText="180" w:rightFromText="180" w:vertAnchor="text" w:horzAnchor="margin" w:tblpXSpec="center" w:tblpY="437"/>
        <w:tblW w:w="15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272"/>
        <w:gridCol w:w="1917"/>
        <w:gridCol w:w="2205"/>
        <w:gridCol w:w="1874"/>
        <w:gridCol w:w="1665"/>
        <w:gridCol w:w="1665"/>
        <w:gridCol w:w="1665"/>
      </w:tblGrid>
      <w:tr w:rsidR="00CF312F" w:rsidRPr="00772F8F" w:rsidTr="00752EF3">
        <w:trPr>
          <w:cantSplit/>
          <w:trHeight w:val="4109"/>
        </w:trPr>
        <w:tc>
          <w:tcPr>
            <w:tcW w:w="1918" w:type="dxa"/>
            <w:shd w:val="clear" w:color="auto" w:fill="B8CCE4" w:themeFill="accent1" w:themeFillTint="66"/>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Emergent structures</w:t>
            </w:r>
          </w:p>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0</w:t>
            </w:r>
          </w:p>
          <w:p w:rsidR="00CF312F" w:rsidRPr="001E3510" w:rsidRDefault="00CF312F" w:rsidP="00CF312F">
            <w:pPr>
              <w:spacing w:after="0" w:line="240" w:lineRule="auto"/>
              <w:ind w:left="43"/>
              <w:textAlignment w:val="baseline"/>
              <w:rPr>
                <w:rFonts w:ascii="Arial" w:hAnsi="Arial" w:cs="Arial"/>
                <w:sz w:val="20"/>
                <w:szCs w:val="20"/>
              </w:rPr>
            </w:pPr>
            <w:r w:rsidRPr="001E3510">
              <w:rPr>
                <w:rFonts w:ascii="Arial" w:eastAsia="Osaka" w:hAnsi="Arial" w:cs="Times New Roman"/>
                <w:color w:val="000000"/>
                <w:kern w:val="24"/>
                <w:sz w:val="20"/>
                <w:szCs w:val="20"/>
                <w:lang w:val="en-US"/>
              </w:rPr>
              <w:t>Attempts direct comparison without attending to alignment.</w:t>
            </w:r>
            <w:r w:rsidRPr="001E3510">
              <w:rPr>
                <w:rFonts w:ascii="Arial Black" w:hAnsi="Arial Black"/>
                <w:noProof/>
                <w:sz w:val="20"/>
                <w:szCs w:val="20"/>
              </w:rPr>
              <w:t xml:space="preserve"> </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May attempt to measure indirectly without attending to gaps or overlaps.</w:t>
            </w:r>
          </w:p>
        </w:tc>
        <w:tc>
          <w:tcPr>
            <w:tcW w:w="2272" w:type="dxa"/>
            <w:shd w:val="clear" w:color="auto" w:fill="E36C0A" w:themeFill="accent6" w:themeFillShade="BF"/>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Direct alignment</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1</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Mae-9MG, Mae-10MG, Mae-11MG</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two objects (alignment).</w:t>
            </w:r>
          </w:p>
        </w:tc>
        <w:tc>
          <w:tcPr>
            <w:tcW w:w="1917" w:type="dxa"/>
            <w:shd w:val="clear" w:color="auto" w:fill="31849B" w:themeFill="accent5" w:themeFillShade="BF"/>
            <w:vAlign w:val="center"/>
          </w:tcPr>
          <w:p w:rsidR="00CF312F" w:rsidRPr="00CF312F" w:rsidRDefault="00CF312F" w:rsidP="00CF312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Transitive comparison</w:t>
            </w:r>
          </w:p>
          <w:p w:rsidR="00CF312F" w:rsidRDefault="00CF312F" w:rsidP="00CF312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Level 2</w:t>
            </w:r>
          </w:p>
          <w:p w:rsidR="001C4AA8" w:rsidRPr="00CF312F" w:rsidRDefault="001C4AA8" w:rsidP="001C4AA8">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Pr>
                <w:rFonts w:ascii="Arial" w:eastAsia="Osaka" w:hAnsi="Arial" w:cs="Times New Roman"/>
                <w:b/>
                <w:color w:val="000000"/>
                <w:kern w:val="24"/>
                <w:sz w:val="20"/>
                <w:szCs w:val="20"/>
                <w:lang w:val="en-US"/>
              </w:rPr>
              <w:t>Mae-9MG, Ma1-10MG, Mae-11MG, MA1-11MG</w:t>
            </w:r>
          </w:p>
          <w:p w:rsidR="00CF312F" w:rsidRPr="001E3510" w:rsidRDefault="00CF312F" w:rsidP="00CF312F">
            <w:pPr>
              <w:spacing w:after="0" w:line="240" w:lineRule="auto"/>
              <w:textAlignment w:val="baseline"/>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three or more objects (transitivity).</w:t>
            </w:r>
          </w:p>
          <w:p w:rsidR="00CF312F" w:rsidRPr="001E3510" w:rsidRDefault="00CF312F" w:rsidP="00CF312F">
            <w:pPr>
              <w:autoSpaceDE w:val="0"/>
              <w:autoSpaceDN w:val="0"/>
              <w:adjustRightInd w:val="0"/>
              <w:spacing w:before="80" w:after="40" w:line="240" w:lineRule="auto"/>
              <w:rPr>
                <w:rFonts w:ascii="Arial" w:hAnsi="Arial" w:cs="Arial"/>
                <w:b/>
                <w:bCs/>
                <w:sz w:val="20"/>
                <w:szCs w:val="20"/>
              </w:rPr>
            </w:pPr>
            <w:r w:rsidRPr="001E3510">
              <w:rPr>
                <w:rFonts w:ascii="Arial" w:eastAsia="Osaka" w:hAnsi="Arial" w:cs="Times New Roman"/>
                <w:color w:val="000000"/>
                <w:kern w:val="24"/>
                <w:sz w:val="20"/>
                <w:szCs w:val="20"/>
                <w:lang w:val="en-US"/>
              </w:rPr>
              <w:t>Indirect comparison by copying the size of one of the objects</w:t>
            </w:r>
          </w:p>
        </w:tc>
        <w:tc>
          <w:tcPr>
            <w:tcW w:w="2205" w:type="dxa"/>
            <w:shd w:val="clear" w:color="auto" w:fill="943634" w:themeFill="accent2" w:themeFillShade="BF"/>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 xml:space="preserve">Multiple Units   </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3</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Uses multiple units of the same size to measure an object (without gaps or overlaps).</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an object (without gaps and overlap)</w:t>
            </w:r>
          </w:p>
        </w:tc>
        <w:tc>
          <w:tcPr>
            <w:tcW w:w="1874" w:type="dxa"/>
            <w:shd w:val="clear" w:color="auto" w:fill="365F91" w:themeFill="accent1" w:themeFillShade="BF"/>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Indirect Comparison</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4</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States the qualitative relationship between the size and number of units (i.e. with bigger units you need less of them)</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by indirect comparison</w:t>
            </w:r>
          </w:p>
        </w:tc>
        <w:tc>
          <w:tcPr>
            <w:tcW w:w="1665" w:type="dxa"/>
            <w:shd w:val="clear" w:color="auto" w:fill="948A54" w:themeFill="background2" w:themeFillShade="80"/>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Iterates the Unit</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5</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MA2-9MG</w:t>
            </w:r>
          </w:p>
          <w:p w:rsidR="00CF312F" w:rsidRPr="001E3510" w:rsidRDefault="00CF312F" w:rsidP="00CF312F">
            <w:pPr>
              <w:spacing w:after="0" w:line="240" w:lineRule="auto"/>
              <w:rPr>
                <w:rFonts w:ascii="Arial" w:hAnsi="Arial" w:cs="Arial"/>
                <w:sz w:val="16"/>
                <w:szCs w:val="16"/>
              </w:rPr>
            </w:pPr>
            <w:r w:rsidRPr="001E3510">
              <w:rPr>
                <w:rFonts w:ascii="Arial" w:hAnsi="Arial" w:cs="Times New Roman"/>
                <w:color w:val="000000"/>
                <w:kern w:val="24"/>
                <w:sz w:val="16"/>
                <w:szCs w:val="16"/>
              </w:rPr>
              <w:t xml:space="preserve">Uses a single unit repeatedly (iterating) to measure or construct length. Can make a multi-unit ruler by iterating a single unit and quantifying accumulated distance. </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16"/>
                <w:szCs w:val="16"/>
              </w:rPr>
              <w:t>Identifies the quantitative relationship between length and number of units ( i.e. If you halve the size of the units you will have twice as many units in the measure)</w:t>
            </w:r>
          </w:p>
        </w:tc>
        <w:tc>
          <w:tcPr>
            <w:tcW w:w="1665" w:type="dxa"/>
            <w:shd w:val="clear" w:color="auto" w:fill="BFBFBF" w:themeFill="background1" w:themeFillShade="BF"/>
          </w:tcPr>
          <w:p w:rsidR="00CF312F" w:rsidRPr="001E3510" w:rsidRDefault="00CF312F" w:rsidP="00CF312F">
            <w:pPr>
              <w:autoSpaceDE w:val="0"/>
              <w:autoSpaceDN w:val="0"/>
              <w:adjustRightInd w:val="0"/>
              <w:spacing w:before="80" w:after="40" w:line="240" w:lineRule="auto"/>
              <w:jc w:val="center"/>
              <w:rPr>
                <w:rFonts w:ascii="Arial" w:hAnsi="Arial" w:cs="Times New Roman"/>
                <w:color w:val="000000"/>
                <w:kern w:val="24"/>
                <w:sz w:val="20"/>
                <w:szCs w:val="20"/>
              </w:rPr>
            </w:pPr>
          </w:p>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Composite Area</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6</w:t>
            </w:r>
          </w:p>
          <w:p w:rsidR="001C4AA8" w:rsidRDefault="001C4AA8" w:rsidP="001C4AA8">
            <w:pPr>
              <w:autoSpaceDE w:val="0"/>
              <w:autoSpaceDN w:val="0"/>
              <w:adjustRightInd w:val="0"/>
              <w:spacing w:before="80" w:after="40" w:line="240" w:lineRule="auto"/>
              <w:jc w:val="center"/>
              <w:rPr>
                <w:rFonts w:ascii="Arial" w:hAnsi="Arial" w:cs="Times New Roman"/>
                <w:color w:val="000000"/>
                <w:kern w:val="24"/>
                <w:sz w:val="20"/>
                <w:szCs w:val="20"/>
              </w:rPr>
            </w:pPr>
            <w:r>
              <w:rPr>
                <w:rFonts w:ascii="Arial" w:hAnsi="Arial" w:cs="Times New Roman"/>
                <w:b/>
                <w:color w:val="000000"/>
                <w:kern w:val="24"/>
                <w:sz w:val="20"/>
                <w:szCs w:val="20"/>
              </w:rPr>
              <w:t>MA2-10MG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Creates the row- column struc</w:t>
            </w:r>
            <w:r>
              <w:rPr>
                <w:rFonts w:ascii="Arial" w:hAnsi="Arial" w:cs="Times New Roman"/>
                <w:color w:val="000000"/>
                <w:kern w:val="24"/>
                <w:sz w:val="20"/>
                <w:szCs w:val="20"/>
              </w:rPr>
              <w:t xml:space="preserve">ture of the iterated composite </w:t>
            </w:r>
            <w:r w:rsidRPr="001E3510">
              <w:rPr>
                <w:rFonts w:ascii="Arial" w:hAnsi="Arial" w:cs="Times New Roman"/>
                <w:color w:val="000000"/>
                <w:kern w:val="24"/>
                <w:sz w:val="20"/>
                <w:szCs w:val="20"/>
              </w:rPr>
              <w:t xml:space="preserve">unit of area. </w:t>
            </w:r>
          </w:p>
          <w:p w:rsidR="00CF312F" w:rsidRPr="001E3510" w:rsidRDefault="00CF312F" w:rsidP="00CF312F">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 structure to find the number of units to measure area.</w:t>
            </w:r>
          </w:p>
        </w:tc>
        <w:tc>
          <w:tcPr>
            <w:tcW w:w="1665" w:type="dxa"/>
            <w:shd w:val="clear" w:color="auto" w:fill="31849B" w:themeFill="accent5" w:themeFillShade="BF"/>
          </w:tcPr>
          <w:p w:rsidR="00CF312F" w:rsidRPr="001E3510" w:rsidRDefault="00CF312F" w:rsidP="00CF312F">
            <w:pPr>
              <w:autoSpaceDE w:val="0"/>
              <w:autoSpaceDN w:val="0"/>
              <w:adjustRightInd w:val="0"/>
              <w:spacing w:before="80" w:after="40" w:line="240" w:lineRule="auto"/>
              <w:jc w:val="center"/>
              <w:rPr>
                <w:rFonts w:ascii="Arial" w:hAnsi="Arial" w:cs="Times New Roman"/>
                <w:color w:val="000000"/>
                <w:kern w:val="24"/>
                <w:sz w:val="20"/>
                <w:szCs w:val="20"/>
              </w:rPr>
            </w:pPr>
          </w:p>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Repeated layers</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7</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MA2-11MG, MA3-11MG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 xml:space="preserve">Creates the row-column- layer structure of the iterated layers when measuring volume. </w:t>
            </w:r>
          </w:p>
          <w:p w:rsidR="00CF312F" w:rsidRPr="001E3510" w:rsidRDefault="00CF312F" w:rsidP="00CF312F">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row-column-layer structure to find the number of units to measure volume.</w:t>
            </w:r>
          </w:p>
        </w:tc>
      </w:tr>
    </w:tbl>
    <w:p w:rsidR="00951A1D" w:rsidRDefault="00951A1D" w:rsidP="00951A1D">
      <w:pPr>
        <w:spacing w:after="0" w:line="240" w:lineRule="auto"/>
        <w:rPr>
          <w:rFonts w:cs="Arial"/>
          <w:sz w:val="16"/>
          <w:szCs w:val="16"/>
        </w:rPr>
      </w:pPr>
    </w:p>
    <w:tbl>
      <w:tblPr>
        <w:tblStyle w:val="TableGrid"/>
        <w:tblW w:w="15168" w:type="dxa"/>
        <w:tblInd w:w="-459" w:type="dxa"/>
        <w:tblLook w:val="04A0" w:firstRow="1" w:lastRow="0" w:firstColumn="1" w:lastColumn="0" w:noHBand="0" w:noVBand="1"/>
      </w:tblPr>
      <w:tblGrid>
        <w:gridCol w:w="5191"/>
        <w:gridCol w:w="4748"/>
        <w:gridCol w:w="5229"/>
      </w:tblGrid>
      <w:tr w:rsidR="00951A1D" w:rsidRPr="00951A1D" w:rsidTr="00EB19F1">
        <w:tc>
          <w:tcPr>
            <w:tcW w:w="5191" w:type="dxa"/>
          </w:tcPr>
          <w:p w:rsidR="00DC3039" w:rsidRPr="00752EF3" w:rsidRDefault="00951A1D" w:rsidP="00FF428D">
            <w:pPr>
              <w:pStyle w:val="p2"/>
              <w:spacing w:line="254" w:lineRule="atLeast"/>
              <w:jc w:val="both"/>
              <w:rPr>
                <w:rFonts w:ascii="Arial" w:hAnsi="Arial" w:cs="Arial"/>
                <w:b/>
                <w:i/>
                <w:color w:val="E36C0A" w:themeColor="accent6" w:themeShade="BF"/>
                <w:sz w:val="20"/>
                <w:szCs w:val="20"/>
                <w:lang w:val="en-GB"/>
              </w:rPr>
            </w:pPr>
            <w:r w:rsidRPr="00951A1D">
              <w:rPr>
                <w:rFonts w:cs="Arial"/>
                <w:b/>
              </w:rPr>
              <w:t xml:space="preserve">Level </w:t>
            </w:r>
            <w:r w:rsidR="00ED0964">
              <w:rPr>
                <w:rFonts w:cs="Arial"/>
                <w:b/>
              </w:rPr>
              <w:t>1</w:t>
            </w:r>
            <w:r w:rsidRPr="00951A1D">
              <w:rPr>
                <w:rFonts w:cs="Arial"/>
                <w:b/>
              </w:rPr>
              <w:t>-</w:t>
            </w:r>
            <w:r w:rsidR="00E64BAB" w:rsidRPr="00752EF3">
              <w:rPr>
                <w:rFonts w:ascii="Arial" w:hAnsi="Arial" w:cs="Arial"/>
                <w:color w:val="E36C0A" w:themeColor="accent6" w:themeShade="BF"/>
                <w:sz w:val="20"/>
                <w:szCs w:val="20"/>
              </w:rPr>
              <w:t>At this level it</w:t>
            </w:r>
            <w:r w:rsidR="00FF428D" w:rsidRPr="00752EF3">
              <w:rPr>
                <w:rFonts w:ascii="Arial" w:hAnsi="Arial" w:cs="Arial"/>
                <w:color w:val="E36C0A" w:themeColor="accent6" w:themeShade="BF"/>
                <w:sz w:val="20"/>
                <w:szCs w:val="20"/>
              </w:rPr>
              <w:t xml:space="preserve"> involves </w:t>
            </w:r>
            <w:r w:rsidR="00FF428D" w:rsidRPr="00752EF3">
              <w:rPr>
                <w:rFonts w:ascii="Arial" w:hAnsi="Arial" w:cs="Arial"/>
                <w:color w:val="E36C0A" w:themeColor="accent6" w:themeShade="BF"/>
                <w:sz w:val="20"/>
                <w:szCs w:val="20"/>
                <w:lang w:val="en-GB"/>
              </w:rPr>
              <w:t>direct comparison</w:t>
            </w:r>
            <w:r w:rsidR="00FF428D" w:rsidRPr="00EB19F1">
              <w:rPr>
                <w:rFonts w:ascii="Arial" w:hAnsi="Arial" w:cs="Arial"/>
                <w:color w:val="92CDDC" w:themeColor="accent5" w:themeTint="99"/>
                <w:sz w:val="20"/>
                <w:szCs w:val="20"/>
                <w:lang w:val="en-GB"/>
              </w:rPr>
              <w:t>,</w:t>
            </w:r>
            <w:r w:rsidR="00DC3039" w:rsidRPr="00EB19F1">
              <w:rPr>
                <w:rFonts w:ascii="Arial" w:hAnsi="Arial" w:cs="Arial"/>
                <w:color w:val="92CDDC" w:themeColor="accent5" w:themeTint="99"/>
                <w:sz w:val="20"/>
                <w:szCs w:val="20"/>
                <w:lang w:val="en-GB"/>
              </w:rPr>
              <w:t>(</w:t>
            </w:r>
            <w:r w:rsidR="00DC3039">
              <w:rPr>
                <w:rFonts w:ascii="Arial" w:hAnsi="Arial" w:cs="Arial"/>
                <w:sz w:val="20"/>
                <w:szCs w:val="20"/>
                <w:lang w:val="en-GB"/>
              </w:rPr>
              <w:t>2 objects)</w:t>
            </w:r>
            <w:r w:rsidR="00FF428D" w:rsidRPr="00FF428D">
              <w:rPr>
                <w:rFonts w:ascii="Arial" w:hAnsi="Arial" w:cs="Arial"/>
                <w:sz w:val="20"/>
                <w:szCs w:val="20"/>
                <w:lang w:val="en-GB"/>
              </w:rPr>
              <w:t xml:space="preserve"> such as determining the longest string, requires aligning and juxtaposing the length of objects.</w:t>
            </w:r>
            <w:r w:rsidR="00DC3039">
              <w:rPr>
                <w:rFonts w:ascii="Arial" w:hAnsi="Arial" w:cs="Arial"/>
                <w:sz w:val="20"/>
                <w:szCs w:val="20"/>
                <w:lang w:val="en-GB"/>
              </w:rPr>
              <w:t xml:space="preserve"> </w:t>
            </w:r>
            <w:r w:rsidR="00FF428D">
              <w:rPr>
                <w:rFonts w:ascii="Arial" w:hAnsi="Arial" w:cs="Arial"/>
                <w:sz w:val="20"/>
                <w:szCs w:val="20"/>
                <w:lang w:val="en-GB"/>
              </w:rPr>
              <w:t xml:space="preserve">The student </w:t>
            </w:r>
            <w:r w:rsidR="00FF428D" w:rsidRPr="00752EF3">
              <w:rPr>
                <w:rFonts w:ascii="Arial" w:hAnsi="Arial" w:cs="Arial"/>
                <w:color w:val="E36C0A" w:themeColor="accent6" w:themeShade="BF"/>
                <w:sz w:val="20"/>
                <w:szCs w:val="20"/>
                <w:lang w:val="en-GB"/>
              </w:rPr>
              <w:t>can determine which of the two pencils is longer relies on establishing a common baseline or starting point to make the comparison.</w:t>
            </w:r>
            <w:r w:rsidR="00FF428D">
              <w:rPr>
                <w:rFonts w:ascii="Arial" w:hAnsi="Arial" w:cs="Arial"/>
                <w:sz w:val="20"/>
                <w:szCs w:val="20"/>
                <w:lang w:val="en-GB"/>
              </w:rPr>
              <w:t xml:space="preserve"> See example below. </w:t>
            </w:r>
            <w:r w:rsidR="00DC3039" w:rsidRPr="00752EF3">
              <w:rPr>
                <w:rFonts w:ascii="Arial" w:hAnsi="Arial" w:cs="Arial"/>
                <w:b/>
                <w:i/>
                <w:color w:val="E36C0A" w:themeColor="accent6" w:themeShade="BF"/>
                <w:sz w:val="20"/>
                <w:szCs w:val="20"/>
                <w:lang w:val="en-GB"/>
              </w:rPr>
              <w:t xml:space="preserve">Level </w:t>
            </w:r>
            <w:r w:rsidR="00752EF3" w:rsidRPr="00752EF3">
              <w:rPr>
                <w:rFonts w:ascii="Arial" w:hAnsi="Arial" w:cs="Arial"/>
                <w:b/>
                <w:i/>
                <w:color w:val="E36C0A" w:themeColor="accent6" w:themeShade="BF"/>
                <w:sz w:val="20"/>
                <w:szCs w:val="20"/>
                <w:lang w:val="en-GB"/>
              </w:rPr>
              <w:t>1</w:t>
            </w:r>
            <w:r w:rsidR="00DC3039" w:rsidRPr="00752EF3">
              <w:rPr>
                <w:rFonts w:ascii="Arial" w:hAnsi="Arial" w:cs="Arial"/>
                <w:b/>
                <w:i/>
                <w:color w:val="E36C0A" w:themeColor="accent6" w:themeShade="BF"/>
                <w:sz w:val="20"/>
                <w:szCs w:val="20"/>
                <w:lang w:val="en-GB"/>
              </w:rPr>
              <w:t xml:space="preserve">: Using two pencils make a comparison and establish a baseline. </w:t>
            </w:r>
          </w:p>
          <w:p w:rsidR="00951A1D" w:rsidRDefault="00FF428D" w:rsidP="00951A1D">
            <w:pPr>
              <w:spacing w:after="0" w:line="240" w:lineRule="auto"/>
              <w:rPr>
                <w:rFonts w:cs="Arial"/>
                <w:b/>
                <w:sz w:val="24"/>
                <w:szCs w:val="24"/>
              </w:rPr>
            </w:pPr>
            <w:r>
              <w:rPr>
                <w:rFonts w:cs="Arial"/>
                <w:b/>
                <w:noProof/>
                <w:sz w:val="24"/>
                <w:szCs w:val="24"/>
              </w:rPr>
              <w:drawing>
                <wp:inline distT="0" distB="0" distL="0" distR="0">
                  <wp:extent cx="2141444" cy="48356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3897" t="42832" r="20956" b="39057"/>
                          <a:stretch>
                            <a:fillRect/>
                          </a:stretch>
                        </pic:blipFill>
                        <pic:spPr bwMode="auto">
                          <a:xfrm>
                            <a:off x="0" y="0"/>
                            <a:ext cx="2145386" cy="484459"/>
                          </a:xfrm>
                          <a:prstGeom prst="rect">
                            <a:avLst/>
                          </a:prstGeom>
                          <a:noFill/>
                          <a:ln w="9525">
                            <a:noFill/>
                            <a:miter lim="800000"/>
                            <a:headEnd/>
                            <a:tailEnd/>
                          </a:ln>
                        </pic:spPr>
                      </pic:pic>
                    </a:graphicData>
                  </a:graphic>
                </wp:inline>
              </w:drawing>
            </w:r>
          </w:p>
          <w:p w:rsidR="00951A1D" w:rsidRDefault="00951A1D" w:rsidP="00951A1D">
            <w:pPr>
              <w:spacing w:after="0" w:line="240" w:lineRule="auto"/>
              <w:rPr>
                <w:rFonts w:cs="Arial"/>
                <w:b/>
                <w:sz w:val="24"/>
                <w:szCs w:val="24"/>
              </w:rPr>
            </w:pPr>
          </w:p>
          <w:p w:rsidR="00951A1D" w:rsidRDefault="00951A1D" w:rsidP="00951A1D">
            <w:pPr>
              <w:spacing w:after="0" w:line="240" w:lineRule="auto"/>
              <w:rPr>
                <w:rFonts w:cs="Arial"/>
                <w:b/>
                <w:sz w:val="24"/>
                <w:szCs w:val="24"/>
              </w:rPr>
            </w:pPr>
          </w:p>
          <w:p w:rsidR="00951A1D" w:rsidRPr="00951A1D" w:rsidRDefault="00951A1D" w:rsidP="00951A1D">
            <w:pPr>
              <w:spacing w:after="0" w:line="240" w:lineRule="auto"/>
              <w:rPr>
                <w:rFonts w:cs="Arial"/>
                <w:b/>
                <w:sz w:val="24"/>
                <w:szCs w:val="24"/>
              </w:rPr>
            </w:pPr>
          </w:p>
        </w:tc>
        <w:tc>
          <w:tcPr>
            <w:tcW w:w="4748" w:type="dxa"/>
          </w:tcPr>
          <w:p w:rsidR="00DC3039" w:rsidRDefault="00951A1D" w:rsidP="00B9120E">
            <w:pPr>
              <w:pStyle w:val="p1"/>
              <w:spacing w:line="254" w:lineRule="atLeast"/>
              <w:jc w:val="both"/>
              <w:rPr>
                <w:rFonts w:ascii="Arial" w:hAnsi="Arial" w:cs="Arial"/>
                <w:noProof/>
                <w:sz w:val="20"/>
                <w:szCs w:val="20"/>
              </w:rPr>
            </w:pPr>
            <w:r w:rsidRPr="00951A1D">
              <w:rPr>
                <w:rFonts w:cs="Arial"/>
                <w:b/>
              </w:rPr>
              <w:t xml:space="preserve">Level </w:t>
            </w:r>
            <w:r w:rsidR="00ED0964">
              <w:rPr>
                <w:rFonts w:cs="Arial"/>
                <w:b/>
              </w:rPr>
              <w:t>2</w:t>
            </w:r>
            <w:r w:rsidRPr="00E64BAB">
              <w:rPr>
                <w:rFonts w:cs="Arial"/>
                <w:b/>
                <w:sz w:val="20"/>
                <w:szCs w:val="20"/>
              </w:rPr>
              <w:t>-</w:t>
            </w:r>
            <w:r w:rsidR="00DC3039" w:rsidRPr="00E64BAB">
              <w:rPr>
                <w:rFonts w:ascii="Arial" w:hAnsi="Arial" w:cs="Arial"/>
                <w:sz w:val="20"/>
                <w:szCs w:val="20"/>
                <w:lang w:val="en-GB"/>
              </w:rPr>
              <w:t xml:space="preserve"> </w:t>
            </w:r>
            <w:r w:rsidR="00E64BAB" w:rsidRPr="00E64BAB">
              <w:rPr>
                <w:rFonts w:ascii="Arial" w:hAnsi="Arial" w:cs="Arial"/>
                <w:sz w:val="20"/>
                <w:szCs w:val="20"/>
                <w:lang w:val="en-GB"/>
              </w:rPr>
              <w:t>At this level it</w:t>
            </w:r>
            <w:r w:rsidR="00B9120E" w:rsidRPr="00E64BAB">
              <w:rPr>
                <w:rFonts w:ascii="Arial" w:hAnsi="Arial" w:cs="Arial"/>
                <w:sz w:val="20"/>
                <w:szCs w:val="20"/>
                <w:lang w:val="en-GB"/>
              </w:rPr>
              <w:t xml:space="preserve"> involves </w:t>
            </w:r>
            <w:r w:rsidR="00B9120E" w:rsidRPr="00752EF3">
              <w:rPr>
                <w:rFonts w:ascii="Arial" w:hAnsi="Arial" w:cs="Arial"/>
                <w:color w:val="31849B" w:themeColor="accent5" w:themeShade="BF"/>
                <w:sz w:val="20"/>
                <w:szCs w:val="20"/>
                <w:lang w:val="en-GB"/>
              </w:rPr>
              <w:t>o</w:t>
            </w:r>
            <w:r w:rsidR="00DC3039" w:rsidRPr="00752EF3">
              <w:rPr>
                <w:rFonts w:ascii="Arial" w:hAnsi="Arial" w:cs="Arial"/>
                <w:color w:val="31849B" w:themeColor="accent5" w:themeShade="BF"/>
                <w:sz w:val="20"/>
                <w:szCs w:val="20"/>
                <w:lang w:val="en-GB"/>
              </w:rPr>
              <w:t xml:space="preserve">rdering the </w:t>
            </w:r>
            <w:r w:rsidR="00DC3039" w:rsidRPr="00752EF3">
              <w:rPr>
                <w:rFonts w:ascii="Arial" w:hAnsi="Arial" w:cs="Arial"/>
                <w:b/>
                <w:i/>
                <w:color w:val="31849B" w:themeColor="accent5" w:themeShade="BF"/>
                <w:sz w:val="20"/>
                <w:szCs w:val="20"/>
                <w:u w:val="single"/>
                <w:lang w:val="en-GB"/>
              </w:rPr>
              <w:t>size of three or more objects</w:t>
            </w:r>
            <w:r w:rsidR="00DC3039" w:rsidRPr="00EB19F1">
              <w:rPr>
                <w:rFonts w:ascii="Arial" w:hAnsi="Arial" w:cs="Arial"/>
                <w:color w:val="92CDDC" w:themeColor="accent5" w:themeTint="99"/>
                <w:sz w:val="20"/>
                <w:szCs w:val="20"/>
                <w:lang w:val="en-GB"/>
              </w:rPr>
              <w:t xml:space="preserve"> </w:t>
            </w:r>
            <w:r w:rsidR="00DC3039" w:rsidRPr="00E64BAB">
              <w:rPr>
                <w:rFonts w:ascii="Arial" w:hAnsi="Arial" w:cs="Arial"/>
                <w:sz w:val="20"/>
                <w:szCs w:val="20"/>
                <w:lang w:val="en-GB"/>
              </w:rPr>
              <w:t>relies</w:t>
            </w:r>
            <w:r w:rsidR="00DC3039" w:rsidRPr="00DC3039">
              <w:rPr>
                <w:rFonts w:ascii="Arial" w:hAnsi="Arial" w:cs="Arial"/>
                <w:sz w:val="20"/>
                <w:szCs w:val="20"/>
                <w:lang w:val="en-GB"/>
              </w:rPr>
              <w:t xml:space="preserve"> on using the transitive property of measuring quantities. That is,</w:t>
            </w:r>
            <w:r w:rsidR="00E64BAB">
              <w:rPr>
                <w:rFonts w:ascii="Arial" w:hAnsi="Arial" w:cs="Arial"/>
                <w:sz w:val="20"/>
                <w:szCs w:val="20"/>
                <w:lang w:val="en-GB"/>
              </w:rPr>
              <w:t xml:space="preserve"> the </w:t>
            </w:r>
            <w:r w:rsidR="00E64BAB" w:rsidRPr="00752EF3">
              <w:rPr>
                <w:rFonts w:ascii="Arial" w:hAnsi="Arial" w:cs="Arial"/>
                <w:color w:val="31849B" w:themeColor="accent5" w:themeShade="BF"/>
                <w:sz w:val="20"/>
                <w:szCs w:val="20"/>
                <w:lang w:val="en-GB"/>
              </w:rPr>
              <w:t>student can say</w:t>
            </w:r>
            <w:r w:rsidR="00DC3039" w:rsidRPr="00DC3039">
              <w:rPr>
                <w:rFonts w:ascii="Arial" w:hAnsi="Arial" w:cs="Arial"/>
                <w:sz w:val="20"/>
                <w:szCs w:val="20"/>
                <w:lang w:val="en-GB"/>
              </w:rPr>
              <w:t xml:space="preserve"> the yellow striped pencil is longer than the red pencil, and the red pencil is longer than the stubby yellow pencil, then the yellow striped pencil is longer than the stubby yellow pencil.</w:t>
            </w:r>
            <w:r w:rsidR="00DC3039">
              <w:rPr>
                <w:rFonts w:ascii="MetrophobicRegular" w:hAnsi="MetrophobicRegular" w:cs="Arial"/>
                <w:color w:val="444446"/>
                <w:sz w:val="18"/>
                <w:szCs w:val="18"/>
                <w:lang w:val="en-GB"/>
              </w:rPr>
              <w:t xml:space="preserve"> </w:t>
            </w:r>
            <w:r w:rsidR="00DC3039" w:rsidRPr="00752EF3">
              <w:rPr>
                <w:rFonts w:ascii="Arial" w:hAnsi="Arial" w:cs="Arial"/>
                <w:color w:val="31849B" w:themeColor="accent5" w:themeShade="BF"/>
                <w:sz w:val="20"/>
                <w:szCs w:val="20"/>
                <w:lang w:val="en-GB"/>
              </w:rPr>
              <w:t>At Level 2 students can also make a copy of one object, say with their fingers, and use it to compare to another object.</w:t>
            </w:r>
            <w:r w:rsidR="00DC3039" w:rsidRPr="00752EF3">
              <w:rPr>
                <w:rFonts w:ascii="Arial" w:hAnsi="Arial" w:cs="Arial"/>
                <w:noProof/>
                <w:color w:val="31849B" w:themeColor="accent5" w:themeShade="BF"/>
                <w:sz w:val="20"/>
                <w:szCs w:val="20"/>
              </w:rPr>
              <w:t xml:space="preserve"> </w:t>
            </w:r>
            <w:r w:rsidR="00DC3039">
              <w:rPr>
                <w:rFonts w:ascii="Arial" w:hAnsi="Arial" w:cs="Arial"/>
                <w:noProof/>
                <w:sz w:val="20"/>
                <w:szCs w:val="20"/>
              </w:rPr>
              <w:drawing>
                <wp:inline distT="0" distB="0" distL="0" distR="0">
                  <wp:extent cx="2858620" cy="51995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33897" t="49104" r="18876" b="27410"/>
                          <a:stretch>
                            <a:fillRect/>
                          </a:stretch>
                        </pic:blipFill>
                        <pic:spPr bwMode="auto">
                          <a:xfrm>
                            <a:off x="0" y="0"/>
                            <a:ext cx="2862693" cy="520694"/>
                          </a:xfrm>
                          <a:prstGeom prst="rect">
                            <a:avLst/>
                          </a:prstGeom>
                          <a:noFill/>
                          <a:ln w="9525">
                            <a:noFill/>
                            <a:miter lim="800000"/>
                            <a:headEnd/>
                            <a:tailEnd/>
                          </a:ln>
                        </pic:spPr>
                      </pic:pic>
                    </a:graphicData>
                  </a:graphic>
                </wp:inline>
              </w:drawing>
            </w:r>
          </w:p>
          <w:p w:rsidR="00ED0964" w:rsidRDefault="00DC3039" w:rsidP="00DC3039">
            <w:pPr>
              <w:pStyle w:val="p1"/>
              <w:spacing w:line="254" w:lineRule="atLeast"/>
              <w:rPr>
                <w:rFonts w:ascii="Arial" w:hAnsi="Arial" w:cs="Arial"/>
                <w:iCs/>
                <w:color w:val="DAEEF3" w:themeColor="accent5" w:themeTint="33"/>
                <w:sz w:val="18"/>
                <w:szCs w:val="18"/>
                <w:lang w:val="en-GB"/>
              </w:rPr>
            </w:pPr>
            <w:r w:rsidRPr="00DC3039">
              <w:rPr>
                <w:rFonts w:ascii="Arial" w:hAnsi="Arial" w:cs="Arial"/>
                <w:iCs/>
                <w:color w:val="DAEEF3" w:themeColor="accent5" w:themeTint="33"/>
                <w:sz w:val="18"/>
                <w:szCs w:val="18"/>
                <w:lang w:val="en-GB"/>
              </w:rPr>
              <w:t>Direct comparison and ordering of length (transitivity).</w:t>
            </w:r>
          </w:p>
          <w:p w:rsidR="00951A1D" w:rsidRPr="00752EF3" w:rsidRDefault="00ED0964" w:rsidP="00752EF3">
            <w:pPr>
              <w:pStyle w:val="p1"/>
              <w:spacing w:line="254" w:lineRule="atLeast"/>
              <w:rPr>
                <w:rFonts w:cs="Arial"/>
                <w:b/>
                <w:color w:val="31849B" w:themeColor="accent5" w:themeShade="BF"/>
              </w:rPr>
            </w:pPr>
            <w:r w:rsidRPr="00752EF3">
              <w:rPr>
                <w:rFonts w:ascii="Arial" w:hAnsi="Arial" w:cs="Arial"/>
                <w:i/>
                <w:iCs/>
                <w:color w:val="31849B" w:themeColor="accent5" w:themeShade="BF"/>
                <w:sz w:val="18"/>
                <w:szCs w:val="18"/>
                <w:lang w:val="en-GB"/>
              </w:rPr>
              <w:t xml:space="preserve">Level </w:t>
            </w:r>
            <w:r w:rsidR="00752EF3">
              <w:rPr>
                <w:rFonts w:ascii="Arial" w:hAnsi="Arial" w:cs="Arial"/>
                <w:i/>
                <w:iCs/>
                <w:color w:val="31849B" w:themeColor="accent5" w:themeShade="BF"/>
                <w:sz w:val="18"/>
                <w:szCs w:val="18"/>
                <w:lang w:val="en-GB"/>
              </w:rPr>
              <w:t>2</w:t>
            </w:r>
            <w:r w:rsidRPr="00752EF3">
              <w:rPr>
                <w:rFonts w:ascii="Arial" w:hAnsi="Arial" w:cs="Arial"/>
                <w:i/>
                <w:iCs/>
                <w:color w:val="31849B" w:themeColor="accent5" w:themeShade="BF"/>
                <w:sz w:val="18"/>
                <w:szCs w:val="18"/>
                <w:lang w:val="en-GB"/>
              </w:rPr>
              <w:t xml:space="preserve">: </w:t>
            </w:r>
            <w:r w:rsidR="00B9120E" w:rsidRPr="00752EF3">
              <w:rPr>
                <w:rFonts w:ascii="Arial" w:hAnsi="Arial" w:cs="Arial"/>
                <w:i/>
                <w:iCs/>
                <w:color w:val="31849B" w:themeColor="accent5" w:themeShade="BF"/>
                <w:sz w:val="18"/>
                <w:szCs w:val="18"/>
                <w:lang w:val="en-GB"/>
              </w:rPr>
              <w:t>U</w:t>
            </w:r>
            <w:r w:rsidRPr="00752EF3">
              <w:rPr>
                <w:rFonts w:ascii="Arial" w:hAnsi="Arial" w:cs="Arial"/>
                <w:i/>
                <w:iCs/>
                <w:color w:val="31849B" w:themeColor="accent5" w:themeShade="BF"/>
                <w:sz w:val="18"/>
                <w:szCs w:val="18"/>
                <w:lang w:val="en-GB"/>
              </w:rPr>
              <w:t xml:space="preserve">sing three pencils of different colours make direct comparison and order the lengths.  </w:t>
            </w:r>
            <w:r w:rsidR="00B9120E" w:rsidRPr="00752EF3">
              <w:rPr>
                <w:rFonts w:ascii="Arial" w:hAnsi="Arial" w:cs="Arial"/>
                <w:i/>
                <w:iCs/>
                <w:color w:val="31849B" w:themeColor="accent5" w:themeShade="BF"/>
                <w:sz w:val="18"/>
                <w:szCs w:val="18"/>
                <w:lang w:val="en-GB"/>
              </w:rPr>
              <w:t xml:space="preserve">Student discusses and compares lengths. </w:t>
            </w:r>
            <w:r w:rsidR="00DC3039" w:rsidRPr="00752EF3">
              <w:rPr>
                <w:rFonts w:cs="Arial"/>
                <w:b/>
                <w:color w:val="31849B" w:themeColor="accent5" w:themeShade="BF"/>
              </w:rPr>
              <w:t xml:space="preserve"> </w:t>
            </w:r>
          </w:p>
        </w:tc>
        <w:tc>
          <w:tcPr>
            <w:tcW w:w="5229" w:type="dxa"/>
          </w:tcPr>
          <w:p w:rsidR="00B9120E" w:rsidRPr="00B9120E" w:rsidRDefault="000E6294" w:rsidP="00B9120E">
            <w:pPr>
              <w:pStyle w:val="p2"/>
              <w:spacing w:line="254" w:lineRule="atLeast"/>
              <w:jc w:val="both"/>
              <w:rPr>
                <w:rFonts w:ascii="Arial" w:hAnsi="Arial" w:cs="Arial"/>
                <w:sz w:val="20"/>
                <w:szCs w:val="20"/>
                <w:lang w:val="en-GB"/>
              </w:rPr>
            </w:pPr>
            <w:r>
              <w:rPr>
                <w:rFonts w:cs="Arial"/>
                <w:b/>
                <w:noProof/>
              </w:rPr>
              <mc:AlternateContent>
                <mc:Choice Requires="wps">
                  <w:drawing>
                    <wp:anchor distT="0" distB="0" distL="114300" distR="114300" simplePos="0" relativeHeight="251660288" behindDoc="0" locked="0" layoutInCell="1" allowOverlap="1">
                      <wp:simplePos x="0" y="0"/>
                      <wp:positionH relativeFrom="column">
                        <wp:posOffset>437515</wp:posOffset>
                      </wp:positionH>
                      <wp:positionV relativeFrom="paragraph">
                        <wp:posOffset>837565</wp:posOffset>
                      </wp:positionV>
                      <wp:extent cx="0" cy="430530"/>
                      <wp:effectExtent l="8890" t="8890" r="10160" b="825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4.45pt;margin-top:65.95pt;width:0;height: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PcHgIAADsEAAAOAAAAZHJzL2Uyb0RvYy54bWysU8GO2jAQvVfqP1i+QxIIW4gIq1UCvWy7&#10;SLv9AGM7xKpjW7YhoKr/3rEDiG0vVdUcnLE98+bNvPHy8dRJdOTWCa1KnI1TjLiimgm1L/G3t81o&#10;jpHzRDEiteIlPnOHH1cfPyx7U/CJbrVk3CIAUa7oTYlb702RJI62vCNurA1XcNlo2xEPW7tPmCU9&#10;oHcymaTpQ9Jry4zVlDsHp/VwiVcRv2k49S9N47hHssTAzcfVxnUX1mS1JMXeEtMKeqFB/oFFR4SC&#10;pDeomniCDlb8AdUJarXTjR9T3SW6aQTlsQaoJkt/q+a1JYbHWqA5ztza5P4fLP163FokWIkXGCnS&#10;gURPB69jZpTNQn964wpwq9TWhgrpSb2aZ02/O6R01RK159H77WwgOAsRybuQsHEGsuz6L5qBD4EE&#10;sVmnxnYBEtqATlGT800TfvKIDocUTvNpOptGuRJSXOOMdf4z1x0KRomdt0TsW19ppUB4bbOYhRyf&#10;nQ+sSHENCEmV3ggpo/5SoR4aMJvMYoDTUrBwGdyc3e8qadGRhAmKXywRbu7drD4oFsFaTtj6Ynsi&#10;5GBDcqkCHtQFdC7WMCI/FuliPV/P81E+eViP8rSuR0+bKh89bLJPs3paV1Wd/QzUsrxoBWNcBXbX&#10;cc3yvxuHy8MZBu02sLc2JO/RY7+A7PUfSUdhg5bDVOw0O2/tVXCY0Oh8eU3hCdzvwb5/86tfAAAA&#10;//8DAFBLAwQUAAYACAAAACEAK2Wuu9wAAAAJAQAADwAAAGRycy9kb3ducmV2LnhtbEyPQU/DMAyF&#10;70j8h8hIXBBLO8RYS9NpQuLAkW0SV68xbaFxqiZdy349hgvc7Peenj8Xm9l16kRDaD0bSBcJKOLK&#10;25ZrA4f98+0aVIjIFjvPZOCLAmzKy4sCc+snfqXTLtZKSjjkaKCJsc+1DlVDDsPC98TivfvBYZR1&#10;qLUdcJJy1+llkqy0w5blQoM9PTVUfe5GZ4DCeJ8m28zVh5fzdPO2PH9M/d6Y66t5+wgq0hz/wvCD&#10;L+hQCtPRj2yD6gys1pkkRb9LZZDAr3AUIcseQJeF/v9B+Q0AAP//AwBQSwECLQAUAAYACAAAACEA&#10;toM4kv4AAADhAQAAEwAAAAAAAAAAAAAAAAAAAAAAW0NvbnRlbnRfVHlwZXNdLnhtbFBLAQItABQA&#10;BgAIAAAAIQA4/SH/1gAAAJQBAAALAAAAAAAAAAAAAAAAAC8BAABfcmVscy8ucmVsc1BLAQItABQA&#10;BgAIAAAAIQBp3hPcHgIAADsEAAAOAAAAAAAAAAAAAAAAAC4CAABkcnMvZTJvRG9jLnhtbFBLAQIt&#10;ABQABgAIAAAAIQArZa673AAAAAkBAAAPAAAAAAAAAAAAAAAAAHgEAABkcnMvZG93bnJldi54bWxQ&#10;SwUGAAAAAAQABADzAAAAgQUAAAAA&#10;"/>
                  </w:pict>
                </mc:Fallback>
              </mc:AlternateContent>
            </w:r>
            <w:r w:rsidR="00ED0964">
              <w:rPr>
                <w:rFonts w:cs="Arial"/>
                <w:b/>
              </w:rPr>
              <w:t>Level 3</w:t>
            </w:r>
            <w:r w:rsidR="00951A1D" w:rsidRPr="00B9120E">
              <w:rPr>
                <w:rFonts w:ascii="Arial" w:hAnsi="Arial" w:cs="Arial"/>
                <w:b/>
                <w:sz w:val="20"/>
                <w:szCs w:val="20"/>
              </w:rPr>
              <w:t>-</w:t>
            </w:r>
            <w:r w:rsidR="00E64BAB">
              <w:rPr>
                <w:rFonts w:ascii="Arial" w:hAnsi="Arial" w:cs="Arial"/>
                <w:sz w:val="20"/>
                <w:szCs w:val="20"/>
                <w:lang w:val="en-GB"/>
              </w:rPr>
              <w:t xml:space="preserve"> At this level it</w:t>
            </w:r>
            <w:r w:rsidR="00B9120E" w:rsidRPr="00B9120E">
              <w:rPr>
                <w:rFonts w:ascii="Arial" w:hAnsi="Arial" w:cs="Arial"/>
                <w:sz w:val="20"/>
                <w:szCs w:val="20"/>
                <w:lang w:val="en-GB"/>
              </w:rPr>
              <w:t xml:space="preserve"> </w:t>
            </w:r>
            <w:r w:rsidR="00B9120E" w:rsidRPr="00752EF3">
              <w:rPr>
                <w:rFonts w:ascii="Arial" w:hAnsi="Arial" w:cs="Arial"/>
                <w:color w:val="943634" w:themeColor="accent2" w:themeShade="BF"/>
                <w:sz w:val="20"/>
                <w:szCs w:val="20"/>
                <w:lang w:val="en-GB"/>
              </w:rPr>
              <w:t>involves measuring using multiple units of the same size recreating the length, area or volume.</w:t>
            </w:r>
            <w:r w:rsidR="00B9120E" w:rsidRPr="00B9120E">
              <w:rPr>
                <w:rFonts w:ascii="Arial" w:hAnsi="Arial" w:cs="Arial"/>
                <w:sz w:val="20"/>
                <w:szCs w:val="20"/>
                <w:lang w:val="en-GB"/>
              </w:rPr>
              <w:t xml:space="preserve"> Indirect comparison is achieved by copying the size of one of the objects and using the multi-unit representation as the means of comparison.</w:t>
            </w:r>
          </w:p>
          <w:p w:rsidR="00F318E8" w:rsidRPr="00752EF3" w:rsidRDefault="00B9120E" w:rsidP="00752EF3">
            <w:pPr>
              <w:spacing w:after="0" w:line="240" w:lineRule="auto"/>
              <w:jc w:val="both"/>
              <w:rPr>
                <w:rFonts w:ascii="Arial" w:hAnsi="Arial" w:cs="Arial"/>
                <w:color w:val="943634" w:themeColor="accent2" w:themeShade="BF"/>
                <w:sz w:val="20"/>
                <w:szCs w:val="20"/>
              </w:rPr>
            </w:pPr>
            <w:r w:rsidRPr="00752EF3">
              <w:rPr>
                <w:rFonts w:cs="Arial"/>
                <w:b/>
                <w:color w:val="943634" w:themeColor="accent2" w:themeShade="BF"/>
                <w:sz w:val="24"/>
                <w:szCs w:val="24"/>
              </w:rPr>
              <w:t xml:space="preserve">                             </w:t>
            </w:r>
            <w:r w:rsidRPr="00752EF3">
              <w:rPr>
                <w:rFonts w:ascii="Arial" w:hAnsi="Arial" w:cs="Arial"/>
                <w:b/>
                <w:color w:val="943634" w:themeColor="accent2" w:themeShade="BF"/>
                <w:sz w:val="20"/>
                <w:szCs w:val="20"/>
              </w:rPr>
              <w:t xml:space="preserve">Level 3: </w:t>
            </w:r>
            <w:r w:rsidRPr="00752EF3">
              <w:rPr>
                <w:rFonts w:ascii="Arial" w:hAnsi="Arial" w:cs="Arial"/>
                <w:color w:val="943634" w:themeColor="accent2" w:themeShade="BF"/>
                <w:sz w:val="20"/>
                <w:szCs w:val="20"/>
              </w:rPr>
              <w:t xml:space="preserve">Using a diagram similar </w:t>
            </w:r>
            <w:r w:rsidR="00F318E8" w:rsidRPr="00752EF3">
              <w:rPr>
                <w:rFonts w:ascii="Arial" w:hAnsi="Arial" w:cs="Arial"/>
                <w:color w:val="943634" w:themeColor="accent2" w:themeShade="BF"/>
                <w:sz w:val="20"/>
                <w:szCs w:val="20"/>
              </w:rPr>
              <w:t xml:space="preserve">to </w:t>
            </w:r>
          </w:p>
          <w:p w:rsidR="00951A1D" w:rsidRPr="00B9120E" w:rsidRDefault="00F318E8" w:rsidP="00752EF3">
            <w:pPr>
              <w:spacing w:after="0" w:line="240" w:lineRule="auto"/>
              <w:jc w:val="both"/>
              <w:rPr>
                <w:rFonts w:ascii="Arial" w:hAnsi="Arial" w:cs="Arial"/>
                <w:sz w:val="20"/>
                <w:szCs w:val="20"/>
              </w:rPr>
            </w:pPr>
            <w:r w:rsidRPr="00752EF3">
              <w:rPr>
                <w:rFonts w:ascii="Arial" w:hAnsi="Arial" w:cs="Arial"/>
                <w:color w:val="943634" w:themeColor="accent2" w:themeShade="BF"/>
                <w:sz w:val="20"/>
                <w:szCs w:val="20"/>
              </w:rPr>
              <w:t xml:space="preserve">                            the </w:t>
            </w:r>
            <w:r w:rsidR="000E6294">
              <w:rPr>
                <w:rFonts w:cs="Arial"/>
                <w:b/>
                <w:noProof/>
                <w:color w:val="943634" w:themeColor="accent2" w:themeShade="BF"/>
                <w:sz w:val="24"/>
                <w:szCs w:val="24"/>
              </w:rPr>
              <mc:AlternateContent>
                <mc:Choice Requires="wps">
                  <w:drawing>
                    <wp:anchor distT="0" distB="0" distL="114300" distR="114300" simplePos="0" relativeHeight="251661312" behindDoc="0" locked="0" layoutInCell="1" allowOverlap="1">
                      <wp:simplePos x="0" y="0"/>
                      <wp:positionH relativeFrom="column">
                        <wp:posOffset>141605</wp:posOffset>
                      </wp:positionH>
                      <wp:positionV relativeFrom="paragraph">
                        <wp:posOffset>123825</wp:posOffset>
                      </wp:positionV>
                      <wp:extent cx="573405" cy="0"/>
                      <wp:effectExtent l="8255" t="9525" r="8890" b="9525"/>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1.15pt;margin-top:9.75pt;width:4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rL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WWzMJ/BuALCKrW1oUN6VK/mRdPvDilddUS1PEa/nQwkZyEjeZcSLs5Ald3wWTOIIVAg&#10;DuvY2D5AwhjQMWpyumnCjx5R+Dh9fMjTKUb06kpIcc0z1vlPXPcoGCV23hLRdr7SSoHw2maxCjm8&#10;OB9YkeKaEIoqvRFSRv2lQkOJF9PJNCY4LQULzhDmbLurpEUHEjYo/mKL4LkPs3qvWATrOGHri+2J&#10;kGcbiksV8KAvoHOxzivyY5Eu1vP1PB/lk9l6lKd1PXreVPlotskep/VDXVV19jNQy/KiE4xxFdhd&#10;1zXL/24dLg/nvGi3hb2NIXmPHucFZK//kXQUNmh53oqdZqetvQoOGxqDL68pPIH7O9j3b371CwAA&#10;//8DAFBLAwQUAAYACAAAACEAh8e5bdwAAAAIAQAADwAAAGRycy9kb3ducmV2LnhtbEyPwU7DMBBE&#10;70j8g7VIXBB1YtSKhjhVVakHjrSVuG7jJQnE6yh2mtCvx1UP5bgzo9k3+WqyrThR7xvHGtJZAoK4&#10;dKbhSsNhv31+BeEDssHWMWn4JQ+r4v4ux8y4kT/otAuViCXsM9RQh9BlUvqyJot+5jri6H253mKI&#10;Z19J0+MYy20rVZIspMWG44caO9rUVP7sBquB/DBPk/XSVof38/j0qc7fY7fX+vFhWr+BCDSFWxgu&#10;+BEdish0dAMbL1oNSr3EZNSXcxAXP1ULEMerIItc/h9Q/AEAAP//AwBQSwECLQAUAAYACAAAACEA&#10;toM4kv4AAADhAQAAEwAAAAAAAAAAAAAAAAAAAAAAW0NvbnRlbnRfVHlwZXNdLnhtbFBLAQItABQA&#10;BgAIAAAAIQA4/SH/1gAAAJQBAAALAAAAAAAAAAAAAAAAAC8BAABfcmVscy8ucmVsc1BLAQItABQA&#10;BgAIAAAAIQCnzqrLHgIAADsEAAAOAAAAAAAAAAAAAAAAAC4CAABkcnMvZTJvRG9jLnhtbFBLAQIt&#10;ABQABgAIAAAAIQCHx7lt3AAAAAgBAAAPAAAAAAAAAAAAAAAAAHgEAABkcnMvZG93bnJldi54bWxQ&#10;SwUGAAAAAAQABADzAAAAgQUAAAAA&#10;"/>
                  </w:pict>
                </mc:Fallback>
              </mc:AlternateContent>
            </w:r>
            <w:r w:rsidRPr="00752EF3">
              <w:rPr>
                <w:rFonts w:ascii="Arial" w:hAnsi="Arial" w:cs="Arial"/>
                <w:color w:val="943634" w:themeColor="accent2" w:themeShade="BF"/>
                <w:sz w:val="20"/>
                <w:szCs w:val="20"/>
              </w:rPr>
              <w:t>o</w:t>
            </w:r>
            <w:r w:rsidR="00B9120E" w:rsidRPr="00752EF3">
              <w:rPr>
                <w:rFonts w:ascii="Arial" w:hAnsi="Arial" w:cs="Arial"/>
                <w:color w:val="943634" w:themeColor="accent2" w:themeShade="BF"/>
                <w:sz w:val="20"/>
                <w:szCs w:val="20"/>
              </w:rPr>
              <w:t xml:space="preserve">ne provided students use ones blocks </w:t>
            </w:r>
            <w:r w:rsidRPr="00752EF3">
              <w:rPr>
                <w:rFonts w:ascii="Arial" w:hAnsi="Arial" w:cs="Arial"/>
                <w:color w:val="943634" w:themeColor="accent2" w:themeShade="BF"/>
                <w:sz w:val="20"/>
                <w:szCs w:val="20"/>
              </w:rPr>
              <w:t xml:space="preserve">(or any other unit) </w:t>
            </w:r>
            <w:r w:rsidR="00B9120E" w:rsidRPr="00752EF3">
              <w:rPr>
                <w:rFonts w:ascii="Arial" w:hAnsi="Arial" w:cs="Arial"/>
                <w:color w:val="943634" w:themeColor="accent2" w:themeShade="BF"/>
                <w:sz w:val="20"/>
                <w:szCs w:val="20"/>
              </w:rPr>
              <w:t xml:space="preserve">to </w:t>
            </w:r>
            <w:r w:rsidRPr="00752EF3">
              <w:rPr>
                <w:rFonts w:ascii="Arial" w:hAnsi="Arial" w:cs="Arial"/>
                <w:color w:val="943634" w:themeColor="accent2" w:themeShade="BF"/>
                <w:sz w:val="20"/>
                <w:szCs w:val="20"/>
              </w:rPr>
              <w:t xml:space="preserve">work out which line is longest. </w:t>
            </w:r>
            <w:r w:rsidRPr="00752EF3">
              <w:rPr>
                <w:rFonts w:ascii="Arial" w:hAnsi="Arial" w:cs="Arial"/>
                <w:b/>
                <w:color w:val="943634" w:themeColor="accent2" w:themeShade="BF"/>
                <w:sz w:val="20"/>
                <w:szCs w:val="20"/>
                <w:u w:val="single"/>
              </w:rPr>
              <w:t>Making sure there are no gaps or overlaps with the blocks.</w:t>
            </w:r>
            <w:r>
              <w:rPr>
                <w:rFonts w:ascii="Arial" w:hAnsi="Arial" w:cs="Arial"/>
                <w:sz w:val="20"/>
                <w:szCs w:val="20"/>
              </w:rPr>
              <w:t xml:space="preserve"> </w:t>
            </w:r>
          </w:p>
        </w:tc>
      </w:tr>
      <w:tr w:rsidR="00951A1D" w:rsidRPr="00951A1D" w:rsidTr="00EB19F1">
        <w:tc>
          <w:tcPr>
            <w:tcW w:w="5191" w:type="dxa"/>
          </w:tcPr>
          <w:p w:rsidR="00F318E8" w:rsidRPr="00752EF3" w:rsidRDefault="000E6294" w:rsidP="00752EF3">
            <w:pPr>
              <w:pStyle w:val="p2"/>
              <w:spacing w:line="254" w:lineRule="atLeast"/>
              <w:jc w:val="both"/>
              <w:rPr>
                <w:rFonts w:ascii="Arial" w:hAnsi="Arial" w:cs="Arial"/>
                <w:i/>
                <w:color w:val="365F91" w:themeColor="accent1" w:themeShade="BF"/>
                <w:sz w:val="20"/>
                <w:szCs w:val="20"/>
                <w:lang w:val="en-GB"/>
              </w:rPr>
            </w:pPr>
            <w:r>
              <w:rPr>
                <w:rFonts w:cs="Arial"/>
                <w:b/>
                <w:noProof/>
              </w:rPr>
              <mc:AlternateContent>
                <mc:Choice Requires="wps">
                  <w:drawing>
                    <wp:anchor distT="0" distB="0" distL="114300" distR="114300" simplePos="0" relativeHeight="251662336" behindDoc="0" locked="0" layoutInCell="1" allowOverlap="1">
                      <wp:simplePos x="0" y="0"/>
                      <wp:positionH relativeFrom="column">
                        <wp:posOffset>2089150</wp:posOffset>
                      </wp:positionH>
                      <wp:positionV relativeFrom="paragraph">
                        <wp:posOffset>1313815</wp:posOffset>
                      </wp:positionV>
                      <wp:extent cx="0" cy="430530"/>
                      <wp:effectExtent l="12700" t="8890" r="6350" b="825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64.5pt;margin-top:103.45pt;width:0;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gIAADsEAAAOAAAAZHJzL2Uyb0RvYy54bWysU8GO2jAQvVfqP1i+s0kgsBARVqsEetm2&#10;SLv9AGM7xKpjW7YhoKr/3rEDiG0vVdUcnLE98+bNvPHy6dRJdOTWCa1KnD2kGHFFNRNqX+Jvb5vR&#10;HCPniWJEasVLfOYOP60+flj2puBj3WrJuEUAolzRmxK33psiSRxteUfcgzZcwWWjbUc8bO0+YZb0&#10;gN7JZJyms6TXlhmrKXcOTuvhEq8iftNw6r82jeMeyRIDNx9XG9ddWJPVkhR7S0wr6IUG+QcWHREK&#10;kt6gauIJOljxB1QnqNVON/6B6i7RTSMojzVANVn6WzWvLTE81gLNcebWJvf/YOmX49YiwUo8w0iR&#10;DiR6PngdM6PsMfSnN64At0ptbaiQntSredH0u0NKVy1Rex69384GgrMQkbwLCRtnIMuu/6wZ+BBI&#10;EJt1amwXIKEN6BQ1Od804SeP6HBI4TSfpNNJlCshxTXOWOc/cd2hYJTYeUvEvvWVVgqE1zaLWcjx&#10;xfnAihTXgJBU6Y2QMuovFepLvJiOpzHAaSlYuAxuzu53lbToSMIExS+WCDf3blYfFItgLSdsfbE9&#10;EXKwIblUAQ/qAjoXaxiRH4t0sZ6v5/koH8/Wozyt69HzpspHs032OK0ndVXV2c9ALcuLVjDGVWB3&#10;Hdcs/7txuDycYdBuA3trQ/IePfYLyF7/kXQUNmg5TMVOs/PWXgWHCY3Ol9cUnsD9Huz7N7/6BQAA&#10;//8DAFBLAwQUAAYACAAAACEATmzI4N8AAAALAQAADwAAAGRycy9kb3ducmV2LnhtbEyPwU7DMBBE&#10;70j8g7VIXBC1G6BtQpyqQuLAkbYSVzfeJoF4HcVOE/r1LOJQjjs7mnmTryfXihP2ofGkYT5TIJBK&#10;bxuqNOx3r/crECEasqb1hBq+McC6uL7KTWb9SO942sZKcAiFzGioY+wyKUNZozNh5jsk/h1970zk&#10;s6+k7c3I4a6ViVIL6UxD3FCbDl9qLL+2g9OAYXiaq03qqv3bebz7SM6fY7fT+vZm2jyDiDjFixl+&#10;8RkdCmY6+IFsEK2GhyTlLVFDohYpCHb8KQdWlo9LkEUu/28ofgAAAP//AwBQSwECLQAUAAYACAAA&#10;ACEAtoM4kv4AAADhAQAAEwAAAAAAAAAAAAAAAAAAAAAAW0NvbnRlbnRfVHlwZXNdLnhtbFBLAQIt&#10;ABQABgAIAAAAIQA4/SH/1gAAAJQBAAALAAAAAAAAAAAAAAAAAC8BAABfcmVscy8ucmVsc1BLAQIt&#10;ABQABgAIAAAAIQA/ak+/HgIAADsEAAAOAAAAAAAAAAAAAAAAAC4CAABkcnMvZTJvRG9jLnhtbFBL&#10;AQItABQABgAIAAAAIQBObMjg3wAAAAsBAAAPAAAAAAAAAAAAAAAAAHgEAABkcnMvZG93bnJldi54&#10;bWxQSwUGAAAAAAQABADzAAAAhAUAAAAA&#10;"/>
                  </w:pict>
                </mc:Fallback>
              </mc:AlternateContent>
            </w:r>
            <w:r w:rsidR="00F318E8">
              <w:rPr>
                <w:rFonts w:cs="Arial"/>
                <w:b/>
              </w:rPr>
              <w:t>Level 4</w:t>
            </w:r>
            <w:r w:rsidR="00951A1D" w:rsidRPr="00F318E8">
              <w:rPr>
                <w:rFonts w:ascii="Arial" w:hAnsi="Arial" w:cs="Arial"/>
                <w:b/>
                <w:sz w:val="20"/>
                <w:szCs w:val="20"/>
              </w:rPr>
              <w:t>-</w:t>
            </w:r>
            <w:r w:rsidR="00F318E8" w:rsidRPr="00F318E8">
              <w:rPr>
                <w:rFonts w:ascii="Arial" w:hAnsi="Arial" w:cs="Arial"/>
                <w:sz w:val="20"/>
                <w:szCs w:val="20"/>
                <w:lang w:val="en-GB"/>
              </w:rPr>
              <w:t xml:space="preserve"> </w:t>
            </w:r>
            <w:r w:rsidR="00EB19F1">
              <w:rPr>
                <w:rFonts w:ascii="Arial" w:hAnsi="Arial" w:cs="Arial"/>
                <w:sz w:val="20"/>
                <w:szCs w:val="20"/>
                <w:lang w:val="en-GB"/>
              </w:rPr>
              <w:t xml:space="preserve">At this level the student </w:t>
            </w:r>
            <w:r w:rsidR="00EB19F1" w:rsidRPr="00752EF3">
              <w:rPr>
                <w:rFonts w:ascii="Arial" w:hAnsi="Arial" w:cs="Arial"/>
                <w:color w:val="365F91" w:themeColor="accent1" w:themeShade="BF"/>
                <w:sz w:val="20"/>
                <w:szCs w:val="20"/>
                <w:lang w:val="en-GB"/>
              </w:rPr>
              <w:t>c</w:t>
            </w:r>
            <w:r w:rsidR="00F318E8" w:rsidRPr="00752EF3">
              <w:rPr>
                <w:rFonts w:ascii="Arial" w:hAnsi="Arial" w:cs="Arial"/>
                <w:color w:val="365F91" w:themeColor="accent1" w:themeShade="BF"/>
                <w:sz w:val="20"/>
                <w:szCs w:val="20"/>
                <w:lang w:val="en-GB"/>
              </w:rPr>
              <w:t xml:space="preserve">ompares sizes by choosing and using a selection of the same size and type of units to measure and make indirect comparisons. </w:t>
            </w:r>
            <w:r w:rsidR="00F318E8" w:rsidRPr="00F318E8">
              <w:rPr>
                <w:rFonts w:ascii="Arial" w:hAnsi="Arial" w:cs="Arial"/>
                <w:sz w:val="20"/>
                <w:szCs w:val="20"/>
                <w:lang w:val="en-GB"/>
              </w:rPr>
              <w:t>Students are able to state the qualitative relationship between the size and number of units (i.e. with bigger units you need fewer of them</w:t>
            </w:r>
            <w:r w:rsidR="00F318E8" w:rsidRPr="00752EF3">
              <w:rPr>
                <w:rFonts w:ascii="Arial" w:hAnsi="Arial" w:cs="Arial"/>
                <w:color w:val="365F91" w:themeColor="accent1" w:themeShade="BF"/>
                <w:sz w:val="20"/>
                <w:szCs w:val="20"/>
                <w:lang w:val="en-GB"/>
              </w:rPr>
              <w:t xml:space="preserve">).             </w:t>
            </w:r>
            <w:r w:rsidR="00F318E8" w:rsidRPr="00752EF3">
              <w:rPr>
                <w:rFonts w:ascii="Arial" w:hAnsi="Arial" w:cs="Arial"/>
                <w:i/>
                <w:color w:val="365F91" w:themeColor="accent1" w:themeShade="BF"/>
                <w:sz w:val="20"/>
                <w:szCs w:val="20"/>
                <w:lang w:val="en-GB"/>
              </w:rPr>
              <w:t xml:space="preserve">Level 4: Using a variety of units such as rods, match sticks, blocks, pop sticks, centicubes </w:t>
            </w:r>
            <w:r w:rsidR="00D2536D" w:rsidRPr="00752EF3">
              <w:rPr>
                <w:rFonts w:ascii="Arial" w:hAnsi="Arial" w:cs="Arial"/>
                <w:i/>
                <w:color w:val="365F91" w:themeColor="accent1" w:themeShade="BF"/>
                <w:sz w:val="20"/>
                <w:szCs w:val="20"/>
                <w:lang w:val="en-GB"/>
              </w:rPr>
              <w:t xml:space="preserve">and paper clips </w:t>
            </w:r>
            <w:r w:rsidR="00F318E8" w:rsidRPr="00752EF3">
              <w:rPr>
                <w:rFonts w:ascii="Arial" w:hAnsi="Arial" w:cs="Arial"/>
                <w:i/>
                <w:color w:val="365F91" w:themeColor="accent1" w:themeShade="BF"/>
                <w:sz w:val="20"/>
                <w:szCs w:val="20"/>
                <w:lang w:val="en-GB"/>
              </w:rPr>
              <w:t xml:space="preserve">to measure the same line and its length. Students discuss what they notice. </w:t>
            </w:r>
          </w:p>
          <w:p w:rsidR="00951A1D" w:rsidRPr="00F318E8" w:rsidRDefault="000E6294" w:rsidP="00F318E8">
            <w:pPr>
              <w:pStyle w:val="p2"/>
              <w:spacing w:line="254" w:lineRule="atLeast"/>
              <w:rPr>
                <w:rFonts w:ascii="Arial" w:hAnsi="Arial" w:cs="Arial"/>
                <w:sz w:val="20"/>
                <w:szCs w:val="20"/>
                <w:lang w:val="en-GB"/>
              </w:rPr>
            </w:pPr>
            <w:r>
              <w:rPr>
                <w:rFonts w:cs="Arial"/>
                <w:b/>
                <w:noProof/>
              </w:rPr>
              <mc:AlternateContent>
                <mc:Choice Requires="wps">
                  <w:drawing>
                    <wp:anchor distT="0" distB="0" distL="114300" distR="114300" simplePos="0" relativeHeight="251663360" behindDoc="0" locked="0" layoutInCell="1" allowOverlap="1">
                      <wp:simplePos x="0" y="0"/>
                      <wp:positionH relativeFrom="column">
                        <wp:posOffset>1802130</wp:posOffset>
                      </wp:positionH>
                      <wp:positionV relativeFrom="paragraph">
                        <wp:posOffset>100965</wp:posOffset>
                      </wp:positionV>
                      <wp:extent cx="573405" cy="0"/>
                      <wp:effectExtent l="11430" t="5715" r="5715" b="13335"/>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1.9pt;margin-top:7.95pt;width:4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LIHQ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xUqSH&#10;Fj3vvY6RUTYP9RmMK8CsUlsbMqRH9WpeNP3ukNJVR1TLo/XbyYBzFjySdy7h4gxE2Q2fNQMbAgFi&#10;sY6N7QMklAEdY09Ot57wo0cUHqePD3kK3OhVlZDi6mes85+47lEQSuy8JaLtfKWVgsZrm8Uo5PDi&#10;fGBFiqtDCKr0RkgZ+y8VGkq8mE6m0cFpKVhQBjNn210lLTqQMEHxiymC5t7M6r1iEazjhK0vsidC&#10;nmUILlXAg7yAzkU6j8iPRbpYz9fzfJRPZutRntb16HlT5aPZJnuc1g91VdXZz0Aty4tOMMZVYHcd&#10;1yz/u3G4LM550G4DeytD8h491gvIXv+RdGxs6OV5Knaanbb22nCY0Gh82aawAvd3kO93fvULAAD/&#10;/wMAUEsDBBQABgAIAAAAIQDE77NU3gAAAAkBAAAPAAAAZHJzL2Rvd25yZXYueG1sTI9BT8JAEIXv&#10;JvyHzZBwMbBtEYHaLSEkHjwKJF6X7thWu7NNd0srv94xHvT45r289022G20jrtj52pGCeBGBQCqc&#10;qalUcD49zzcgfNBkdOMIFXyhh10+uct0atxAr3g9hlJwCflUK6hCaFMpfVGh1X7hWiT23l1ndWDZ&#10;ldJ0euBy28gkih6l1TXxQqVbPFRYfB57qwB9v4qj/daW55fbcP+W3D6G9qTUbDrun0AEHMNfGH7w&#10;GR1yZrq4nowXjYJks2T0wMZqC4IDy/VDDOLye5B5Jv9/kH8DAAD//wMAUEsBAi0AFAAGAAgAAAAh&#10;ALaDOJL+AAAA4QEAABMAAAAAAAAAAAAAAAAAAAAAAFtDb250ZW50X1R5cGVzXS54bWxQSwECLQAU&#10;AAYACAAAACEAOP0h/9YAAACUAQAACwAAAAAAAAAAAAAAAAAvAQAAX3JlbHMvLnJlbHNQSwECLQAU&#10;AAYACAAAACEAYWAyyB0CAAA7BAAADgAAAAAAAAAAAAAAAAAuAgAAZHJzL2Uyb0RvYy54bWxQSwEC&#10;LQAUAAYACAAAACEAxO+zVN4AAAAJAQAADwAAAAAAAAAAAAAAAAB3BAAAZHJzL2Rvd25yZXYueG1s&#10;UEsFBgAAAAAEAAQA8wAAAIIFAAAAAA==&#10;"/>
                  </w:pict>
                </mc:Fallback>
              </mc:AlternateContent>
            </w:r>
          </w:p>
        </w:tc>
        <w:tc>
          <w:tcPr>
            <w:tcW w:w="4748" w:type="dxa"/>
          </w:tcPr>
          <w:p w:rsidR="00D2536D" w:rsidRPr="008F20BE" w:rsidRDefault="008F20BE" w:rsidP="008F20BE">
            <w:pPr>
              <w:pStyle w:val="p2"/>
              <w:spacing w:line="254" w:lineRule="atLeast"/>
              <w:jc w:val="both"/>
              <w:rPr>
                <w:rFonts w:ascii="Arial" w:hAnsi="Arial" w:cs="Arial"/>
                <w:sz w:val="20"/>
                <w:szCs w:val="20"/>
                <w:lang w:val="en-GB"/>
              </w:rPr>
            </w:pPr>
            <w:r>
              <w:rPr>
                <w:rFonts w:cs="Arial"/>
                <w:b/>
                <w:noProof/>
              </w:rPr>
              <w:drawing>
                <wp:anchor distT="0" distB="0" distL="114300" distR="114300" simplePos="0" relativeHeight="251664384" behindDoc="0" locked="0" layoutInCell="1" allowOverlap="1">
                  <wp:simplePos x="0" y="0"/>
                  <wp:positionH relativeFrom="column">
                    <wp:posOffset>432248</wp:posOffset>
                  </wp:positionH>
                  <wp:positionV relativeFrom="paragraph">
                    <wp:posOffset>2272515</wp:posOffset>
                  </wp:positionV>
                  <wp:extent cx="2329703" cy="887505"/>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3259" t="57910" r="32462" b="14300"/>
                          <a:stretch>
                            <a:fillRect/>
                          </a:stretch>
                        </pic:blipFill>
                        <pic:spPr bwMode="auto">
                          <a:xfrm>
                            <a:off x="0" y="0"/>
                            <a:ext cx="2330850" cy="887942"/>
                          </a:xfrm>
                          <a:prstGeom prst="rect">
                            <a:avLst/>
                          </a:prstGeom>
                          <a:noFill/>
                          <a:ln w="9525">
                            <a:noFill/>
                            <a:miter lim="800000"/>
                            <a:headEnd/>
                            <a:tailEnd/>
                          </a:ln>
                        </pic:spPr>
                      </pic:pic>
                    </a:graphicData>
                  </a:graphic>
                </wp:anchor>
              </w:drawing>
            </w:r>
            <w:r w:rsidR="00F318E8">
              <w:rPr>
                <w:rFonts w:cs="Arial"/>
                <w:b/>
              </w:rPr>
              <w:t>Level 5</w:t>
            </w:r>
            <w:r w:rsidR="00951A1D" w:rsidRPr="008F20BE">
              <w:rPr>
                <w:rFonts w:ascii="Arial" w:hAnsi="Arial" w:cs="Arial"/>
                <w:b/>
                <w:sz w:val="20"/>
                <w:szCs w:val="20"/>
              </w:rPr>
              <w:t>-</w:t>
            </w:r>
            <w:r w:rsidR="00EB19F1" w:rsidRPr="00EB19F1">
              <w:rPr>
                <w:rFonts w:ascii="Arial" w:hAnsi="Arial" w:cs="Arial"/>
                <w:sz w:val="20"/>
                <w:szCs w:val="20"/>
              </w:rPr>
              <w:t xml:space="preserve">At this level the </w:t>
            </w:r>
            <w:r w:rsidR="00EB19F1" w:rsidRPr="00752EF3">
              <w:rPr>
                <w:rFonts w:ascii="Arial" w:hAnsi="Arial" w:cs="Arial"/>
                <w:color w:val="948A54" w:themeColor="background2" w:themeShade="80"/>
                <w:sz w:val="20"/>
                <w:szCs w:val="20"/>
              </w:rPr>
              <w:t>student</w:t>
            </w:r>
            <w:r w:rsidR="00EB19F1" w:rsidRPr="00752EF3">
              <w:rPr>
                <w:rFonts w:ascii="Arial" w:hAnsi="Arial" w:cs="Arial"/>
                <w:b/>
                <w:color w:val="948A54" w:themeColor="background2" w:themeShade="80"/>
                <w:sz w:val="20"/>
                <w:szCs w:val="20"/>
              </w:rPr>
              <w:t xml:space="preserve"> m</w:t>
            </w:r>
            <w:r w:rsidR="00D2536D" w:rsidRPr="00752EF3">
              <w:rPr>
                <w:rFonts w:ascii="Arial" w:hAnsi="Arial" w:cs="Arial"/>
                <w:color w:val="948A54" w:themeColor="background2" w:themeShade="80"/>
                <w:sz w:val="20"/>
                <w:szCs w:val="20"/>
                <w:lang w:val="en-GB"/>
              </w:rPr>
              <w:t>easur</w:t>
            </w:r>
            <w:r w:rsidR="00EB19F1" w:rsidRPr="00752EF3">
              <w:rPr>
                <w:rFonts w:ascii="Arial" w:hAnsi="Arial" w:cs="Arial"/>
                <w:color w:val="948A54" w:themeColor="background2" w:themeShade="80"/>
                <w:sz w:val="20"/>
                <w:szCs w:val="20"/>
                <w:lang w:val="en-GB"/>
              </w:rPr>
              <w:t>es</w:t>
            </w:r>
            <w:r w:rsidR="00D2536D" w:rsidRPr="00752EF3">
              <w:rPr>
                <w:rFonts w:ascii="Arial" w:hAnsi="Arial" w:cs="Arial"/>
                <w:color w:val="948A54" w:themeColor="background2" w:themeShade="80"/>
                <w:sz w:val="20"/>
                <w:szCs w:val="20"/>
                <w:lang w:val="en-GB"/>
              </w:rPr>
              <w:t xml:space="preserve"> length determining the number of unit lengths that fit end to end along an object, with no gaps or overlaps. </w:t>
            </w:r>
            <w:r w:rsidRPr="00752EF3">
              <w:rPr>
                <w:rFonts w:ascii="Arial" w:hAnsi="Arial" w:cs="Arial"/>
                <w:color w:val="948A54" w:themeColor="background2" w:themeShade="80"/>
                <w:sz w:val="20"/>
                <w:szCs w:val="20"/>
                <w:lang w:val="en-GB"/>
              </w:rPr>
              <w:t>With only</w:t>
            </w:r>
            <w:r w:rsidR="00D2536D" w:rsidRPr="00752EF3">
              <w:rPr>
                <w:rFonts w:ascii="Arial" w:hAnsi="Arial" w:cs="Arial"/>
                <w:color w:val="948A54" w:themeColor="background2" w:themeShade="80"/>
                <w:sz w:val="20"/>
                <w:szCs w:val="20"/>
                <w:lang w:val="en-GB"/>
              </w:rPr>
              <w:t xml:space="preserve"> one copy</w:t>
            </w:r>
            <w:r w:rsidR="00D2536D" w:rsidRPr="008F20BE">
              <w:rPr>
                <w:rFonts w:ascii="Arial" w:hAnsi="Arial" w:cs="Arial"/>
                <w:sz w:val="20"/>
                <w:szCs w:val="20"/>
                <w:lang w:val="en-GB"/>
              </w:rPr>
              <w:t xml:space="preserve"> of the unit </w:t>
            </w:r>
            <w:r>
              <w:rPr>
                <w:rFonts w:ascii="Arial" w:hAnsi="Arial" w:cs="Arial"/>
                <w:sz w:val="20"/>
                <w:szCs w:val="20"/>
                <w:lang w:val="en-GB"/>
              </w:rPr>
              <w:t xml:space="preserve">(paper clip or block) </w:t>
            </w:r>
            <w:r w:rsidR="00D2536D" w:rsidRPr="008F20BE">
              <w:rPr>
                <w:rFonts w:ascii="Arial" w:hAnsi="Arial" w:cs="Arial"/>
                <w:sz w:val="20"/>
                <w:szCs w:val="20"/>
                <w:lang w:val="en-GB"/>
              </w:rPr>
              <w:t xml:space="preserve">of length to be used, you need to be able to use a </w:t>
            </w:r>
            <w:r w:rsidR="00D2536D" w:rsidRPr="00752EF3">
              <w:rPr>
                <w:rFonts w:ascii="Arial" w:hAnsi="Arial" w:cs="Arial"/>
                <w:color w:val="948A54" w:themeColor="background2" w:themeShade="80"/>
                <w:sz w:val="20"/>
                <w:szCs w:val="20"/>
                <w:lang w:val="en-GB"/>
              </w:rPr>
              <w:t>single unit repeatedly</w:t>
            </w:r>
            <w:r w:rsidR="00D2536D" w:rsidRPr="008F20BE">
              <w:rPr>
                <w:rFonts w:ascii="Arial" w:hAnsi="Arial" w:cs="Arial"/>
                <w:sz w:val="20"/>
                <w:szCs w:val="20"/>
                <w:lang w:val="en-GB"/>
              </w:rPr>
              <w:t xml:space="preserve"> (iterating) to measure or construct length. Students </w:t>
            </w:r>
            <w:r>
              <w:rPr>
                <w:rFonts w:ascii="Arial" w:hAnsi="Arial" w:cs="Arial"/>
                <w:sz w:val="20"/>
                <w:szCs w:val="20"/>
                <w:lang w:val="en-GB"/>
              </w:rPr>
              <w:t xml:space="preserve">need to </w:t>
            </w:r>
            <w:r w:rsidR="00D2536D" w:rsidRPr="008F20BE">
              <w:rPr>
                <w:rFonts w:ascii="Arial" w:hAnsi="Arial" w:cs="Arial"/>
                <w:sz w:val="20"/>
                <w:szCs w:val="20"/>
                <w:lang w:val="en-GB"/>
              </w:rPr>
              <w:t>gain an understanding of how a multi-unit ruler works by constructing one by iterating a single unit and quantifying the accumulated distance numerically.</w:t>
            </w:r>
            <w:r>
              <w:rPr>
                <w:rFonts w:ascii="Arial" w:hAnsi="Arial" w:cs="Arial"/>
                <w:sz w:val="20"/>
                <w:szCs w:val="20"/>
                <w:lang w:val="en-GB"/>
              </w:rPr>
              <w:t xml:space="preserve"> </w:t>
            </w:r>
            <w:r w:rsidR="00D2536D" w:rsidRPr="008F20BE">
              <w:rPr>
                <w:rFonts w:ascii="Arial" w:hAnsi="Arial" w:cs="Arial"/>
                <w:sz w:val="20"/>
                <w:szCs w:val="20"/>
                <w:lang w:val="en-GB"/>
              </w:rPr>
              <w:t>Students also need to appreciate the quantitative relationship between length and the number and size of units used to measure length (i.e. if you halve the size of the units you will have twice as many units in the measure).</w:t>
            </w:r>
            <w:r>
              <w:rPr>
                <w:rFonts w:cs="Arial"/>
                <w:noProof/>
                <w:sz w:val="16"/>
                <w:szCs w:val="16"/>
              </w:rPr>
              <w:t xml:space="preserve"> </w:t>
            </w:r>
          </w:p>
          <w:p w:rsidR="00951A1D" w:rsidRDefault="00951A1D" w:rsidP="00951A1D">
            <w:pPr>
              <w:spacing w:after="0" w:line="240" w:lineRule="auto"/>
              <w:rPr>
                <w:rFonts w:cs="Arial"/>
                <w:b/>
                <w:sz w:val="24"/>
                <w:szCs w:val="24"/>
              </w:rPr>
            </w:pPr>
          </w:p>
          <w:p w:rsidR="008F20BE" w:rsidRDefault="008F20BE" w:rsidP="00951A1D">
            <w:pPr>
              <w:spacing w:after="0" w:line="240" w:lineRule="auto"/>
              <w:rPr>
                <w:rFonts w:cs="Arial"/>
                <w:b/>
                <w:sz w:val="24"/>
                <w:szCs w:val="24"/>
              </w:rPr>
            </w:pPr>
          </w:p>
          <w:p w:rsidR="008F20BE" w:rsidRDefault="008F20BE" w:rsidP="00951A1D">
            <w:pPr>
              <w:spacing w:after="0" w:line="240" w:lineRule="auto"/>
              <w:rPr>
                <w:rFonts w:cs="Arial"/>
                <w:b/>
                <w:sz w:val="24"/>
                <w:szCs w:val="24"/>
              </w:rPr>
            </w:pPr>
          </w:p>
          <w:p w:rsidR="008F20BE" w:rsidRPr="00752EF3" w:rsidRDefault="008F20BE" w:rsidP="008F20BE">
            <w:pPr>
              <w:spacing w:after="0" w:line="240" w:lineRule="auto"/>
              <w:jc w:val="both"/>
              <w:rPr>
                <w:rFonts w:ascii="Arial" w:hAnsi="Arial" w:cs="Arial"/>
                <w:i/>
                <w:color w:val="948A54" w:themeColor="background2" w:themeShade="80"/>
                <w:sz w:val="20"/>
                <w:szCs w:val="20"/>
              </w:rPr>
            </w:pPr>
            <w:r w:rsidRPr="00752EF3">
              <w:rPr>
                <w:rFonts w:ascii="Arial" w:hAnsi="Arial" w:cs="Arial"/>
                <w:b/>
                <w:i/>
                <w:color w:val="948A54" w:themeColor="background2" w:themeShade="80"/>
                <w:sz w:val="20"/>
                <w:szCs w:val="20"/>
              </w:rPr>
              <w:t xml:space="preserve">Level 5: </w:t>
            </w:r>
            <w:r w:rsidRPr="00752EF3">
              <w:rPr>
                <w:rFonts w:ascii="Arial" w:hAnsi="Arial" w:cs="Arial"/>
                <w:i/>
                <w:color w:val="948A54" w:themeColor="background2" w:themeShade="80"/>
                <w:sz w:val="20"/>
                <w:szCs w:val="20"/>
              </w:rPr>
              <w:t xml:space="preserve">Using a line and only one paper clip construct a ruler repeatedly using </w:t>
            </w:r>
            <w:r w:rsidR="00E64BAB" w:rsidRPr="00752EF3">
              <w:rPr>
                <w:rFonts w:ascii="Arial" w:hAnsi="Arial" w:cs="Arial"/>
                <w:i/>
                <w:color w:val="948A54" w:themeColor="background2" w:themeShade="80"/>
                <w:sz w:val="20"/>
                <w:szCs w:val="20"/>
              </w:rPr>
              <w:t>a</w:t>
            </w:r>
            <w:r w:rsidRPr="00752EF3">
              <w:rPr>
                <w:rFonts w:ascii="Arial" w:hAnsi="Arial" w:cs="Arial"/>
                <w:i/>
                <w:color w:val="948A54" w:themeColor="background2" w:themeShade="80"/>
                <w:sz w:val="20"/>
                <w:szCs w:val="20"/>
              </w:rPr>
              <w:t xml:space="preserve"> paper clip making markings and numbers along the line, must have only one paper clip, no gaps and no overlap.</w:t>
            </w:r>
          </w:p>
          <w:p w:rsidR="008F20BE" w:rsidRPr="00951A1D" w:rsidRDefault="008F20BE" w:rsidP="00752EF3">
            <w:pPr>
              <w:spacing w:after="0" w:line="240" w:lineRule="auto"/>
              <w:jc w:val="right"/>
              <w:rPr>
                <w:rFonts w:cs="Arial"/>
                <w:b/>
                <w:sz w:val="24"/>
                <w:szCs w:val="24"/>
              </w:rPr>
            </w:pPr>
          </w:p>
        </w:tc>
        <w:tc>
          <w:tcPr>
            <w:tcW w:w="5229" w:type="dxa"/>
          </w:tcPr>
          <w:p w:rsidR="00E64BAB" w:rsidRPr="00E64BAB" w:rsidRDefault="00F318E8" w:rsidP="00E64BAB">
            <w:pPr>
              <w:pStyle w:val="p2"/>
              <w:spacing w:line="254" w:lineRule="atLeast"/>
              <w:jc w:val="both"/>
              <w:rPr>
                <w:rFonts w:ascii="Arial" w:hAnsi="Arial" w:cs="Arial"/>
                <w:sz w:val="20"/>
                <w:szCs w:val="20"/>
                <w:lang w:val="en-GB"/>
              </w:rPr>
            </w:pPr>
            <w:r>
              <w:rPr>
                <w:rFonts w:cs="Arial"/>
                <w:b/>
              </w:rPr>
              <w:t>Level 6</w:t>
            </w:r>
            <w:r w:rsidR="00951A1D" w:rsidRPr="00951A1D">
              <w:rPr>
                <w:rFonts w:cs="Arial"/>
                <w:b/>
              </w:rPr>
              <w:t>-</w:t>
            </w:r>
            <w:r w:rsidR="00E64BAB" w:rsidRPr="00E64BAB">
              <w:rPr>
                <w:rFonts w:ascii="Arial" w:hAnsi="Arial" w:cs="Arial"/>
                <w:sz w:val="20"/>
                <w:szCs w:val="20"/>
                <w:lang w:val="en-GB"/>
              </w:rPr>
              <w:t xml:space="preserve">At level 6 the student </w:t>
            </w:r>
            <w:r w:rsidR="00E64BAB" w:rsidRPr="00EC4204">
              <w:rPr>
                <w:rFonts w:ascii="Arial" w:hAnsi="Arial" w:cs="Arial"/>
                <w:color w:val="808080" w:themeColor="background1" w:themeShade="80"/>
                <w:sz w:val="20"/>
                <w:szCs w:val="20"/>
                <w:lang w:val="en-GB"/>
              </w:rPr>
              <w:t>is able to create the structure of a rectangular array.</w:t>
            </w:r>
            <w:r w:rsidR="00E64BAB" w:rsidRPr="0044608A">
              <w:rPr>
                <w:rFonts w:ascii="Arial" w:hAnsi="Arial" w:cs="Arial"/>
                <w:color w:val="FBD4B4" w:themeColor="accent6" w:themeTint="66"/>
                <w:sz w:val="20"/>
                <w:szCs w:val="20"/>
                <w:lang w:val="en-GB"/>
              </w:rPr>
              <w:t xml:space="preserve"> </w:t>
            </w:r>
            <w:r w:rsidR="00E64BAB" w:rsidRPr="00E64BAB">
              <w:rPr>
                <w:rFonts w:ascii="Arial" w:hAnsi="Arial" w:cs="Arial"/>
                <w:sz w:val="20"/>
                <w:szCs w:val="20"/>
                <w:lang w:val="en-GB"/>
              </w:rPr>
              <w:t xml:space="preserve">That is, the student is able </w:t>
            </w:r>
            <w:r w:rsidR="00E64BAB" w:rsidRPr="00EC4204">
              <w:rPr>
                <w:rFonts w:ascii="Arial" w:hAnsi="Arial" w:cs="Arial"/>
                <w:color w:val="808080" w:themeColor="background1" w:themeShade="80"/>
                <w:sz w:val="20"/>
                <w:szCs w:val="20"/>
                <w:lang w:val="en-GB"/>
              </w:rPr>
              <w:t>to visualise a column and row structure and has moved beyond simple counting of squares along a one-dimensional path.</w:t>
            </w:r>
            <w:r w:rsidR="00E64BAB" w:rsidRPr="00E64BAB">
              <w:rPr>
                <w:rFonts w:ascii="Arial" w:hAnsi="Arial" w:cs="Arial"/>
                <w:sz w:val="20"/>
                <w:szCs w:val="20"/>
                <w:lang w:val="en-GB"/>
              </w:rPr>
              <w:t xml:space="preserve"> The rows and columns are conceptualised as composite units.</w:t>
            </w:r>
            <w:r w:rsidR="00E64BAB">
              <w:rPr>
                <w:rFonts w:cs="Arial"/>
                <w:noProof/>
                <w:sz w:val="16"/>
                <w:szCs w:val="16"/>
              </w:rPr>
              <w:t xml:space="preserve"> </w:t>
            </w:r>
            <w:r w:rsidR="00E64BAB">
              <w:rPr>
                <w:rFonts w:cs="Arial"/>
                <w:noProof/>
                <w:sz w:val="16"/>
                <w:szCs w:val="16"/>
              </w:rPr>
              <w:drawing>
                <wp:inline distT="0" distB="0" distL="0" distR="0">
                  <wp:extent cx="2858620" cy="1694882"/>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34163" t="35663" r="17547" b="13441"/>
                          <a:stretch>
                            <a:fillRect/>
                          </a:stretch>
                        </pic:blipFill>
                        <pic:spPr bwMode="auto">
                          <a:xfrm>
                            <a:off x="0" y="0"/>
                            <a:ext cx="2858620" cy="1694882"/>
                          </a:xfrm>
                          <a:prstGeom prst="rect">
                            <a:avLst/>
                          </a:prstGeom>
                          <a:noFill/>
                          <a:ln w="9525">
                            <a:noFill/>
                            <a:miter lim="800000"/>
                            <a:headEnd/>
                            <a:tailEnd/>
                          </a:ln>
                        </pic:spPr>
                      </pic:pic>
                    </a:graphicData>
                  </a:graphic>
                </wp:inline>
              </w:drawing>
            </w:r>
          </w:p>
          <w:p w:rsidR="00951A1D" w:rsidRPr="00EC4204" w:rsidRDefault="00E64BAB" w:rsidP="00135BE6">
            <w:pPr>
              <w:spacing w:after="0" w:line="240" w:lineRule="auto"/>
              <w:jc w:val="both"/>
              <w:rPr>
                <w:rFonts w:ascii="Arial" w:hAnsi="Arial" w:cs="Arial"/>
                <w:i/>
                <w:color w:val="808080" w:themeColor="background1" w:themeShade="80"/>
                <w:sz w:val="20"/>
                <w:szCs w:val="20"/>
              </w:rPr>
            </w:pPr>
            <w:r w:rsidRPr="00EC4204">
              <w:rPr>
                <w:rFonts w:ascii="Arial" w:hAnsi="Arial" w:cs="Arial"/>
                <w:b/>
                <w:i/>
                <w:color w:val="808080" w:themeColor="background1" w:themeShade="80"/>
                <w:sz w:val="20"/>
                <w:szCs w:val="20"/>
              </w:rPr>
              <w:t xml:space="preserve">Level 6: </w:t>
            </w:r>
            <w:r w:rsidRPr="00EC4204">
              <w:rPr>
                <w:rFonts w:ascii="Arial" w:hAnsi="Arial" w:cs="Arial"/>
                <w:i/>
                <w:color w:val="808080" w:themeColor="background1" w:themeShade="80"/>
                <w:sz w:val="20"/>
                <w:szCs w:val="20"/>
              </w:rPr>
              <w:t xml:space="preserve">Show the cardboard unit square and the 7x3 rectangle. </w:t>
            </w:r>
          </w:p>
          <w:p w:rsidR="00135BE6" w:rsidRPr="00EC4204" w:rsidRDefault="00135BE6" w:rsidP="00135BE6">
            <w:pPr>
              <w:spacing w:after="0" w:line="240" w:lineRule="auto"/>
              <w:jc w:val="both"/>
              <w:rPr>
                <w:rFonts w:ascii="Arial" w:hAnsi="Arial" w:cs="Arial"/>
                <w:i/>
                <w:color w:val="808080" w:themeColor="background1" w:themeShade="80"/>
                <w:sz w:val="20"/>
                <w:szCs w:val="20"/>
              </w:rPr>
            </w:pPr>
          </w:p>
          <w:p w:rsidR="00E64BAB" w:rsidRPr="00EC4204" w:rsidRDefault="00135BE6" w:rsidP="00135BE6">
            <w:pPr>
              <w:spacing w:after="0" w:line="240" w:lineRule="auto"/>
              <w:jc w:val="both"/>
              <w:rPr>
                <w:rFonts w:ascii="Arial" w:hAnsi="Arial" w:cs="Arial"/>
                <w:i/>
                <w:color w:val="808080" w:themeColor="background1" w:themeShade="80"/>
                <w:sz w:val="20"/>
                <w:szCs w:val="20"/>
              </w:rPr>
            </w:pPr>
            <w:r w:rsidRPr="00EC4204">
              <w:rPr>
                <w:rFonts w:ascii="Arial" w:hAnsi="Arial" w:cs="Arial"/>
                <w:i/>
                <w:color w:val="808080" w:themeColor="background1" w:themeShade="80"/>
                <w:sz w:val="20"/>
                <w:szCs w:val="20"/>
              </w:rPr>
              <w:t xml:space="preserve">Ask: </w:t>
            </w:r>
            <w:r w:rsidR="00E64BAB" w:rsidRPr="00EC4204">
              <w:rPr>
                <w:rFonts w:ascii="Arial" w:hAnsi="Arial" w:cs="Arial"/>
                <w:i/>
                <w:color w:val="808080" w:themeColor="background1" w:themeShade="80"/>
                <w:sz w:val="20"/>
                <w:szCs w:val="20"/>
              </w:rPr>
              <w:t>How many squares like this would you need to cover the rectangle completely?</w:t>
            </w:r>
          </w:p>
          <w:p w:rsidR="00135BE6" w:rsidRPr="00EC4204" w:rsidRDefault="00135BE6" w:rsidP="00135BE6">
            <w:pPr>
              <w:spacing w:after="0" w:line="240" w:lineRule="auto"/>
              <w:jc w:val="both"/>
              <w:rPr>
                <w:rFonts w:ascii="Arial" w:hAnsi="Arial" w:cs="Arial"/>
                <w:i/>
                <w:color w:val="808080" w:themeColor="background1" w:themeShade="80"/>
                <w:sz w:val="20"/>
                <w:szCs w:val="20"/>
              </w:rPr>
            </w:pPr>
          </w:p>
          <w:p w:rsidR="00135BE6" w:rsidRPr="00E64BAB" w:rsidRDefault="00135BE6" w:rsidP="00135BE6">
            <w:pPr>
              <w:spacing w:after="0" w:line="240" w:lineRule="auto"/>
              <w:jc w:val="both"/>
              <w:rPr>
                <w:rFonts w:ascii="Arial" w:hAnsi="Arial" w:cs="Arial"/>
                <w:b/>
                <w:sz w:val="20"/>
                <w:szCs w:val="20"/>
              </w:rPr>
            </w:pPr>
            <w:r w:rsidRPr="00EC4204">
              <w:rPr>
                <w:rFonts w:ascii="Arial" w:hAnsi="Arial" w:cs="Arial"/>
                <w:i/>
                <w:color w:val="808080" w:themeColor="background1" w:themeShade="80"/>
                <w:sz w:val="20"/>
                <w:szCs w:val="20"/>
              </w:rPr>
              <w:t>Provide the student/ students with a copy of the grid and ask: Can you draw what the squares would look like?</w:t>
            </w:r>
            <w:r w:rsidRPr="00EB19F1">
              <w:rPr>
                <w:rFonts w:cs="Arial"/>
                <w:i/>
                <w:noProof/>
                <w:sz w:val="16"/>
                <w:szCs w:val="16"/>
              </w:rPr>
              <w:t xml:space="preserve"> </w:t>
            </w:r>
            <w:r>
              <w:rPr>
                <w:rFonts w:cs="Arial"/>
                <w:noProof/>
                <w:sz w:val="16"/>
                <w:szCs w:val="16"/>
              </w:rPr>
              <w:drawing>
                <wp:inline distT="0" distB="0" distL="0" distR="0">
                  <wp:extent cx="839972" cy="1265275"/>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46175" t="41398" r="43163" b="29928"/>
                          <a:stretch>
                            <a:fillRect/>
                          </a:stretch>
                        </pic:blipFill>
                        <pic:spPr bwMode="auto">
                          <a:xfrm>
                            <a:off x="0" y="0"/>
                            <a:ext cx="839972" cy="1265275"/>
                          </a:xfrm>
                          <a:prstGeom prst="rect">
                            <a:avLst/>
                          </a:prstGeom>
                          <a:noFill/>
                          <a:ln w="9525">
                            <a:noFill/>
                            <a:miter lim="800000"/>
                            <a:headEnd/>
                            <a:tailEnd/>
                          </a:ln>
                        </pic:spPr>
                      </pic:pic>
                    </a:graphicData>
                  </a:graphic>
                </wp:inline>
              </w:drawing>
            </w:r>
          </w:p>
        </w:tc>
      </w:tr>
      <w:tr w:rsidR="00EB19F1" w:rsidRPr="00951A1D" w:rsidTr="0066354D">
        <w:tc>
          <w:tcPr>
            <w:tcW w:w="15168" w:type="dxa"/>
            <w:gridSpan w:val="3"/>
          </w:tcPr>
          <w:p w:rsidR="00EB19F1" w:rsidRPr="00752EF3" w:rsidRDefault="00EB19F1" w:rsidP="00EB19F1">
            <w:pPr>
              <w:pStyle w:val="p2"/>
              <w:spacing w:line="301" w:lineRule="atLeast"/>
              <w:jc w:val="both"/>
              <w:rPr>
                <w:rFonts w:ascii="Arial" w:hAnsi="Arial" w:cs="Arial"/>
                <w:color w:val="31849B" w:themeColor="accent5" w:themeShade="BF"/>
                <w:sz w:val="20"/>
                <w:szCs w:val="20"/>
                <w:lang w:val="en-GB"/>
              </w:rPr>
            </w:pPr>
            <w:r>
              <w:rPr>
                <w:rFonts w:cs="Arial"/>
                <w:b/>
              </w:rPr>
              <w:t>Level 7</w:t>
            </w:r>
            <w:r w:rsidRPr="00951A1D">
              <w:rPr>
                <w:rFonts w:cs="Arial"/>
                <w:b/>
              </w:rPr>
              <w:t>-</w:t>
            </w:r>
            <w:r w:rsidRPr="00EB19F1">
              <w:rPr>
                <w:rFonts w:ascii="Arial" w:hAnsi="Arial" w:cs="Arial"/>
                <w:sz w:val="20"/>
                <w:szCs w:val="20"/>
                <w:lang w:val="en-GB"/>
              </w:rPr>
              <w:t xml:space="preserve">At level </w:t>
            </w:r>
            <w:r w:rsidRPr="00752EF3">
              <w:rPr>
                <w:rFonts w:ascii="Arial" w:hAnsi="Arial" w:cs="Arial"/>
                <w:color w:val="31849B" w:themeColor="accent5" w:themeShade="BF"/>
                <w:sz w:val="20"/>
                <w:szCs w:val="20"/>
                <w:lang w:val="en-GB"/>
              </w:rPr>
              <w:t>7 the student is able to create and use the structure of a repeated layer in determining the volume of a rectangular prism. </w:t>
            </w:r>
          </w:p>
          <w:p w:rsidR="00EB19F1" w:rsidRPr="00752EF3" w:rsidRDefault="00EB19F1" w:rsidP="00EB19F1">
            <w:pPr>
              <w:pStyle w:val="p2"/>
              <w:spacing w:line="301" w:lineRule="atLeast"/>
              <w:jc w:val="both"/>
              <w:rPr>
                <w:rFonts w:ascii="Arial" w:hAnsi="Arial" w:cs="Arial"/>
                <w:color w:val="31849B" w:themeColor="accent5" w:themeShade="BF"/>
                <w:sz w:val="20"/>
                <w:szCs w:val="20"/>
                <w:lang w:val="en-GB"/>
              </w:rPr>
            </w:pPr>
            <w:r w:rsidRPr="00752EF3">
              <w:rPr>
                <w:rFonts w:ascii="Arial" w:hAnsi="Arial" w:cs="Arial"/>
                <w:b/>
                <w:color w:val="31849B" w:themeColor="accent5" w:themeShade="BF"/>
                <w:sz w:val="20"/>
                <w:szCs w:val="20"/>
                <w:lang w:val="en-GB"/>
              </w:rPr>
              <w:t>Level 7:</w:t>
            </w:r>
            <w:r w:rsidRPr="00752EF3">
              <w:rPr>
                <w:rFonts w:ascii="Arial" w:hAnsi="Arial" w:cs="Arial"/>
                <w:color w:val="31849B" w:themeColor="accent5" w:themeShade="BF"/>
                <w:sz w:val="20"/>
                <w:szCs w:val="20"/>
                <w:lang w:val="en-GB"/>
              </w:rPr>
              <w:t xml:space="preserve"> </w:t>
            </w:r>
            <w:r w:rsidRPr="00752EF3">
              <w:rPr>
                <w:rFonts w:ascii="Arial" w:hAnsi="Arial" w:cs="Arial"/>
                <w:i/>
                <w:iCs/>
                <w:color w:val="31849B" w:themeColor="accent5" w:themeShade="BF"/>
                <w:sz w:val="20"/>
                <w:szCs w:val="20"/>
                <w:lang w:val="en-GB"/>
              </w:rPr>
              <w:t>Use centimetre blocks to make a rectangular prism that starts with a base that has twelve blocks. Add two more layers before drawing your rectangular prism and recording the total number of blocks used. What would the volume be if you had a different number of layers?</w:t>
            </w:r>
          </w:p>
          <w:p w:rsidR="00EB19F1" w:rsidRPr="00EB19F1" w:rsidRDefault="00EB19F1" w:rsidP="00EB19F1">
            <w:pPr>
              <w:pStyle w:val="p2"/>
              <w:spacing w:line="301" w:lineRule="atLeast"/>
              <w:jc w:val="both"/>
              <w:rPr>
                <w:rFonts w:ascii="Arial" w:hAnsi="Arial" w:cs="Arial"/>
                <w:sz w:val="20"/>
                <w:szCs w:val="20"/>
                <w:lang w:val="en-GB"/>
              </w:rPr>
            </w:pPr>
            <w:r>
              <w:rPr>
                <w:rFonts w:ascii="Arial" w:hAnsi="Arial" w:cs="Arial"/>
                <w:noProof/>
                <w:sz w:val="20"/>
                <w:szCs w:val="20"/>
              </w:rPr>
              <w:drawing>
                <wp:inline distT="0" distB="0" distL="0" distR="0">
                  <wp:extent cx="3797566" cy="120280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l="33637" t="52979" r="23641" b="22952"/>
                          <a:stretch>
                            <a:fillRect/>
                          </a:stretch>
                        </pic:blipFill>
                        <pic:spPr bwMode="auto">
                          <a:xfrm>
                            <a:off x="0" y="0"/>
                            <a:ext cx="3797566" cy="1202805"/>
                          </a:xfrm>
                          <a:prstGeom prst="rect">
                            <a:avLst/>
                          </a:prstGeom>
                          <a:noFill/>
                          <a:ln w="9525">
                            <a:noFill/>
                            <a:miter lim="800000"/>
                            <a:headEnd/>
                            <a:tailEnd/>
                          </a:ln>
                        </pic:spPr>
                      </pic:pic>
                    </a:graphicData>
                  </a:graphic>
                </wp:inline>
              </w:drawing>
            </w:r>
          </w:p>
          <w:p w:rsidR="00EB19F1" w:rsidRDefault="00EB19F1" w:rsidP="00951A1D">
            <w:pPr>
              <w:spacing w:after="0" w:line="240" w:lineRule="auto"/>
              <w:rPr>
                <w:rFonts w:cs="Arial"/>
                <w:b/>
                <w:sz w:val="24"/>
                <w:szCs w:val="24"/>
              </w:rPr>
            </w:pPr>
          </w:p>
          <w:p w:rsidR="00EB19F1" w:rsidRDefault="00EB19F1" w:rsidP="00951A1D">
            <w:pPr>
              <w:spacing w:after="0" w:line="240" w:lineRule="auto"/>
              <w:rPr>
                <w:rFonts w:cs="Arial"/>
                <w:b/>
                <w:sz w:val="24"/>
                <w:szCs w:val="24"/>
              </w:rPr>
            </w:pPr>
          </w:p>
          <w:p w:rsidR="00EB19F1" w:rsidRPr="00951A1D" w:rsidRDefault="00EB19F1" w:rsidP="00951A1D">
            <w:pPr>
              <w:spacing w:after="0" w:line="240" w:lineRule="auto"/>
              <w:rPr>
                <w:rFonts w:cs="Arial"/>
                <w:sz w:val="24"/>
                <w:szCs w:val="24"/>
              </w:rPr>
            </w:pPr>
          </w:p>
        </w:tc>
      </w:tr>
    </w:tbl>
    <w:p w:rsidR="00951A1D" w:rsidRDefault="00951A1D" w:rsidP="00951A1D">
      <w:pPr>
        <w:spacing w:after="0" w:line="240" w:lineRule="auto"/>
        <w:rPr>
          <w:rFonts w:cs="Arial"/>
          <w:sz w:val="16"/>
          <w:szCs w:val="16"/>
        </w:rPr>
      </w:pPr>
    </w:p>
    <w:p w:rsidR="008F20BE" w:rsidRDefault="00C77555" w:rsidP="00951A1D">
      <w:pPr>
        <w:spacing w:after="0" w:line="240" w:lineRule="auto"/>
        <w:rPr>
          <w:rFonts w:cs="Arial"/>
          <w:sz w:val="16"/>
          <w:szCs w:val="16"/>
        </w:rPr>
      </w:pPr>
      <w:r>
        <w:rPr>
          <w:rFonts w:cs="Arial"/>
          <w:sz w:val="16"/>
          <w:szCs w:val="16"/>
        </w:rPr>
        <w:t xml:space="preserve">Ideas taken from Teaching Measurement and SENA 2. </w:t>
      </w: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E64BAB" w:rsidRDefault="00E64BAB" w:rsidP="00951A1D">
      <w:pPr>
        <w:spacing w:after="0" w:line="240" w:lineRule="auto"/>
        <w:rPr>
          <w:rFonts w:cs="Arial"/>
          <w:sz w:val="16"/>
          <w:szCs w:val="16"/>
        </w:rPr>
      </w:pPr>
    </w:p>
    <w:p w:rsidR="00E64BAB" w:rsidRPr="00E64BAB" w:rsidRDefault="00E64BAB" w:rsidP="00E64BAB">
      <w:pPr>
        <w:rPr>
          <w:rFonts w:cs="Arial"/>
          <w:sz w:val="16"/>
          <w:szCs w:val="16"/>
        </w:rPr>
      </w:pPr>
    </w:p>
    <w:p w:rsidR="00E64BAB" w:rsidRPr="00E64BAB" w:rsidRDefault="00E64BAB" w:rsidP="00E64BAB">
      <w:pPr>
        <w:rPr>
          <w:rFonts w:cs="Arial"/>
          <w:sz w:val="16"/>
          <w:szCs w:val="16"/>
        </w:rPr>
      </w:pPr>
    </w:p>
    <w:p w:rsidR="00E64BAB" w:rsidRDefault="00E64BAB" w:rsidP="00E64BAB">
      <w:pPr>
        <w:rPr>
          <w:rFonts w:cs="Arial"/>
          <w:sz w:val="16"/>
          <w:szCs w:val="16"/>
        </w:rPr>
      </w:pPr>
    </w:p>
    <w:p w:rsidR="008F20BE" w:rsidRPr="00E64BAB" w:rsidRDefault="008F20BE" w:rsidP="00E64BAB">
      <w:pPr>
        <w:rPr>
          <w:rFonts w:cs="Arial"/>
          <w:sz w:val="16"/>
          <w:szCs w:val="16"/>
        </w:rPr>
      </w:pPr>
    </w:p>
    <w:sectPr w:rsidR="008F20BE" w:rsidRPr="00E64BAB" w:rsidSect="00DA41A3">
      <w:headerReference w:type="default" r:id="rId26"/>
      <w:pgSz w:w="16838" w:h="11906" w:orient="landscape" w:code="9"/>
      <w:pgMar w:top="1418" w:right="1418" w:bottom="284" w:left="1418" w:header="28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302" w:rsidRDefault="008A1302" w:rsidP="00F47B0B">
      <w:pPr>
        <w:spacing w:after="0" w:line="240" w:lineRule="auto"/>
        <w:rPr>
          <w:rFonts w:cs="Arial"/>
        </w:rPr>
      </w:pPr>
      <w:r>
        <w:rPr>
          <w:rFonts w:cs="Arial"/>
        </w:rPr>
        <w:separator/>
      </w:r>
    </w:p>
  </w:endnote>
  <w:endnote w:type="continuationSeparator" w:id="0">
    <w:p w:rsidR="008A1302" w:rsidRDefault="008A1302" w:rsidP="00F47B0B">
      <w:pPr>
        <w:spacing w:after="0" w:line="240" w:lineRule="auto"/>
        <w:rPr>
          <w:rFonts w:cs="Arial"/>
        </w:rPr>
      </w:pPr>
      <w:r>
        <w:rPr>
          <w:rFonts w:cs="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learface-RegularItalic">
    <w:panose1 w:val="00000000000000000000"/>
    <w:charset w:val="00"/>
    <w:family w:val="roman"/>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Clearface-Regular">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Lucida Sans">
    <w:panose1 w:val="020B06020405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etrophobicRegular">
    <w:altName w:val="Times New Roman"/>
    <w:panose1 w:val="00000000000000000000"/>
    <w:charset w:val="00"/>
    <w:family w:val="roman"/>
    <w:notTrueType/>
    <w:pitch w:val="default"/>
  </w:font>
  <w:font w:name="Osak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302" w:rsidRDefault="008A1302" w:rsidP="00F47B0B">
      <w:pPr>
        <w:spacing w:after="0" w:line="240" w:lineRule="auto"/>
        <w:rPr>
          <w:rFonts w:cs="Arial"/>
        </w:rPr>
      </w:pPr>
      <w:r>
        <w:rPr>
          <w:rFonts w:cs="Arial"/>
        </w:rPr>
        <w:separator/>
      </w:r>
    </w:p>
  </w:footnote>
  <w:footnote w:type="continuationSeparator" w:id="0">
    <w:p w:rsidR="008A1302" w:rsidRDefault="008A1302" w:rsidP="00F47B0B">
      <w:pPr>
        <w:spacing w:after="0" w:line="240" w:lineRule="auto"/>
        <w:rPr>
          <w:rFonts w:cs="Arial"/>
        </w:rPr>
      </w:pPr>
      <w:r>
        <w:rPr>
          <w:rFonts w:cs="Aria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9C5" w:rsidRDefault="00F669C5">
    <w:pPr>
      <w:pStyle w:val="Header"/>
      <w:rPr>
        <w:rFonts w:cs="Arial"/>
      </w:rPr>
    </w:pPr>
    <w:r>
      <w:rPr>
        <w:rFonts w:ascii="Arial Black" w:hAnsi="Arial Black"/>
        <w:noProof/>
      </w:rPr>
      <w:drawing>
        <wp:anchor distT="0" distB="0" distL="114300" distR="114300" simplePos="0" relativeHeight="251662336" behindDoc="0" locked="0" layoutInCell="1" allowOverlap="1" wp14:anchorId="4B5FE64B" wp14:editId="3912A90F">
          <wp:simplePos x="0" y="0"/>
          <wp:positionH relativeFrom="column">
            <wp:posOffset>8776335</wp:posOffset>
          </wp:positionH>
          <wp:positionV relativeFrom="paragraph">
            <wp:posOffset>-89652</wp:posOffset>
          </wp:positionV>
          <wp:extent cx="862965" cy="754380"/>
          <wp:effectExtent l="0" t="0" r="0" b="7620"/>
          <wp:wrapNone/>
          <wp:docPr id="1" name="Picture 3" descr="906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6197.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754380"/>
                  </a:xfrm>
                  <a:prstGeom prst="rect">
                    <a:avLst/>
                  </a:prstGeom>
                  <a:noFill/>
                  <a:ln>
                    <a:noFill/>
                  </a:ln>
                </pic:spPr>
              </pic:pic>
            </a:graphicData>
          </a:graphic>
        </wp:anchor>
      </w:drawing>
    </w:r>
    <w:r w:rsidR="000E6294">
      <w:rPr>
        <w:noProof/>
      </w:rPr>
      <mc:AlternateContent>
        <mc:Choice Requires="wps">
          <w:drawing>
            <wp:anchor distT="0" distB="0" distL="114300" distR="114300" simplePos="0" relativeHeight="251660288" behindDoc="0" locked="0" layoutInCell="1" allowOverlap="1">
              <wp:simplePos x="0" y="0"/>
              <wp:positionH relativeFrom="column">
                <wp:posOffset>3076575</wp:posOffset>
              </wp:positionH>
              <wp:positionV relativeFrom="paragraph">
                <wp:posOffset>52705</wp:posOffset>
              </wp:positionV>
              <wp:extent cx="3338195" cy="608330"/>
              <wp:effectExtent l="0" t="0"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9C5" w:rsidRDefault="00F669C5" w:rsidP="00FB4757">
                          <w:pPr>
                            <w:shd w:val="clear" w:color="auto" w:fill="FF0000"/>
                            <w:spacing w:after="0" w:line="240" w:lineRule="auto"/>
                            <w:jc w:val="center"/>
                            <w:rPr>
                              <w:rFonts w:ascii="Franklin Gothic Demi Cond" w:hAnsi="Franklin Gothic Demi Cond" w:cs="Franklin Gothic Demi Cond"/>
                              <w:sz w:val="36"/>
                              <w:szCs w:val="36"/>
                            </w:rPr>
                          </w:pPr>
                          <w:r>
                            <w:rPr>
                              <w:rFonts w:ascii="Franklin Gothic Demi Cond" w:hAnsi="Franklin Gothic Demi Cond" w:cs="Franklin Gothic Demi Cond"/>
                              <w:sz w:val="36"/>
                              <w:szCs w:val="36"/>
                            </w:rPr>
                            <w:t>Num</w:t>
                          </w:r>
                          <w:r w:rsidRPr="007213CF">
                            <w:rPr>
                              <w:rFonts w:ascii="Franklin Gothic Demi Cond" w:hAnsi="Franklin Gothic Demi Cond" w:cs="Franklin Gothic Demi Cond"/>
                              <w:sz w:val="36"/>
                              <w:szCs w:val="36"/>
                            </w:rPr>
                            <w:t>er</w:t>
                          </w:r>
                          <w:r>
                            <w:rPr>
                              <w:rFonts w:ascii="Franklin Gothic Demi Cond" w:hAnsi="Franklin Gothic Demi Cond" w:cs="Franklin Gothic Demi Cond"/>
                              <w:sz w:val="36"/>
                              <w:szCs w:val="36"/>
                            </w:rPr>
                            <w:t>acy Learning Plan</w:t>
                          </w:r>
                        </w:p>
                        <w:p w:rsidR="00F669C5" w:rsidRDefault="00F669C5" w:rsidP="00FB4757">
                          <w:pPr>
                            <w:shd w:val="clear" w:color="auto" w:fill="FF0000"/>
                            <w:jc w:val="center"/>
                            <w:rPr>
                              <w:rFonts w:ascii="Franklin Gothic Demi Cond" w:hAnsi="Franklin Gothic Demi Cond" w:cs="Franklin Gothic Demi Cond"/>
                              <w:sz w:val="28"/>
                              <w:szCs w:val="28"/>
                            </w:rPr>
                          </w:pPr>
                          <w:r>
                            <w:rPr>
                              <w:rFonts w:ascii="Franklin Gothic Demi Cond" w:hAnsi="Franklin Gothic Demi Cond" w:cs="Franklin Gothic Demi Cond"/>
                              <w:sz w:val="28"/>
                              <w:szCs w:val="28"/>
                            </w:rPr>
                            <w:t xml:space="preserve">Class         updated       </w:t>
                          </w:r>
                        </w:p>
                        <w:p w:rsidR="00F669C5" w:rsidRDefault="00F669C5" w:rsidP="00F8043C">
                          <w:pPr>
                            <w:jc w:val="center"/>
                            <w:rPr>
                              <w:rFonts w:ascii="Franklin Gothic Demi Cond" w:hAnsi="Franklin Gothic Demi Cond" w:cs="Franklin Gothic Demi Cond"/>
                              <w:sz w:val="28"/>
                              <w:szCs w:val="28"/>
                            </w:rPr>
                          </w:pPr>
                        </w:p>
                        <w:p w:rsidR="00F669C5" w:rsidRPr="0071633E" w:rsidRDefault="00F669C5" w:rsidP="00F8043C">
                          <w:pPr>
                            <w:jc w:val="center"/>
                            <w:rPr>
                              <w:rFonts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42.25pt;margin-top:4.15pt;width:262.85pt;height:4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zktgIAALkFAAAOAAAAZHJzL2Uyb0RvYy54bWysVNtu2zAMfR+wfxD07vqmJLZRp2jjeBjQ&#10;XYB2H6DYcizMljxJidMN+/dRcpOmLQYM2/wgSCJ1yEMe8/Lq0Hdoz5TmUuQ4vAgwYqKSNRfbHH+5&#10;L70EI22oqGknBcvxA9P4avn2zeU4ZCySrexqphCACJ2NQ45bY4bM93XVsp7qCzkwAcZGqp4aOKqt&#10;Xys6Anrf+VEQzP1RqnpQsmJaw20xGfHS4TcNq8ynptHMoC7HkJtxq3Lrxq7+8pJmW0WHllePadC/&#10;yKKnXEDQE1RBDUU7xV9B9bxSUsvGXFSy92XT8Io5DsAmDF6wuWvpwBwXKI4eTmXS/w+2+rj/rBCv&#10;cxxjJGgPLbpnB4Nu5AGFtjrjoDNwuhvAzRzgGrrsmOrhVlZfNRJy1VKxZddKybFltIbs3Ev/7OmE&#10;oy3IZvwgawhDd0Y6oEOjels6KAYCdOjSw6kzNpUKLuM4TsJ0hlEFtnmQxLFrnU+z4+tBafOOyR7Z&#10;TY4VdN6h0/2tNsADXI8uNpiQJe861/1OPLsAx+kGYsNTa7NZuGb+SIN0nawT4pFovvZIUBTedbki&#10;3rwMF7MiLlarIvxp44Yka3ldM2HDHIUVkj9r3KPEJ0mcpKVlx2sLZ1PSartZdQrtKQi7dJ/tFiR/&#10;5uY/T8OZgcsLSmFEgpso9cp5svBISWZeuggSLwjTm3QekJQU5XNKt1ywf6eExhyns2g2iem33AL3&#10;veZGs54bGB0d73OcnJxoZiW4FrVrraG8m/ZnpbDpP5UCKnZstBOs1eikVnPYHADFqngj6weQrpKg&#10;LNAnzDvYtFJ9x2iE2ZFj/W1HFcOoey9A/mlIiB027kBmiwgO6tyyObdQUQFUjg1G03ZlpgG1GxTf&#10;thBp+uGEvIZfpuFOzU9ZARV7gPngSD3OMjuAzs/O62niLn8BAAD//wMAUEsDBBQABgAIAAAAIQDS&#10;DUtR3QAAAAoBAAAPAAAAZHJzL2Rvd25yZXYueG1sTI/BTsMwEETvSP0Haytxo3ZKWoUQp0IgriBK&#10;QeK2jbdJRLyOYrcJf49zgtusZjTztthNthMXGnzrWEOyUiCIK2darjUc3p9vMhA+IBvsHJOGH/Kw&#10;KxdXBebGjfxGl32oRSxhn6OGJoQ+l9JXDVn0K9cTR+/kBoshnkMtzYBjLLedXCu1lRZbjgsN9vTY&#10;UPW9P1sNHy+nr89UvdZPdtOPblKS7Z3U+no5PdyDCDSFvzDM+BEdysh0dGc2XnQa0izdxKiG7BbE&#10;7KtErUEcZ5UmIMtC/n+h/AUAAP//AwBQSwECLQAUAAYACAAAACEAtoM4kv4AAADhAQAAEwAAAAAA&#10;AAAAAAAAAAAAAAAAW0NvbnRlbnRfVHlwZXNdLnhtbFBLAQItABQABgAIAAAAIQA4/SH/1gAAAJQB&#10;AAALAAAAAAAAAAAAAAAAAC8BAABfcmVscy8ucmVsc1BLAQItABQABgAIAAAAIQAUCNzktgIAALkF&#10;AAAOAAAAAAAAAAAAAAAAAC4CAABkcnMvZTJvRG9jLnhtbFBLAQItABQABgAIAAAAIQDSDUtR3QAA&#10;AAoBAAAPAAAAAAAAAAAAAAAAABAFAABkcnMvZG93bnJldi54bWxQSwUGAAAAAAQABADzAAAAGgYA&#10;AAAA&#10;" filled="f" stroked="f">
              <v:textbox>
                <w:txbxContent>
                  <w:p w:rsidR="00F669C5" w:rsidRDefault="00F669C5" w:rsidP="00FB4757">
                    <w:pPr>
                      <w:shd w:val="clear" w:color="auto" w:fill="FF0000"/>
                      <w:spacing w:after="0" w:line="240" w:lineRule="auto"/>
                      <w:jc w:val="center"/>
                      <w:rPr>
                        <w:rFonts w:ascii="Franklin Gothic Demi Cond" w:hAnsi="Franklin Gothic Demi Cond" w:cs="Franklin Gothic Demi Cond"/>
                        <w:sz w:val="36"/>
                        <w:szCs w:val="36"/>
                      </w:rPr>
                    </w:pPr>
                    <w:r>
                      <w:rPr>
                        <w:rFonts w:ascii="Franklin Gothic Demi Cond" w:hAnsi="Franklin Gothic Demi Cond" w:cs="Franklin Gothic Demi Cond"/>
                        <w:sz w:val="36"/>
                        <w:szCs w:val="36"/>
                      </w:rPr>
                      <w:t>Num</w:t>
                    </w:r>
                    <w:r w:rsidRPr="007213CF">
                      <w:rPr>
                        <w:rFonts w:ascii="Franklin Gothic Demi Cond" w:hAnsi="Franklin Gothic Demi Cond" w:cs="Franklin Gothic Demi Cond"/>
                        <w:sz w:val="36"/>
                        <w:szCs w:val="36"/>
                      </w:rPr>
                      <w:t>er</w:t>
                    </w:r>
                    <w:r>
                      <w:rPr>
                        <w:rFonts w:ascii="Franklin Gothic Demi Cond" w:hAnsi="Franklin Gothic Demi Cond" w:cs="Franklin Gothic Demi Cond"/>
                        <w:sz w:val="36"/>
                        <w:szCs w:val="36"/>
                      </w:rPr>
                      <w:t>acy Learning Plan</w:t>
                    </w:r>
                  </w:p>
                  <w:p w:rsidR="00F669C5" w:rsidRDefault="00F669C5" w:rsidP="00FB4757">
                    <w:pPr>
                      <w:shd w:val="clear" w:color="auto" w:fill="FF0000"/>
                      <w:jc w:val="center"/>
                      <w:rPr>
                        <w:rFonts w:ascii="Franklin Gothic Demi Cond" w:hAnsi="Franklin Gothic Demi Cond" w:cs="Franklin Gothic Demi Cond"/>
                        <w:sz w:val="28"/>
                        <w:szCs w:val="28"/>
                      </w:rPr>
                    </w:pPr>
                    <w:r>
                      <w:rPr>
                        <w:rFonts w:ascii="Franklin Gothic Demi Cond" w:hAnsi="Franklin Gothic Demi Cond" w:cs="Franklin Gothic Demi Cond"/>
                        <w:sz w:val="28"/>
                        <w:szCs w:val="28"/>
                      </w:rPr>
                      <w:t xml:space="preserve">Class         updated       </w:t>
                    </w:r>
                  </w:p>
                  <w:p w:rsidR="00F669C5" w:rsidRDefault="00F669C5" w:rsidP="00F8043C">
                    <w:pPr>
                      <w:jc w:val="center"/>
                      <w:rPr>
                        <w:rFonts w:ascii="Franklin Gothic Demi Cond" w:hAnsi="Franklin Gothic Demi Cond" w:cs="Franklin Gothic Demi Cond"/>
                        <w:sz w:val="28"/>
                        <w:szCs w:val="28"/>
                      </w:rPr>
                    </w:pPr>
                  </w:p>
                  <w:p w:rsidR="00F669C5" w:rsidRPr="0071633E" w:rsidRDefault="00F669C5" w:rsidP="00F8043C">
                    <w:pPr>
                      <w:jc w:val="center"/>
                      <w:rPr>
                        <w:rFonts w:cs="Arial"/>
                        <w:sz w:val="28"/>
                        <w:szCs w:val="2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4D97"/>
    <w:multiLevelType w:val="hybridMultilevel"/>
    <w:tmpl w:val="2D382D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3D6210"/>
    <w:multiLevelType w:val="hybridMultilevel"/>
    <w:tmpl w:val="64DA8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B35239D"/>
    <w:multiLevelType w:val="hybridMultilevel"/>
    <w:tmpl w:val="CA523070"/>
    <w:lvl w:ilvl="0" w:tplc="B5504A0A">
      <w:start w:val="1"/>
      <w:numFmt w:val="bullet"/>
      <w:lvlText w:val="•"/>
      <w:lvlJc w:val="left"/>
      <w:pPr>
        <w:tabs>
          <w:tab w:val="num" w:pos="720"/>
        </w:tabs>
        <w:ind w:left="720" w:hanging="360"/>
      </w:pPr>
      <w:rPr>
        <w:rFonts w:ascii="Arial" w:hAnsi="Arial" w:hint="default"/>
      </w:rPr>
    </w:lvl>
    <w:lvl w:ilvl="1" w:tplc="E4288F1E" w:tentative="1">
      <w:start w:val="1"/>
      <w:numFmt w:val="bullet"/>
      <w:lvlText w:val="•"/>
      <w:lvlJc w:val="left"/>
      <w:pPr>
        <w:tabs>
          <w:tab w:val="num" w:pos="1440"/>
        </w:tabs>
        <w:ind w:left="1440" w:hanging="360"/>
      </w:pPr>
      <w:rPr>
        <w:rFonts w:ascii="Arial" w:hAnsi="Arial" w:hint="default"/>
      </w:rPr>
    </w:lvl>
    <w:lvl w:ilvl="2" w:tplc="1D187A02" w:tentative="1">
      <w:start w:val="1"/>
      <w:numFmt w:val="bullet"/>
      <w:lvlText w:val="•"/>
      <w:lvlJc w:val="left"/>
      <w:pPr>
        <w:tabs>
          <w:tab w:val="num" w:pos="2160"/>
        </w:tabs>
        <w:ind w:left="2160" w:hanging="360"/>
      </w:pPr>
      <w:rPr>
        <w:rFonts w:ascii="Arial" w:hAnsi="Arial" w:hint="default"/>
      </w:rPr>
    </w:lvl>
    <w:lvl w:ilvl="3" w:tplc="18062296" w:tentative="1">
      <w:start w:val="1"/>
      <w:numFmt w:val="bullet"/>
      <w:lvlText w:val="•"/>
      <w:lvlJc w:val="left"/>
      <w:pPr>
        <w:tabs>
          <w:tab w:val="num" w:pos="2880"/>
        </w:tabs>
        <w:ind w:left="2880" w:hanging="360"/>
      </w:pPr>
      <w:rPr>
        <w:rFonts w:ascii="Arial" w:hAnsi="Arial" w:hint="default"/>
      </w:rPr>
    </w:lvl>
    <w:lvl w:ilvl="4" w:tplc="35FC697E" w:tentative="1">
      <w:start w:val="1"/>
      <w:numFmt w:val="bullet"/>
      <w:lvlText w:val="•"/>
      <w:lvlJc w:val="left"/>
      <w:pPr>
        <w:tabs>
          <w:tab w:val="num" w:pos="3600"/>
        </w:tabs>
        <w:ind w:left="3600" w:hanging="360"/>
      </w:pPr>
      <w:rPr>
        <w:rFonts w:ascii="Arial" w:hAnsi="Arial" w:hint="default"/>
      </w:rPr>
    </w:lvl>
    <w:lvl w:ilvl="5" w:tplc="93A47AF2" w:tentative="1">
      <w:start w:val="1"/>
      <w:numFmt w:val="bullet"/>
      <w:lvlText w:val="•"/>
      <w:lvlJc w:val="left"/>
      <w:pPr>
        <w:tabs>
          <w:tab w:val="num" w:pos="4320"/>
        </w:tabs>
        <w:ind w:left="4320" w:hanging="360"/>
      </w:pPr>
      <w:rPr>
        <w:rFonts w:ascii="Arial" w:hAnsi="Arial" w:hint="default"/>
      </w:rPr>
    </w:lvl>
    <w:lvl w:ilvl="6" w:tplc="F54C0D9C" w:tentative="1">
      <w:start w:val="1"/>
      <w:numFmt w:val="bullet"/>
      <w:lvlText w:val="•"/>
      <w:lvlJc w:val="left"/>
      <w:pPr>
        <w:tabs>
          <w:tab w:val="num" w:pos="5040"/>
        </w:tabs>
        <w:ind w:left="5040" w:hanging="360"/>
      </w:pPr>
      <w:rPr>
        <w:rFonts w:ascii="Arial" w:hAnsi="Arial" w:hint="default"/>
      </w:rPr>
    </w:lvl>
    <w:lvl w:ilvl="7" w:tplc="58E4AAFA" w:tentative="1">
      <w:start w:val="1"/>
      <w:numFmt w:val="bullet"/>
      <w:lvlText w:val="•"/>
      <w:lvlJc w:val="left"/>
      <w:pPr>
        <w:tabs>
          <w:tab w:val="num" w:pos="5760"/>
        </w:tabs>
        <w:ind w:left="5760" w:hanging="360"/>
      </w:pPr>
      <w:rPr>
        <w:rFonts w:ascii="Arial" w:hAnsi="Arial" w:hint="default"/>
      </w:rPr>
    </w:lvl>
    <w:lvl w:ilvl="8" w:tplc="E45648EC" w:tentative="1">
      <w:start w:val="1"/>
      <w:numFmt w:val="bullet"/>
      <w:lvlText w:val="•"/>
      <w:lvlJc w:val="left"/>
      <w:pPr>
        <w:tabs>
          <w:tab w:val="num" w:pos="6480"/>
        </w:tabs>
        <w:ind w:left="6480" w:hanging="360"/>
      </w:pPr>
      <w:rPr>
        <w:rFonts w:ascii="Arial" w:hAnsi="Arial" w:hint="default"/>
      </w:rPr>
    </w:lvl>
  </w:abstractNum>
  <w:abstractNum w:abstractNumId="3">
    <w:nsid w:val="46045A21"/>
    <w:multiLevelType w:val="hybridMultilevel"/>
    <w:tmpl w:val="BC164496"/>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4">
    <w:nsid w:val="50DF4214"/>
    <w:multiLevelType w:val="hybridMultilevel"/>
    <w:tmpl w:val="6998429A"/>
    <w:lvl w:ilvl="0" w:tplc="EE70FC5E">
      <w:start w:val="1"/>
      <w:numFmt w:val="decimal"/>
      <w:lvlText w:val="%1."/>
      <w:lvlJc w:val="left"/>
      <w:pPr>
        <w:ind w:left="720" w:hanging="360"/>
      </w:pPr>
      <w:rPr>
        <w:rFonts w:ascii="CenturyGothic-Bold" w:hAnsi="CenturyGothic-Bold" w:cs="CenturyGothic-Bold"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BBF21A6"/>
    <w:multiLevelType w:val="hybridMultilevel"/>
    <w:tmpl w:val="1F184B22"/>
    <w:lvl w:ilvl="0" w:tplc="CDD63E7E">
      <w:start w:val="1"/>
      <w:numFmt w:val="bullet"/>
      <w:lvlText w:val="•"/>
      <w:lvlJc w:val="left"/>
      <w:pPr>
        <w:tabs>
          <w:tab w:val="num" w:pos="720"/>
        </w:tabs>
        <w:ind w:left="720" w:hanging="360"/>
      </w:pPr>
      <w:rPr>
        <w:rFonts w:ascii="Arial" w:hAnsi="Arial" w:hint="default"/>
      </w:rPr>
    </w:lvl>
    <w:lvl w:ilvl="1" w:tplc="B96848AC" w:tentative="1">
      <w:start w:val="1"/>
      <w:numFmt w:val="bullet"/>
      <w:lvlText w:val="•"/>
      <w:lvlJc w:val="left"/>
      <w:pPr>
        <w:tabs>
          <w:tab w:val="num" w:pos="1440"/>
        </w:tabs>
        <w:ind w:left="1440" w:hanging="360"/>
      </w:pPr>
      <w:rPr>
        <w:rFonts w:ascii="Arial" w:hAnsi="Arial" w:hint="default"/>
      </w:rPr>
    </w:lvl>
    <w:lvl w:ilvl="2" w:tplc="650E42AA" w:tentative="1">
      <w:start w:val="1"/>
      <w:numFmt w:val="bullet"/>
      <w:lvlText w:val="•"/>
      <w:lvlJc w:val="left"/>
      <w:pPr>
        <w:tabs>
          <w:tab w:val="num" w:pos="2160"/>
        </w:tabs>
        <w:ind w:left="2160" w:hanging="360"/>
      </w:pPr>
      <w:rPr>
        <w:rFonts w:ascii="Arial" w:hAnsi="Arial" w:hint="default"/>
      </w:rPr>
    </w:lvl>
    <w:lvl w:ilvl="3" w:tplc="063A4840" w:tentative="1">
      <w:start w:val="1"/>
      <w:numFmt w:val="bullet"/>
      <w:lvlText w:val="•"/>
      <w:lvlJc w:val="left"/>
      <w:pPr>
        <w:tabs>
          <w:tab w:val="num" w:pos="2880"/>
        </w:tabs>
        <w:ind w:left="2880" w:hanging="360"/>
      </w:pPr>
      <w:rPr>
        <w:rFonts w:ascii="Arial" w:hAnsi="Arial" w:hint="default"/>
      </w:rPr>
    </w:lvl>
    <w:lvl w:ilvl="4" w:tplc="308275B0" w:tentative="1">
      <w:start w:val="1"/>
      <w:numFmt w:val="bullet"/>
      <w:lvlText w:val="•"/>
      <w:lvlJc w:val="left"/>
      <w:pPr>
        <w:tabs>
          <w:tab w:val="num" w:pos="3600"/>
        </w:tabs>
        <w:ind w:left="3600" w:hanging="360"/>
      </w:pPr>
      <w:rPr>
        <w:rFonts w:ascii="Arial" w:hAnsi="Arial" w:hint="default"/>
      </w:rPr>
    </w:lvl>
    <w:lvl w:ilvl="5" w:tplc="6900B8D0" w:tentative="1">
      <w:start w:val="1"/>
      <w:numFmt w:val="bullet"/>
      <w:lvlText w:val="•"/>
      <w:lvlJc w:val="left"/>
      <w:pPr>
        <w:tabs>
          <w:tab w:val="num" w:pos="4320"/>
        </w:tabs>
        <w:ind w:left="4320" w:hanging="360"/>
      </w:pPr>
      <w:rPr>
        <w:rFonts w:ascii="Arial" w:hAnsi="Arial" w:hint="default"/>
      </w:rPr>
    </w:lvl>
    <w:lvl w:ilvl="6" w:tplc="A9E2DAFA" w:tentative="1">
      <w:start w:val="1"/>
      <w:numFmt w:val="bullet"/>
      <w:lvlText w:val="•"/>
      <w:lvlJc w:val="left"/>
      <w:pPr>
        <w:tabs>
          <w:tab w:val="num" w:pos="5040"/>
        </w:tabs>
        <w:ind w:left="5040" w:hanging="360"/>
      </w:pPr>
      <w:rPr>
        <w:rFonts w:ascii="Arial" w:hAnsi="Arial" w:hint="default"/>
      </w:rPr>
    </w:lvl>
    <w:lvl w:ilvl="7" w:tplc="45D8DC82" w:tentative="1">
      <w:start w:val="1"/>
      <w:numFmt w:val="bullet"/>
      <w:lvlText w:val="•"/>
      <w:lvlJc w:val="left"/>
      <w:pPr>
        <w:tabs>
          <w:tab w:val="num" w:pos="5760"/>
        </w:tabs>
        <w:ind w:left="5760" w:hanging="360"/>
      </w:pPr>
      <w:rPr>
        <w:rFonts w:ascii="Arial" w:hAnsi="Arial" w:hint="default"/>
      </w:rPr>
    </w:lvl>
    <w:lvl w:ilvl="8" w:tplc="E93EA88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3A"/>
    <w:rsid w:val="00002196"/>
    <w:rsid w:val="00005FC5"/>
    <w:rsid w:val="0000750D"/>
    <w:rsid w:val="000123C2"/>
    <w:rsid w:val="00020B2A"/>
    <w:rsid w:val="00027886"/>
    <w:rsid w:val="00035B87"/>
    <w:rsid w:val="00037001"/>
    <w:rsid w:val="00037977"/>
    <w:rsid w:val="00041110"/>
    <w:rsid w:val="000415F6"/>
    <w:rsid w:val="0006066E"/>
    <w:rsid w:val="00061951"/>
    <w:rsid w:val="00061A14"/>
    <w:rsid w:val="000631C0"/>
    <w:rsid w:val="0006426F"/>
    <w:rsid w:val="00072387"/>
    <w:rsid w:val="000A5C8F"/>
    <w:rsid w:val="000B3A1F"/>
    <w:rsid w:val="000C451E"/>
    <w:rsid w:val="000C46B4"/>
    <w:rsid w:val="000C6A61"/>
    <w:rsid w:val="000C76DB"/>
    <w:rsid w:val="000D6388"/>
    <w:rsid w:val="000E01E4"/>
    <w:rsid w:val="000E6294"/>
    <w:rsid w:val="000F12F7"/>
    <w:rsid w:val="000F572B"/>
    <w:rsid w:val="00105821"/>
    <w:rsid w:val="00106393"/>
    <w:rsid w:val="001178D5"/>
    <w:rsid w:val="00122177"/>
    <w:rsid w:val="001227F9"/>
    <w:rsid w:val="00123722"/>
    <w:rsid w:val="00125460"/>
    <w:rsid w:val="00135BE6"/>
    <w:rsid w:val="00137471"/>
    <w:rsid w:val="001426D6"/>
    <w:rsid w:val="001456A3"/>
    <w:rsid w:val="00145F69"/>
    <w:rsid w:val="00147309"/>
    <w:rsid w:val="0014758C"/>
    <w:rsid w:val="0015192A"/>
    <w:rsid w:val="001523BB"/>
    <w:rsid w:val="00153B16"/>
    <w:rsid w:val="00160D95"/>
    <w:rsid w:val="001737DA"/>
    <w:rsid w:val="00173CF6"/>
    <w:rsid w:val="0018054E"/>
    <w:rsid w:val="00182D70"/>
    <w:rsid w:val="0018659A"/>
    <w:rsid w:val="001A311C"/>
    <w:rsid w:val="001A48CC"/>
    <w:rsid w:val="001C4AA8"/>
    <w:rsid w:val="001C720E"/>
    <w:rsid w:val="001C77DF"/>
    <w:rsid w:val="001D61F2"/>
    <w:rsid w:val="001E3510"/>
    <w:rsid w:val="001E3A61"/>
    <w:rsid w:val="001E4E09"/>
    <w:rsid w:val="00200A73"/>
    <w:rsid w:val="002032ED"/>
    <w:rsid w:val="00204275"/>
    <w:rsid w:val="00210FED"/>
    <w:rsid w:val="00212139"/>
    <w:rsid w:val="00222158"/>
    <w:rsid w:val="0023062A"/>
    <w:rsid w:val="00231D32"/>
    <w:rsid w:val="002515E7"/>
    <w:rsid w:val="00252B0D"/>
    <w:rsid w:val="002610CE"/>
    <w:rsid w:val="00261A94"/>
    <w:rsid w:val="0027648F"/>
    <w:rsid w:val="0028309C"/>
    <w:rsid w:val="002862C1"/>
    <w:rsid w:val="00286510"/>
    <w:rsid w:val="00294F3F"/>
    <w:rsid w:val="002A2292"/>
    <w:rsid w:val="002B0126"/>
    <w:rsid w:val="002B1BB6"/>
    <w:rsid w:val="002B2531"/>
    <w:rsid w:val="002B563A"/>
    <w:rsid w:val="002C0B99"/>
    <w:rsid w:val="002C2213"/>
    <w:rsid w:val="002C32B0"/>
    <w:rsid w:val="002C7764"/>
    <w:rsid w:val="002D1553"/>
    <w:rsid w:val="002D60EE"/>
    <w:rsid w:val="002D6DDF"/>
    <w:rsid w:val="002E4501"/>
    <w:rsid w:val="002F28A3"/>
    <w:rsid w:val="003033E8"/>
    <w:rsid w:val="00304F66"/>
    <w:rsid w:val="003115C9"/>
    <w:rsid w:val="00312CBF"/>
    <w:rsid w:val="00320CC8"/>
    <w:rsid w:val="00321D72"/>
    <w:rsid w:val="00335DFE"/>
    <w:rsid w:val="0035040D"/>
    <w:rsid w:val="00360059"/>
    <w:rsid w:val="00384E59"/>
    <w:rsid w:val="00394932"/>
    <w:rsid w:val="00394FC4"/>
    <w:rsid w:val="003A1212"/>
    <w:rsid w:val="003A17A9"/>
    <w:rsid w:val="003A42C4"/>
    <w:rsid w:val="003A6057"/>
    <w:rsid w:val="003A6A2E"/>
    <w:rsid w:val="003B044E"/>
    <w:rsid w:val="003B48EB"/>
    <w:rsid w:val="003D1E16"/>
    <w:rsid w:val="003D4D6F"/>
    <w:rsid w:val="003D68E0"/>
    <w:rsid w:val="003E1E1A"/>
    <w:rsid w:val="003E578A"/>
    <w:rsid w:val="003E5E5D"/>
    <w:rsid w:val="003F609C"/>
    <w:rsid w:val="004047D3"/>
    <w:rsid w:val="00405740"/>
    <w:rsid w:val="00405AB7"/>
    <w:rsid w:val="00411109"/>
    <w:rsid w:val="00413272"/>
    <w:rsid w:val="0041387F"/>
    <w:rsid w:val="0041601A"/>
    <w:rsid w:val="004179EE"/>
    <w:rsid w:val="00417EA3"/>
    <w:rsid w:val="00423030"/>
    <w:rsid w:val="00424D54"/>
    <w:rsid w:val="00424D82"/>
    <w:rsid w:val="0043201F"/>
    <w:rsid w:val="004367A3"/>
    <w:rsid w:val="00445CDA"/>
    <w:rsid w:val="0044608A"/>
    <w:rsid w:val="00455DA6"/>
    <w:rsid w:val="00465A53"/>
    <w:rsid w:val="00467631"/>
    <w:rsid w:val="00490854"/>
    <w:rsid w:val="00493267"/>
    <w:rsid w:val="00495193"/>
    <w:rsid w:val="00495D28"/>
    <w:rsid w:val="004A01DA"/>
    <w:rsid w:val="004A06A3"/>
    <w:rsid w:val="004B65EA"/>
    <w:rsid w:val="004C09ED"/>
    <w:rsid w:val="004C34A1"/>
    <w:rsid w:val="004D1B61"/>
    <w:rsid w:val="004D21B3"/>
    <w:rsid w:val="004D26EB"/>
    <w:rsid w:val="004D2B2E"/>
    <w:rsid w:val="004D2B62"/>
    <w:rsid w:val="004D419D"/>
    <w:rsid w:val="004E3924"/>
    <w:rsid w:val="004E3FE3"/>
    <w:rsid w:val="004E68DA"/>
    <w:rsid w:val="00503F76"/>
    <w:rsid w:val="005132BE"/>
    <w:rsid w:val="0051682C"/>
    <w:rsid w:val="0052045A"/>
    <w:rsid w:val="00520DF9"/>
    <w:rsid w:val="00521B58"/>
    <w:rsid w:val="00526E17"/>
    <w:rsid w:val="00530E0D"/>
    <w:rsid w:val="00535B55"/>
    <w:rsid w:val="0053602A"/>
    <w:rsid w:val="00540A09"/>
    <w:rsid w:val="00542E97"/>
    <w:rsid w:val="0054743C"/>
    <w:rsid w:val="00547CB4"/>
    <w:rsid w:val="00550C0F"/>
    <w:rsid w:val="005518EC"/>
    <w:rsid w:val="00553645"/>
    <w:rsid w:val="0056510E"/>
    <w:rsid w:val="005679BC"/>
    <w:rsid w:val="005707FE"/>
    <w:rsid w:val="00574A8F"/>
    <w:rsid w:val="00585F27"/>
    <w:rsid w:val="005860ED"/>
    <w:rsid w:val="005A268A"/>
    <w:rsid w:val="005B2AD5"/>
    <w:rsid w:val="005C0FDF"/>
    <w:rsid w:val="005C1E0C"/>
    <w:rsid w:val="005D4272"/>
    <w:rsid w:val="005D6CF1"/>
    <w:rsid w:val="005E430B"/>
    <w:rsid w:val="005F3992"/>
    <w:rsid w:val="005F4786"/>
    <w:rsid w:val="005F63DB"/>
    <w:rsid w:val="00601F16"/>
    <w:rsid w:val="00604882"/>
    <w:rsid w:val="00605813"/>
    <w:rsid w:val="0061509F"/>
    <w:rsid w:val="0061561A"/>
    <w:rsid w:val="006223F2"/>
    <w:rsid w:val="00623744"/>
    <w:rsid w:val="00631567"/>
    <w:rsid w:val="00637460"/>
    <w:rsid w:val="00637F51"/>
    <w:rsid w:val="006420E2"/>
    <w:rsid w:val="006471A1"/>
    <w:rsid w:val="006621D6"/>
    <w:rsid w:val="0066354D"/>
    <w:rsid w:val="0066778F"/>
    <w:rsid w:val="00667B1D"/>
    <w:rsid w:val="00673BC0"/>
    <w:rsid w:val="00686E42"/>
    <w:rsid w:val="00696683"/>
    <w:rsid w:val="006A76DD"/>
    <w:rsid w:val="006C12B5"/>
    <w:rsid w:val="006C2FFB"/>
    <w:rsid w:val="006C6822"/>
    <w:rsid w:val="006D0A52"/>
    <w:rsid w:val="006E5A63"/>
    <w:rsid w:val="006E5CF0"/>
    <w:rsid w:val="006E7066"/>
    <w:rsid w:val="006F0C2B"/>
    <w:rsid w:val="006F15B9"/>
    <w:rsid w:val="006F2B3B"/>
    <w:rsid w:val="006F5FD3"/>
    <w:rsid w:val="007004CF"/>
    <w:rsid w:val="00701139"/>
    <w:rsid w:val="007017F8"/>
    <w:rsid w:val="00702EAF"/>
    <w:rsid w:val="007107D5"/>
    <w:rsid w:val="0071633E"/>
    <w:rsid w:val="00720769"/>
    <w:rsid w:val="007213CF"/>
    <w:rsid w:val="00723C11"/>
    <w:rsid w:val="00734D1D"/>
    <w:rsid w:val="00752870"/>
    <w:rsid w:val="00752EF3"/>
    <w:rsid w:val="00761FDD"/>
    <w:rsid w:val="00772F8F"/>
    <w:rsid w:val="00781602"/>
    <w:rsid w:val="007821B1"/>
    <w:rsid w:val="00782249"/>
    <w:rsid w:val="00785D3A"/>
    <w:rsid w:val="007A3D69"/>
    <w:rsid w:val="007A5403"/>
    <w:rsid w:val="007A6C79"/>
    <w:rsid w:val="007C3D8E"/>
    <w:rsid w:val="007C451B"/>
    <w:rsid w:val="007C4608"/>
    <w:rsid w:val="007C4DFF"/>
    <w:rsid w:val="007E0158"/>
    <w:rsid w:val="007F04B2"/>
    <w:rsid w:val="007F1A24"/>
    <w:rsid w:val="007F35B0"/>
    <w:rsid w:val="007F5AEA"/>
    <w:rsid w:val="007F6DDF"/>
    <w:rsid w:val="007F7970"/>
    <w:rsid w:val="00803F4D"/>
    <w:rsid w:val="00805629"/>
    <w:rsid w:val="00821D0D"/>
    <w:rsid w:val="00826151"/>
    <w:rsid w:val="00832401"/>
    <w:rsid w:val="008567CC"/>
    <w:rsid w:val="008578FE"/>
    <w:rsid w:val="00861697"/>
    <w:rsid w:val="00862EB5"/>
    <w:rsid w:val="00863BE6"/>
    <w:rsid w:val="008716C5"/>
    <w:rsid w:val="00871D6C"/>
    <w:rsid w:val="00874DA0"/>
    <w:rsid w:val="00876A6F"/>
    <w:rsid w:val="00881BD4"/>
    <w:rsid w:val="00882E00"/>
    <w:rsid w:val="008A1302"/>
    <w:rsid w:val="008A34AB"/>
    <w:rsid w:val="008D07DE"/>
    <w:rsid w:val="008D4F0C"/>
    <w:rsid w:val="008E4CAC"/>
    <w:rsid w:val="008E7A64"/>
    <w:rsid w:val="008F20BE"/>
    <w:rsid w:val="008F3DF3"/>
    <w:rsid w:val="00900331"/>
    <w:rsid w:val="00902046"/>
    <w:rsid w:val="009025F2"/>
    <w:rsid w:val="009060B7"/>
    <w:rsid w:val="00916C87"/>
    <w:rsid w:val="00925BA5"/>
    <w:rsid w:val="009329A1"/>
    <w:rsid w:val="00936652"/>
    <w:rsid w:val="00950D4F"/>
    <w:rsid w:val="00951A1D"/>
    <w:rsid w:val="00955716"/>
    <w:rsid w:val="0095596A"/>
    <w:rsid w:val="00956A8D"/>
    <w:rsid w:val="0096034E"/>
    <w:rsid w:val="0096349A"/>
    <w:rsid w:val="009706D4"/>
    <w:rsid w:val="00970DF9"/>
    <w:rsid w:val="00974506"/>
    <w:rsid w:val="00975558"/>
    <w:rsid w:val="009769D7"/>
    <w:rsid w:val="00980B7A"/>
    <w:rsid w:val="00986BB9"/>
    <w:rsid w:val="0099514C"/>
    <w:rsid w:val="00996CF8"/>
    <w:rsid w:val="009B18B3"/>
    <w:rsid w:val="009B2118"/>
    <w:rsid w:val="009D12AA"/>
    <w:rsid w:val="009D2AF4"/>
    <w:rsid w:val="009D5FED"/>
    <w:rsid w:val="009E0F17"/>
    <w:rsid w:val="009E7A89"/>
    <w:rsid w:val="009F38D1"/>
    <w:rsid w:val="009F5C0E"/>
    <w:rsid w:val="009F5D39"/>
    <w:rsid w:val="009F60AA"/>
    <w:rsid w:val="009F7AC9"/>
    <w:rsid w:val="00A01392"/>
    <w:rsid w:val="00A200C3"/>
    <w:rsid w:val="00A206FB"/>
    <w:rsid w:val="00A2174F"/>
    <w:rsid w:val="00A25FA9"/>
    <w:rsid w:val="00A3249C"/>
    <w:rsid w:val="00A339BE"/>
    <w:rsid w:val="00A4320F"/>
    <w:rsid w:val="00A563DC"/>
    <w:rsid w:val="00A57563"/>
    <w:rsid w:val="00A608D6"/>
    <w:rsid w:val="00A82989"/>
    <w:rsid w:val="00A84A55"/>
    <w:rsid w:val="00A93099"/>
    <w:rsid w:val="00A94416"/>
    <w:rsid w:val="00AB3B6E"/>
    <w:rsid w:val="00AB4E57"/>
    <w:rsid w:val="00AB7F02"/>
    <w:rsid w:val="00AC0ACB"/>
    <w:rsid w:val="00AC56A9"/>
    <w:rsid w:val="00AC69CD"/>
    <w:rsid w:val="00AE53CC"/>
    <w:rsid w:val="00AF7162"/>
    <w:rsid w:val="00B00AD4"/>
    <w:rsid w:val="00B02CFB"/>
    <w:rsid w:val="00B12AB1"/>
    <w:rsid w:val="00B138A8"/>
    <w:rsid w:val="00B17808"/>
    <w:rsid w:val="00B246FB"/>
    <w:rsid w:val="00B30520"/>
    <w:rsid w:val="00B503D2"/>
    <w:rsid w:val="00B50802"/>
    <w:rsid w:val="00B7124F"/>
    <w:rsid w:val="00B7133D"/>
    <w:rsid w:val="00B74DB9"/>
    <w:rsid w:val="00B76890"/>
    <w:rsid w:val="00B8016F"/>
    <w:rsid w:val="00B827E7"/>
    <w:rsid w:val="00B8314D"/>
    <w:rsid w:val="00B83B4F"/>
    <w:rsid w:val="00B84AEA"/>
    <w:rsid w:val="00B85D45"/>
    <w:rsid w:val="00B87738"/>
    <w:rsid w:val="00B9120E"/>
    <w:rsid w:val="00B925A7"/>
    <w:rsid w:val="00BA7238"/>
    <w:rsid w:val="00BB528D"/>
    <w:rsid w:val="00BC061A"/>
    <w:rsid w:val="00BC6A00"/>
    <w:rsid w:val="00BD1EA2"/>
    <w:rsid w:val="00BE5B2B"/>
    <w:rsid w:val="00BE7233"/>
    <w:rsid w:val="00BF181F"/>
    <w:rsid w:val="00BF2940"/>
    <w:rsid w:val="00C0379F"/>
    <w:rsid w:val="00C0487B"/>
    <w:rsid w:val="00C05219"/>
    <w:rsid w:val="00C16576"/>
    <w:rsid w:val="00C259E3"/>
    <w:rsid w:val="00C310B1"/>
    <w:rsid w:val="00C323AF"/>
    <w:rsid w:val="00C362C3"/>
    <w:rsid w:val="00C43A9C"/>
    <w:rsid w:val="00C44A90"/>
    <w:rsid w:val="00C55243"/>
    <w:rsid w:val="00C56D89"/>
    <w:rsid w:val="00C63D4F"/>
    <w:rsid w:val="00C656CE"/>
    <w:rsid w:val="00C67E7A"/>
    <w:rsid w:val="00C727B1"/>
    <w:rsid w:val="00C77555"/>
    <w:rsid w:val="00C80ADE"/>
    <w:rsid w:val="00C824EC"/>
    <w:rsid w:val="00C8319A"/>
    <w:rsid w:val="00C85060"/>
    <w:rsid w:val="00C85D61"/>
    <w:rsid w:val="00C92791"/>
    <w:rsid w:val="00C931B7"/>
    <w:rsid w:val="00C938F5"/>
    <w:rsid w:val="00C9728D"/>
    <w:rsid w:val="00CB2C4D"/>
    <w:rsid w:val="00CB38B9"/>
    <w:rsid w:val="00CB46B1"/>
    <w:rsid w:val="00CB666F"/>
    <w:rsid w:val="00CB7AD2"/>
    <w:rsid w:val="00CC24FF"/>
    <w:rsid w:val="00CC3602"/>
    <w:rsid w:val="00CF312F"/>
    <w:rsid w:val="00CF5CBA"/>
    <w:rsid w:val="00D05631"/>
    <w:rsid w:val="00D05B55"/>
    <w:rsid w:val="00D171CA"/>
    <w:rsid w:val="00D2536D"/>
    <w:rsid w:val="00D33938"/>
    <w:rsid w:val="00D42E31"/>
    <w:rsid w:val="00D47048"/>
    <w:rsid w:val="00D638EE"/>
    <w:rsid w:val="00D652AD"/>
    <w:rsid w:val="00D70DC7"/>
    <w:rsid w:val="00D83294"/>
    <w:rsid w:val="00D87407"/>
    <w:rsid w:val="00D904D6"/>
    <w:rsid w:val="00D9051C"/>
    <w:rsid w:val="00D90D8C"/>
    <w:rsid w:val="00D968E1"/>
    <w:rsid w:val="00D978C3"/>
    <w:rsid w:val="00DA33D6"/>
    <w:rsid w:val="00DA41A3"/>
    <w:rsid w:val="00DC3039"/>
    <w:rsid w:val="00DC5890"/>
    <w:rsid w:val="00DD35E2"/>
    <w:rsid w:val="00DE05C5"/>
    <w:rsid w:val="00DE1F1D"/>
    <w:rsid w:val="00DE30DD"/>
    <w:rsid w:val="00DF2357"/>
    <w:rsid w:val="00DF6B0F"/>
    <w:rsid w:val="00DF6F27"/>
    <w:rsid w:val="00E00DB1"/>
    <w:rsid w:val="00E036F7"/>
    <w:rsid w:val="00E0409D"/>
    <w:rsid w:val="00E06968"/>
    <w:rsid w:val="00E1430E"/>
    <w:rsid w:val="00E34457"/>
    <w:rsid w:val="00E4215F"/>
    <w:rsid w:val="00E64BAB"/>
    <w:rsid w:val="00E66F78"/>
    <w:rsid w:val="00E66F7C"/>
    <w:rsid w:val="00E72CC1"/>
    <w:rsid w:val="00E83694"/>
    <w:rsid w:val="00E935C2"/>
    <w:rsid w:val="00E95AAD"/>
    <w:rsid w:val="00EA051B"/>
    <w:rsid w:val="00EA321C"/>
    <w:rsid w:val="00EA737A"/>
    <w:rsid w:val="00EB19F1"/>
    <w:rsid w:val="00EC2794"/>
    <w:rsid w:val="00EC4204"/>
    <w:rsid w:val="00EC5962"/>
    <w:rsid w:val="00ED0964"/>
    <w:rsid w:val="00ED157F"/>
    <w:rsid w:val="00ED1F1C"/>
    <w:rsid w:val="00ED697B"/>
    <w:rsid w:val="00EE4343"/>
    <w:rsid w:val="00EE45C3"/>
    <w:rsid w:val="00EF5CC9"/>
    <w:rsid w:val="00EF7285"/>
    <w:rsid w:val="00EF7F1C"/>
    <w:rsid w:val="00F0217C"/>
    <w:rsid w:val="00F12682"/>
    <w:rsid w:val="00F2491A"/>
    <w:rsid w:val="00F27AD2"/>
    <w:rsid w:val="00F318E8"/>
    <w:rsid w:val="00F34898"/>
    <w:rsid w:val="00F36123"/>
    <w:rsid w:val="00F37C42"/>
    <w:rsid w:val="00F40675"/>
    <w:rsid w:val="00F4618E"/>
    <w:rsid w:val="00F46D17"/>
    <w:rsid w:val="00F47B0B"/>
    <w:rsid w:val="00F60E96"/>
    <w:rsid w:val="00F669C5"/>
    <w:rsid w:val="00F67F03"/>
    <w:rsid w:val="00F8043C"/>
    <w:rsid w:val="00F94D15"/>
    <w:rsid w:val="00FA23E8"/>
    <w:rsid w:val="00FA4695"/>
    <w:rsid w:val="00FB056F"/>
    <w:rsid w:val="00FB3F93"/>
    <w:rsid w:val="00FB4757"/>
    <w:rsid w:val="00FB6CAA"/>
    <w:rsid w:val="00FB77BD"/>
    <w:rsid w:val="00FC57B8"/>
    <w:rsid w:val="00FE362C"/>
    <w:rsid w:val="00FF0C49"/>
    <w:rsid w:val="00FF428D"/>
    <w:rsid w:val="00FF4B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5" type="connector" idref="#_x0000_s1039"/>
        <o:r id="V:Rule6" type="connector" idref="#_x0000_s1040"/>
        <o:r id="V:Rule7" type="connector" idref="#_x0000_s1042"/>
        <o:r id="V:Rule8"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D3A"/>
    <w:pPr>
      <w:spacing w:after="200" w:line="276"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47B0B"/>
    <w:pPr>
      <w:tabs>
        <w:tab w:val="center" w:pos="4513"/>
        <w:tab w:val="right" w:pos="9026"/>
      </w:tabs>
    </w:pPr>
  </w:style>
  <w:style w:type="character" w:customStyle="1" w:styleId="HeaderChar">
    <w:name w:val="Header Char"/>
    <w:basedOn w:val="DefaultParagraphFont"/>
    <w:link w:val="Header"/>
    <w:uiPriority w:val="99"/>
    <w:locked/>
    <w:rsid w:val="00F47B0B"/>
    <w:rPr>
      <w:rFonts w:ascii="Calibri" w:hAnsi="Calibri" w:cs="Calibri"/>
      <w:sz w:val="22"/>
      <w:szCs w:val="22"/>
    </w:rPr>
  </w:style>
  <w:style w:type="paragraph" w:styleId="Footer">
    <w:name w:val="footer"/>
    <w:basedOn w:val="Normal"/>
    <w:link w:val="FooterChar"/>
    <w:uiPriority w:val="99"/>
    <w:semiHidden/>
    <w:rsid w:val="00F47B0B"/>
    <w:pPr>
      <w:tabs>
        <w:tab w:val="center" w:pos="4513"/>
        <w:tab w:val="right" w:pos="9026"/>
      </w:tabs>
    </w:pPr>
  </w:style>
  <w:style w:type="character" w:customStyle="1" w:styleId="FooterChar">
    <w:name w:val="Footer Char"/>
    <w:basedOn w:val="DefaultParagraphFont"/>
    <w:link w:val="Footer"/>
    <w:uiPriority w:val="99"/>
    <w:semiHidden/>
    <w:locked/>
    <w:rsid w:val="00F47B0B"/>
    <w:rPr>
      <w:rFonts w:ascii="Calibri" w:hAnsi="Calibri" w:cs="Calibri"/>
      <w:sz w:val="22"/>
      <w:szCs w:val="22"/>
    </w:rPr>
  </w:style>
  <w:style w:type="paragraph" w:styleId="BalloonText">
    <w:name w:val="Balloon Text"/>
    <w:basedOn w:val="Normal"/>
    <w:link w:val="BalloonTextChar"/>
    <w:uiPriority w:val="99"/>
    <w:semiHidden/>
    <w:rsid w:val="0071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633E"/>
    <w:rPr>
      <w:rFonts w:ascii="Tahoma" w:hAnsi="Tahoma" w:cs="Tahoma"/>
      <w:sz w:val="16"/>
      <w:szCs w:val="16"/>
    </w:rPr>
  </w:style>
  <w:style w:type="paragraph" w:customStyle="1" w:styleId="BodyText1">
    <w:name w:val="Body Text1"/>
    <w:basedOn w:val="Normal"/>
    <w:uiPriority w:val="99"/>
    <w:rsid w:val="00027886"/>
    <w:pPr>
      <w:spacing w:after="0" w:line="240" w:lineRule="auto"/>
    </w:pPr>
    <w:rPr>
      <w:rFonts w:ascii="Arial" w:hAnsi="Arial" w:cs="Arial"/>
    </w:rPr>
  </w:style>
  <w:style w:type="character" w:customStyle="1" w:styleId="bodyitalic">
    <w:name w:val="body italic"/>
    <w:basedOn w:val="DefaultParagraphFont"/>
    <w:uiPriority w:val="99"/>
    <w:rsid w:val="00027886"/>
    <w:rPr>
      <w:i/>
      <w:iCs/>
    </w:rPr>
  </w:style>
  <w:style w:type="table" w:styleId="TableGrid">
    <w:name w:val="Table Grid"/>
    <w:basedOn w:val="TableNormal"/>
    <w:locked/>
    <w:rsid w:val="009F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35B0"/>
    <w:pPr>
      <w:ind w:left="720"/>
      <w:contextualSpacing/>
    </w:pPr>
  </w:style>
  <w:style w:type="paragraph" w:styleId="NoSpacing">
    <w:name w:val="No Spacing"/>
    <w:link w:val="NoSpacingChar"/>
    <w:uiPriority w:val="1"/>
    <w:qFormat/>
    <w:rsid w:val="009F38D1"/>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9F38D1"/>
    <w:rPr>
      <w:rFonts w:asciiTheme="minorHAnsi" w:eastAsiaTheme="minorEastAsia" w:hAnsiTheme="minorHAnsi" w:cstheme="minorBidi"/>
      <w:lang w:val="en-US" w:eastAsia="ja-JP"/>
    </w:rPr>
  </w:style>
  <w:style w:type="paragraph" w:styleId="NormalWeb">
    <w:name w:val="Normal (Web)"/>
    <w:basedOn w:val="Normal"/>
    <w:uiPriority w:val="99"/>
    <w:semiHidden/>
    <w:unhideWhenUsed/>
    <w:rsid w:val="0051682C"/>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261A94"/>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Normal"/>
    <w:rsid w:val="002610CE"/>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D3A"/>
    <w:pPr>
      <w:spacing w:after="200" w:line="276"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47B0B"/>
    <w:pPr>
      <w:tabs>
        <w:tab w:val="center" w:pos="4513"/>
        <w:tab w:val="right" w:pos="9026"/>
      </w:tabs>
    </w:pPr>
  </w:style>
  <w:style w:type="character" w:customStyle="1" w:styleId="HeaderChar">
    <w:name w:val="Header Char"/>
    <w:basedOn w:val="DefaultParagraphFont"/>
    <w:link w:val="Header"/>
    <w:uiPriority w:val="99"/>
    <w:locked/>
    <w:rsid w:val="00F47B0B"/>
    <w:rPr>
      <w:rFonts w:ascii="Calibri" w:hAnsi="Calibri" w:cs="Calibri"/>
      <w:sz w:val="22"/>
      <w:szCs w:val="22"/>
    </w:rPr>
  </w:style>
  <w:style w:type="paragraph" w:styleId="Footer">
    <w:name w:val="footer"/>
    <w:basedOn w:val="Normal"/>
    <w:link w:val="FooterChar"/>
    <w:uiPriority w:val="99"/>
    <w:semiHidden/>
    <w:rsid w:val="00F47B0B"/>
    <w:pPr>
      <w:tabs>
        <w:tab w:val="center" w:pos="4513"/>
        <w:tab w:val="right" w:pos="9026"/>
      </w:tabs>
    </w:pPr>
  </w:style>
  <w:style w:type="character" w:customStyle="1" w:styleId="FooterChar">
    <w:name w:val="Footer Char"/>
    <w:basedOn w:val="DefaultParagraphFont"/>
    <w:link w:val="Footer"/>
    <w:uiPriority w:val="99"/>
    <w:semiHidden/>
    <w:locked/>
    <w:rsid w:val="00F47B0B"/>
    <w:rPr>
      <w:rFonts w:ascii="Calibri" w:hAnsi="Calibri" w:cs="Calibri"/>
      <w:sz w:val="22"/>
      <w:szCs w:val="22"/>
    </w:rPr>
  </w:style>
  <w:style w:type="paragraph" w:styleId="BalloonText">
    <w:name w:val="Balloon Text"/>
    <w:basedOn w:val="Normal"/>
    <w:link w:val="BalloonTextChar"/>
    <w:uiPriority w:val="99"/>
    <w:semiHidden/>
    <w:rsid w:val="0071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633E"/>
    <w:rPr>
      <w:rFonts w:ascii="Tahoma" w:hAnsi="Tahoma" w:cs="Tahoma"/>
      <w:sz w:val="16"/>
      <w:szCs w:val="16"/>
    </w:rPr>
  </w:style>
  <w:style w:type="paragraph" w:customStyle="1" w:styleId="BodyText1">
    <w:name w:val="Body Text1"/>
    <w:basedOn w:val="Normal"/>
    <w:uiPriority w:val="99"/>
    <w:rsid w:val="00027886"/>
    <w:pPr>
      <w:spacing w:after="0" w:line="240" w:lineRule="auto"/>
    </w:pPr>
    <w:rPr>
      <w:rFonts w:ascii="Arial" w:hAnsi="Arial" w:cs="Arial"/>
    </w:rPr>
  </w:style>
  <w:style w:type="character" w:customStyle="1" w:styleId="bodyitalic">
    <w:name w:val="body italic"/>
    <w:basedOn w:val="DefaultParagraphFont"/>
    <w:uiPriority w:val="99"/>
    <w:rsid w:val="00027886"/>
    <w:rPr>
      <w:i/>
      <w:iCs/>
    </w:rPr>
  </w:style>
  <w:style w:type="table" w:styleId="TableGrid">
    <w:name w:val="Table Grid"/>
    <w:basedOn w:val="TableNormal"/>
    <w:locked/>
    <w:rsid w:val="009F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35B0"/>
    <w:pPr>
      <w:ind w:left="720"/>
      <w:contextualSpacing/>
    </w:pPr>
  </w:style>
  <w:style w:type="paragraph" w:styleId="NoSpacing">
    <w:name w:val="No Spacing"/>
    <w:link w:val="NoSpacingChar"/>
    <w:uiPriority w:val="1"/>
    <w:qFormat/>
    <w:rsid w:val="009F38D1"/>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9F38D1"/>
    <w:rPr>
      <w:rFonts w:asciiTheme="minorHAnsi" w:eastAsiaTheme="minorEastAsia" w:hAnsiTheme="minorHAnsi" w:cstheme="minorBidi"/>
      <w:lang w:val="en-US" w:eastAsia="ja-JP"/>
    </w:rPr>
  </w:style>
  <w:style w:type="paragraph" w:styleId="NormalWeb">
    <w:name w:val="Normal (Web)"/>
    <w:basedOn w:val="Normal"/>
    <w:uiPriority w:val="99"/>
    <w:semiHidden/>
    <w:unhideWhenUsed/>
    <w:rsid w:val="0051682C"/>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261A94"/>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Normal"/>
    <w:rsid w:val="002610C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4769">
      <w:bodyDiv w:val="1"/>
      <w:marLeft w:val="0"/>
      <w:marRight w:val="0"/>
      <w:marTop w:val="0"/>
      <w:marBottom w:val="0"/>
      <w:divBdr>
        <w:top w:val="none" w:sz="0" w:space="0" w:color="auto"/>
        <w:left w:val="none" w:sz="0" w:space="0" w:color="auto"/>
        <w:bottom w:val="none" w:sz="0" w:space="0" w:color="auto"/>
        <w:right w:val="none" w:sz="0" w:space="0" w:color="auto"/>
      </w:divBdr>
      <w:divsChild>
        <w:div w:id="1893760676">
          <w:marLeft w:val="0"/>
          <w:marRight w:val="0"/>
          <w:marTop w:val="0"/>
          <w:marBottom w:val="0"/>
          <w:divBdr>
            <w:top w:val="none" w:sz="0" w:space="0" w:color="auto"/>
            <w:left w:val="none" w:sz="0" w:space="0" w:color="auto"/>
            <w:bottom w:val="none" w:sz="0" w:space="0" w:color="auto"/>
            <w:right w:val="none" w:sz="0" w:space="0" w:color="auto"/>
          </w:divBdr>
          <w:divsChild>
            <w:div w:id="1524006223">
              <w:marLeft w:val="0"/>
              <w:marRight w:val="0"/>
              <w:marTop w:val="0"/>
              <w:marBottom w:val="0"/>
              <w:divBdr>
                <w:top w:val="none" w:sz="0" w:space="0" w:color="auto"/>
                <w:left w:val="none" w:sz="0" w:space="0" w:color="auto"/>
                <w:bottom w:val="none" w:sz="0" w:space="0" w:color="auto"/>
                <w:right w:val="none" w:sz="0" w:space="0" w:color="auto"/>
              </w:divBdr>
              <w:divsChild>
                <w:div w:id="939138766">
                  <w:marLeft w:val="0"/>
                  <w:marRight w:val="0"/>
                  <w:marTop w:val="100"/>
                  <w:marBottom w:val="100"/>
                  <w:divBdr>
                    <w:top w:val="none" w:sz="0" w:space="0" w:color="auto"/>
                    <w:left w:val="none" w:sz="0" w:space="0" w:color="auto"/>
                    <w:bottom w:val="none" w:sz="0" w:space="0" w:color="auto"/>
                    <w:right w:val="none" w:sz="0" w:space="0" w:color="auto"/>
                  </w:divBdr>
                  <w:divsChild>
                    <w:div w:id="1491865416">
                      <w:marLeft w:val="0"/>
                      <w:marRight w:val="0"/>
                      <w:marTop w:val="0"/>
                      <w:marBottom w:val="0"/>
                      <w:divBdr>
                        <w:top w:val="none" w:sz="0" w:space="0" w:color="auto"/>
                        <w:left w:val="none" w:sz="0" w:space="0" w:color="auto"/>
                        <w:bottom w:val="none" w:sz="0" w:space="0" w:color="auto"/>
                        <w:right w:val="none" w:sz="0" w:space="0" w:color="auto"/>
                      </w:divBdr>
                      <w:divsChild>
                        <w:div w:id="1788892158">
                          <w:marLeft w:val="0"/>
                          <w:marRight w:val="0"/>
                          <w:marTop w:val="0"/>
                          <w:marBottom w:val="0"/>
                          <w:divBdr>
                            <w:top w:val="none" w:sz="0" w:space="0" w:color="auto"/>
                            <w:left w:val="none" w:sz="0" w:space="0" w:color="auto"/>
                            <w:bottom w:val="none" w:sz="0" w:space="0" w:color="auto"/>
                            <w:right w:val="none" w:sz="0" w:space="0" w:color="auto"/>
                          </w:divBdr>
                          <w:divsChild>
                            <w:div w:id="727612994">
                              <w:marLeft w:val="0"/>
                              <w:marRight w:val="0"/>
                              <w:marTop w:val="0"/>
                              <w:marBottom w:val="0"/>
                              <w:divBdr>
                                <w:top w:val="none" w:sz="0" w:space="0" w:color="auto"/>
                                <w:left w:val="none" w:sz="0" w:space="0" w:color="auto"/>
                                <w:bottom w:val="none" w:sz="0" w:space="0" w:color="auto"/>
                                <w:right w:val="none" w:sz="0" w:space="0" w:color="auto"/>
                              </w:divBdr>
                              <w:divsChild>
                                <w:div w:id="60234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467981">
      <w:bodyDiv w:val="1"/>
      <w:marLeft w:val="0"/>
      <w:marRight w:val="0"/>
      <w:marTop w:val="0"/>
      <w:marBottom w:val="0"/>
      <w:divBdr>
        <w:top w:val="none" w:sz="0" w:space="0" w:color="auto"/>
        <w:left w:val="none" w:sz="0" w:space="0" w:color="auto"/>
        <w:bottom w:val="none" w:sz="0" w:space="0" w:color="auto"/>
        <w:right w:val="none" w:sz="0" w:space="0" w:color="auto"/>
      </w:divBdr>
    </w:div>
    <w:div w:id="266305197">
      <w:bodyDiv w:val="1"/>
      <w:marLeft w:val="0"/>
      <w:marRight w:val="0"/>
      <w:marTop w:val="0"/>
      <w:marBottom w:val="0"/>
      <w:divBdr>
        <w:top w:val="none" w:sz="0" w:space="0" w:color="auto"/>
        <w:left w:val="none" w:sz="0" w:space="0" w:color="auto"/>
        <w:bottom w:val="none" w:sz="0" w:space="0" w:color="auto"/>
        <w:right w:val="none" w:sz="0" w:space="0" w:color="auto"/>
      </w:divBdr>
    </w:div>
    <w:div w:id="291131266">
      <w:bodyDiv w:val="1"/>
      <w:marLeft w:val="0"/>
      <w:marRight w:val="0"/>
      <w:marTop w:val="0"/>
      <w:marBottom w:val="0"/>
      <w:divBdr>
        <w:top w:val="none" w:sz="0" w:space="0" w:color="auto"/>
        <w:left w:val="none" w:sz="0" w:space="0" w:color="auto"/>
        <w:bottom w:val="none" w:sz="0" w:space="0" w:color="auto"/>
        <w:right w:val="none" w:sz="0" w:space="0" w:color="auto"/>
      </w:divBdr>
      <w:divsChild>
        <w:div w:id="1774008838">
          <w:marLeft w:val="0"/>
          <w:marRight w:val="0"/>
          <w:marTop w:val="0"/>
          <w:marBottom w:val="0"/>
          <w:divBdr>
            <w:top w:val="none" w:sz="0" w:space="0" w:color="auto"/>
            <w:left w:val="none" w:sz="0" w:space="0" w:color="auto"/>
            <w:bottom w:val="none" w:sz="0" w:space="0" w:color="auto"/>
            <w:right w:val="none" w:sz="0" w:space="0" w:color="auto"/>
          </w:divBdr>
          <w:divsChild>
            <w:div w:id="623077069">
              <w:marLeft w:val="0"/>
              <w:marRight w:val="0"/>
              <w:marTop w:val="0"/>
              <w:marBottom w:val="0"/>
              <w:divBdr>
                <w:top w:val="none" w:sz="0" w:space="0" w:color="auto"/>
                <w:left w:val="none" w:sz="0" w:space="0" w:color="auto"/>
                <w:bottom w:val="none" w:sz="0" w:space="0" w:color="auto"/>
                <w:right w:val="none" w:sz="0" w:space="0" w:color="auto"/>
              </w:divBdr>
              <w:divsChild>
                <w:div w:id="1875345354">
                  <w:marLeft w:val="0"/>
                  <w:marRight w:val="0"/>
                  <w:marTop w:val="100"/>
                  <w:marBottom w:val="100"/>
                  <w:divBdr>
                    <w:top w:val="none" w:sz="0" w:space="0" w:color="auto"/>
                    <w:left w:val="none" w:sz="0" w:space="0" w:color="auto"/>
                    <w:bottom w:val="none" w:sz="0" w:space="0" w:color="auto"/>
                    <w:right w:val="none" w:sz="0" w:space="0" w:color="auto"/>
                  </w:divBdr>
                  <w:divsChild>
                    <w:div w:id="528227416">
                      <w:marLeft w:val="0"/>
                      <w:marRight w:val="0"/>
                      <w:marTop w:val="0"/>
                      <w:marBottom w:val="0"/>
                      <w:divBdr>
                        <w:top w:val="none" w:sz="0" w:space="0" w:color="auto"/>
                        <w:left w:val="none" w:sz="0" w:space="0" w:color="auto"/>
                        <w:bottom w:val="none" w:sz="0" w:space="0" w:color="auto"/>
                        <w:right w:val="none" w:sz="0" w:space="0" w:color="auto"/>
                      </w:divBdr>
                      <w:divsChild>
                        <w:div w:id="1947498692">
                          <w:marLeft w:val="0"/>
                          <w:marRight w:val="0"/>
                          <w:marTop w:val="0"/>
                          <w:marBottom w:val="0"/>
                          <w:divBdr>
                            <w:top w:val="none" w:sz="0" w:space="0" w:color="auto"/>
                            <w:left w:val="none" w:sz="0" w:space="0" w:color="auto"/>
                            <w:bottom w:val="none" w:sz="0" w:space="0" w:color="auto"/>
                            <w:right w:val="none" w:sz="0" w:space="0" w:color="auto"/>
                          </w:divBdr>
                          <w:divsChild>
                            <w:div w:id="915096170">
                              <w:marLeft w:val="0"/>
                              <w:marRight w:val="0"/>
                              <w:marTop w:val="0"/>
                              <w:marBottom w:val="0"/>
                              <w:divBdr>
                                <w:top w:val="none" w:sz="0" w:space="0" w:color="auto"/>
                                <w:left w:val="none" w:sz="0" w:space="0" w:color="auto"/>
                                <w:bottom w:val="none" w:sz="0" w:space="0" w:color="auto"/>
                                <w:right w:val="none" w:sz="0" w:space="0" w:color="auto"/>
                              </w:divBdr>
                              <w:divsChild>
                                <w:div w:id="16443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558867">
      <w:bodyDiv w:val="1"/>
      <w:marLeft w:val="0"/>
      <w:marRight w:val="0"/>
      <w:marTop w:val="0"/>
      <w:marBottom w:val="0"/>
      <w:divBdr>
        <w:top w:val="none" w:sz="0" w:space="0" w:color="auto"/>
        <w:left w:val="none" w:sz="0" w:space="0" w:color="auto"/>
        <w:bottom w:val="none" w:sz="0" w:space="0" w:color="auto"/>
        <w:right w:val="none" w:sz="0" w:space="0" w:color="auto"/>
      </w:divBdr>
    </w:div>
    <w:div w:id="484126237">
      <w:bodyDiv w:val="1"/>
      <w:marLeft w:val="0"/>
      <w:marRight w:val="0"/>
      <w:marTop w:val="0"/>
      <w:marBottom w:val="0"/>
      <w:divBdr>
        <w:top w:val="none" w:sz="0" w:space="0" w:color="auto"/>
        <w:left w:val="none" w:sz="0" w:space="0" w:color="auto"/>
        <w:bottom w:val="none" w:sz="0" w:space="0" w:color="auto"/>
        <w:right w:val="none" w:sz="0" w:space="0" w:color="auto"/>
      </w:divBdr>
    </w:div>
    <w:div w:id="528763461">
      <w:bodyDiv w:val="1"/>
      <w:marLeft w:val="0"/>
      <w:marRight w:val="0"/>
      <w:marTop w:val="0"/>
      <w:marBottom w:val="0"/>
      <w:divBdr>
        <w:top w:val="none" w:sz="0" w:space="0" w:color="auto"/>
        <w:left w:val="none" w:sz="0" w:space="0" w:color="auto"/>
        <w:bottom w:val="none" w:sz="0" w:space="0" w:color="auto"/>
        <w:right w:val="none" w:sz="0" w:space="0" w:color="auto"/>
      </w:divBdr>
    </w:div>
    <w:div w:id="550651273">
      <w:bodyDiv w:val="1"/>
      <w:marLeft w:val="0"/>
      <w:marRight w:val="0"/>
      <w:marTop w:val="0"/>
      <w:marBottom w:val="0"/>
      <w:divBdr>
        <w:top w:val="none" w:sz="0" w:space="0" w:color="auto"/>
        <w:left w:val="none" w:sz="0" w:space="0" w:color="auto"/>
        <w:bottom w:val="none" w:sz="0" w:space="0" w:color="auto"/>
        <w:right w:val="none" w:sz="0" w:space="0" w:color="auto"/>
      </w:divBdr>
    </w:div>
    <w:div w:id="617415055">
      <w:bodyDiv w:val="1"/>
      <w:marLeft w:val="0"/>
      <w:marRight w:val="0"/>
      <w:marTop w:val="0"/>
      <w:marBottom w:val="0"/>
      <w:divBdr>
        <w:top w:val="none" w:sz="0" w:space="0" w:color="auto"/>
        <w:left w:val="none" w:sz="0" w:space="0" w:color="auto"/>
        <w:bottom w:val="none" w:sz="0" w:space="0" w:color="auto"/>
        <w:right w:val="none" w:sz="0" w:space="0" w:color="auto"/>
      </w:divBdr>
    </w:div>
    <w:div w:id="682702502">
      <w:bodyDiv w:val="1"/>
      <w:marLeft w:val="0"/>
      <w:marRight w:val="0"/>
      <w:marTop w:val="0"/>
      <w:marBottom w:val="0"/>
      <w:divBdr>
        <w:top w:val="none" w:sz="0" w:space="0" w:color="auto"/>
        <w:left w:val="none" w:sz="0" w:space="0" w:color="auto"/>
        <w:bottom w:val="none" w:sz="0" w:space="0" w:color="auto"/>
        <w:right w:val="none" w:sz="0" w:space="0" w:color="auto"/>
      </w:divBdr>
      <w:divsChild>
        <w:div w:id="815685306">
          <w:marLeft w:val="0"/>
          <w:marRight w:val="0"/>
          <w:marTop w:val="0"/>
          <w:marBottom w:val="0"/>
          <w:divBdr>
            <w:top w:val="none" w:sz="0" w:space="0" w:color="auto"/>
            <w:left w:val="none" w:sz="0" w:space="0" w:color="auto"/>
            <w:bottom w:val="none" w:sz="0" w:space="0" w:color="auto"/>
            <w:right w:val="none" w:sz="0" w:space="0" w:color="auto"/>
          </w:divBdr>
          <w:divsChild>
            <w:div w:id="2028747114">
              <w:marLeft w:val="0"/>
              <w:marRight w:val="0"/>
              <w:marTop w:val="0"/>
              <w:marBottom w:val="0"/>
              <w:divBdr>
                <w:top w:val="none" w:sz="0" w:space="0" w:color="auto"/>
                <w:left w:val="none" w:sz="0" w:space="0" w:color="auto"/>
                <w:bottom w:val="none" w:sz="0" w:space="0" w:color="auto"/>
                <w:right w:val="none" w:sz="0" w:space="0" w:color="auto"/>
              </w:divBdr>
              <w:divsChild>
                <w:div w:id="1667322839">
                  <w:marLeft w:val="0"/>
                  <w:marRight w:val="0"/>
                  <w:marTop w:val="100"/>
                  <w:marBottom w:val="100"/>
                  <w:divBdr>
                    <w:top w:val="none" w:sz="0" w:space="0" w:color="auto"/>
                    <w:left w:val="none" w:sz="0" w:space="0" w:color="auto"/>
                    <w:bottom w:val="none" w:sz="0" w:space="0" w:color="auto"/>
                    <w:right w:val="none" w:sz="0" w:space="0" w:color="auto"/>
                  </w:divBdr>
                  <w:divsChild>
                    <w:div w:id="1657147979">
                      <w:marLeft w:val="0"/>
                      <w:marRight w:val="0"/>
                      <w:marTop w:val="0"/>
                      <w:marBottom w:val="0"/>
                      <w:divBdr>
                        <w:top w:val="none" w:sz="0" w:space="0" w:color="auto"/>
                        <w:left w:val="none" w:sz="0" w:space="0" w:color="auto"/>
                        <w:bottom w:val="none" w:sz="0" w:space="0" w:color="auto"/>
                        <w:right w:val="none" w:sz="0" w:space="0" w:color="auto"/>
                      </w:divBdr>
                      <w:divsChild>
                        <w:div w:id="1192454411">
                          <w:marLeft w:val="0"/>
                          <w:marRight w:val="0"/>
                          <w:marTop w:val="0"/>
                          <w:marBottom w:val="0"/>
                          <w:divBdr>
                            <w:top w:val="none" w:sz="0" w:space="0" w:color="auto"/>
                            <w:left w:val="none" w:sz="0" w:space="0" w:color="auto"/>
                            <w:bottom w:val="none" w:sz="0" w:space="0" w:color="auto"/>
                            <w:right w:val="none" w:sz="0" w:space="0" w:color="auto"/>
                          </w:divBdr>
                          <w:divsChild>
                            <w:div w:id="1967466354">
                              <w:marLeft w:val="0"/>
                              <w:marRight w:val="0"/>
                              <w:marTop w:val="0"/>
                              <w:marBottom w:val="0"/>
                              <w:divBdr>
                                <w:top w:val="none" w:sz="0" w:space="0" w:color="auto"/>
                                <w:left w:val="none" w:sz="0" w:space="0" w:color="auto"/>
                                <w:bottom w:val="none" w:sz="0" w:space="0" w:color="auto"/>
                                <w:right w:val="none" w:sz="0" w:space="0" w:color="auto"/>
                              </w:divBdr>
                              <w:divsChild>
                                <w:div w:id="1029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053277">
      <w:bodyDiv w:val="1"/>
      <w:marLeft w:val="0"/>
      <w:marRight w:val="0"/>
      <w:marTop w:val="0"/>
      <w:marBottom w:val="0"/>
      <w:divBdr>
        <w:top w:val="none" w:sz="0" w:space="0" w:color="auto"/>
        <w:left w:val="none" w:sz="0" w:space="0" w:color="auto"/>
        <w:bottom w:val="none" w:sz="0" w:space="0" w:color="auto"/>
        <w:right w:val="none" w:sz="0" w:space="0" w:color="auto"/>
      </w:divBdr>
    </w:div>
    <w:div w:id="703794716">
      <w:bodyDiv w:val="1"/>
      <w:marLeft w:val="0"/>
      <w:marRight w:val="0"/>
      <w:marTop w:val="0"/>
      <w:marBottom w:val="0"/>
      <w:divBdr>
        <w:top w:val="none" w:sz="0" w:space="0" w:color="auto"/>
        <w:left w:val="none" w:sz="0" w:space="0" w:color="auto"/>
        <w:bottom w:val="none" w:sz="0" w:space="0" w:color="auto"/>
        <w:right w:val="none" w:sz="0" w:space="0" w:color="auto"/>
      </w:divBdr>
      <w:divsChild>
        <w:div w:id="1673486604">
          <w:marLeft w:val="0"/>
          <w:marRight w:val="0"/>
          <w:marTop w:val="0"/>
          <w:marBottom w:val="0"/>
          <w:divBdr>
            <w:top w:val="none" w:sz="0" w:space="0" w:color="auto"/>
            <w:left w:val="none" w:sz="0" w:space="0" w:color="auto"/>
            <w:bottom w:val="none" w:sz="0" w:space="0" w:color="auto"/>
            <w:right w:val="none" w:sz="0" w:space="0" w:color="auto"/>
          </w:divBdr>
          <w:divsChild>
            <w:div w:id="885264157">
              <w:marLeft w:val="0"/>
              <w:marRight w:val="0"/>
              <w:marTop w:val="0"/>
              <w:marBottom w:val="0"/>
              <w:divBdr>
                <w:top w:val="none" w:sz="0" w:space="0" w:color="auto"/>
                <w:left w:val="none" w:sz="0" w:space="0" w:color="auto"/>
                <w:bottom w:val="none" w:sz="0" w:space="0" w:color="auto"/>
                <w:right w:val="none" w:sz="0" w:space="0" w:color="auto"/>
              </w:divBdr>
              <w:divsChild>
                <w:div w:id="1446732244">
                  <w:marLeft w:val="0"/>
                  <w:marRight w:val="0"/>
                  <w:marTop w:val="100"/>
                  <w:marBottom w:val="100"/>
                  <w:divBdr>
                    <w:top w:val="none" w:sz="0" w:space="0" w:color="auto"/>
                    <w:left w:val="none" w:sz="0" w:space="0" w:color="auto"/>
                    <w:bottom w:val="none" w:sz="0" w:space="0" w:color="auto"/>
                    <w:right w:val="none" w:sz="0" w:space="0" w:color="auto"/>
                  </w:divBdr>
                  <w:divsChild>
                    <w:div w:id="297957890">
                      <w:marLeft w:val="0"/>
                      <w:marRight w:val="0"/>
                      <w:marTop w:val="0"/>
                      <w:marBottom w:val="0"/>
                      <w:divBdr>
                        <w:top w:val="none" w:sz="0" w:space="0" w:color="auto"/>
                        <w:left w:val="none" w:sz="0" w:space="0" w:color="auto"/>
                        <w:bottom w:val="none" w:sz="0" w:space="0" w:color="auto"/>
                        <w:right w:val="none" w:sz="0" w:space="0" w:color="auto"/>
                      </w:divBdr>
                      <w:divsChild>
                        <w:div w:id="107243878">
                          <w:marLeft w:val="0"/>
                          <w:marRight w:val="0"/>
                          <w:marTop w:val="0"/>
                          <w:marBottom w:val="0"/>
                          <w:divBdr>
                            <w:top w:val="none" w:sz="0" w:space="0" w:color="auto"/>
                            <w:left w:val="none" w:sz="0" w:space="0" w:color="auto"/>
                            <w:bottom w:val="none" w:sz="0" w:space="0" w:color="auto"/>
                            <w:right w:val="none" w:sz="0" w:space="0" w:color="auto"/>
                          </w:divBdr>
                          <w:divsChild>
                            <w:div w:id="1799450228">
                              <w:marLeft w:val="0"/>
                              <w:marRight w:val="0"/>
                              <w:marTop w:val="0"/>
                              <w:marBottom w:val="0"/>
                              <w:divBdr>
                                <w:top w:val="none" w:sz="0" w:space="0" w:color="auto"/>
                                <w:left w:val="none" w:sz="0" w:space="0" w:color="auto"/>
                                <w:bottom w:val="none" w:sz="0" w:space="0" w:color="auto"/>
                                <w:right w:val="none" w:sz="0" w:space="0" w:color="auto"/>
                              </w:divBdr>
                              <w:divsChild>
                                <w:div w:id="6619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651698">
      <w:bodyDiv w:val="1"/>
      <w:marLeft w:val="0"/>
      <w:marRight w:val="0"/>
      <w:marTop w:val="0"/>
      <w:marBottom w:val="0"/>
      <w:divBdr>
        <w:top w:val="none" w:sz="0" w:space="0" w:color="auto"/>
        <w:left w:val="none" w:sz="0" w:space="0" w:color="auto"/>
        <w:bottom w:val="none" w:sz="0" w:space="0" w:color="auto"/>
        <w:right w:val="none" w:sz="0" w:space="0" w:color="auto"/>
      </w:divBdr>
    </w:div>
    <w:div w:id="798642382">
      <w:bodyDiv w:val="1"/>
      <w:marLeft w:val="0"/>
      <w:marRight w:val="0"/>
      <w:marTop w:val="0"/>
      <w:marBottom w:val="0"/>
      <w:divBdr>
        <w:top w:val="none" w:sz="0" w:space="0" w:color="auto"/>
        <w:left w:val="none" w:sz="0" w:space="0" w:color="auto"/>
        <w:bottom w:val="none" w:sz="0" w:space="0" w:color="auto"/>
        <w:right w:val="none" w:sz="0" w:space="0" w:color="auto"/>
      </w:divBdr>
    </w:div>
    <w:div w:id="851727461">
      <w:bodyDiv w:val="1"/>
      <w:marLeft w:val="0"/>
      <w:marRight w:val="0"/>
      <w:marTop w:val="0"/>
      <w:marBottom w:val="0"/>
      <w:divBdr>
        <w:top w:val="none" w:sz="0" w:space="0" w:color="auto"/>
        <w:left w:val="none" w:sz="0" w:space="0" w:color="auto"/>
        <w:bottom w:val="none" w:sz="0" w:space="0" w:color="auto"/>
        <w:right w:val="none" w:sz="0" w:space="0" w:color="auto"/>
      </w:divBdr>
      <w:divsChild>
        <w:div w:id="883642725">
          <w:marLeft w:val="0"/>
          <w:marRight w:val="0"/>
          <w:marTop w:val="0"/>
          <w:marBottom w:val="0"/>
          <w:divBdr>
            <w:top w:val="none" w:sz="0" w:space="0" w:color="auto"/>
            <w:left w:val="none" w:sz="0" w:space="0" w:color="auto"/>
            <w:bottom w:val="none" w:sz="0" w:space="0" w:color="auto"/>
            <w:right w:val="none" w:sz="0" w:space="0" w:color="auto"/>
          </w:divBdr>
          <w:divsChild>
            <w:div w:id="493305688">
              <w:marLeft w:val="0"/>
              <w:marRight w:val="0"/>
              <w:marTop w:val="0"/>
              <w:marBottom w:val="0"/>
              <w:divBdr>
                <w:top w:val="none" w:sz="0" w:space="0" w:color="auto"/>
                <w:left w:val="none" w:sz="0" w:space="0" w:color="auto"/>
                <w:bottom w:val="none" w:sz="0" w:space="0" w:color="auto"/>
                <w:right w:val="none" w:sz="0" w:space="0" w:color="auto"/>
              </w:divBdr>
              <w:divsChild>
                <w:div w:id="1366635161">
                  <w:marLeft w:val="0"/>
                  <w:marRight w:val="0"/>
                  <w:marTop w:val="100"/>
                  <w:marBottom w:val="100"/>
                  <w:divBdr>
                    <w:top w:val="none" w:sz="0" w:space="0" w:color="auto"/>
                    <w:left w:val="none" w:sz="0" w:space="0" w:color="auto"/>
                    <w:bottom w:val="none" w:sz="0" w:space="0" w:color="auto"/>
                    <w:right w:val="none" w:sz="0" w:space="0" w:color="auto"/>
                  </w:divBdr>
                  <w:divsChild>
                    <w:div w:id="670912800">
                      <w:marLeft w:val="0"/>
                      <w:marRight w:val="0"/>
                      <w:marTop w:val="0"/>
                      <w:marBottom w:val="0"/>
                      <w:divBdr>
                        <w:top w:val="none" w:sz="0" w:space="0" w:color="auto"/>
                        <w:left w:val="none" w:sz="0" w:space="0" w:color="auto"/>
                        <w:bottom w:val="none" w:sz="0" w:space="0" w:color="auto"/>
                        <w:right w:val="none" w:sz="0" w:space="0" w:color="auto"/>
                      </w:divBdr>
                      <w:divsChild>
                        <w:div w:id="1843667147">
                          <w:marLeft w:val="0"/>
                          <w:marRight w:val="0"/>
                          <w:marTop w:val="0"/>
                          <w:marBottom w:val="0"/>
                          <w:divBdr>
                            <w:top w:val="none" w:sz="0" w:space="0" w:color="auto"/>
                            <w:left w:val="none" w:sz="0" w:space="0" w:color="auto"/>
                            <w:bottom w:val="none" w:sz="0" w:space="0" w:color="auto"/>
                            <w:right w:val="none" w:sz="0" w:space="0" w:color="auto"/>
                          </w:divBdr>
                          <w:divsChild>
                            <w:div w:id="1151214354">
                              <w:marLeft w:val="0"/>
                              <w:marRight w:val="0"/>
                              <w:marTop w:val="0"/>
                              <w:marBottom w:val="0"/>
                              <w:divBdr>
                                <w:top w:val="none" w:sz="0" w:space="0" w:color="auto"/>
                                <w:left w:val="none" w:sz="0" w:space="0" w:color="auto"/>
                                <w:bottom w:val="none" w:sz="0" w:space="0" w:color="auto"/>
                                <w:right w:val="none" w:sz="0" w:space="0" w:color="auto"/>
                              </w:divBdr>
                              <w:divsChild>
                                <w:div w:id="3294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651608">
      <w:bodyDiv w:val="1"/>
      <w:marLeft w:val="0"/>
      <w:marRight w:val="0"/>
      <w:marTop w:val="0"/>
      <w:marBottom w:val="0"/>
      <w:divBdr>
        <w:top w:val="none" w:sz="0" w:space="0" w:color="auto"/>
        <w:left w:val="none" w:sz="0" w:space="0" w:color="auto"/>
        <w:bottom w:val="none" w:sz="0" w:space="0" w:color="auto"/>
        <w:right w:val="none" w:sz="0" w:space="0" w:color="auto"/>
      </w:divBdr>
      <w:divsChild>
        <w:div w:id="2118013809">
          <w:marLeft w:val="0"/>
          <w:marRight w:val="0"/>
          <w:marTop w:val="0"/>
          <w:marBottom w:val="0"/>
          <w:divBdr>
            <w:top w:val="none" w:sz="0" w:space="0" w:color="auto"/>
            <w:left w:val="none" w:sz="0" w:space="0" w:color="auto"/>
            <w:bottom w:val="none" w:sz="0" w:space="0" w:color="auto"/>
            <w:right w:val="none" w:sz="0" w:space="0" w:color="auto"/>
          </w:divBdr>
          <w:divsChild>
            <w:div w:id="1232733795">
              <w:marLeft w:val="0"/>
              <w:marRight w:val="0"/>
              <w:marTop w:val="0"/>
              <w:marBottom w:val="0"/>
              <w:divBdr>
                <w:top w:val="none" w:sz="0" w:space="0" w:color="auto"/>
                <w:left w:val="none" w:sz="0" w:space="0" w:color="auto"/>
                <w:bottom w:val="none" w:sz="0" w:space="0" w:color="auto"/>
                <w:right w:val="none" w:sz="0" w:space="0" w:color="auto"/>
              </w:divBdr>
              <w:divsChild>
                <w:div w:id="1277132677">
                  <w:marLeft w:val="0"/>
                  <w:marRight w:val="0"/>
                  <w:marTop w:val="100"/>
                  <w:marBottom w:val="100"/>
                  <w:divBdr>
                    <w:top w:val="none" w:sz="0" w:space="0" w:color="auto"/>
                    <w:left w:val="none" w:sz="0" w:space="0" w:color="auto"/>
                    <w:bottom w:val="none" w:sz="0" w:space="0" w:color="auto"/>
                    <w:right w:val="none" w:sz="0" w:space="0" w:color="auto"/>
                  </w:divBdr>
                  <w:divsChild>
                    <w:div w:id="1475026421">
                      <w:marLeft w:val="0"/>
                      <w:marRight w:val="0"/>
                      <w:marTop w:val="0"/>
                      <w:marBottom w:val="0"/>
                      <w:divBdr>
                        <w:top w:val="none" w:sz="0" w:space="0" w:color="auto"/>
                        <w:left w:val="none" w:sz="0" w:space="0" w:color="auto"/>
                        <w:bottom w:val="none" w:sz="0" w:space="0" w:color="auto"/>
                        <w:right w:val="none" w:sz="0" w:space="0" w:color="auto"/>
                      </w:divBdr>
                      <w:divsChild>
                        <w:div w:id="1956862050">
                          <w:marLeft w:val="0"/>
                          <w:marRight w:val="0"/>
                          <w:marTop w:val="0"/>
                          <w:marBottom w:val="0"/>
                          <w:divBdr>
                            <w:top w:val="none" w:sz="0" w:space="0" w:color="auto"/>
                            <w:left w:val="none" w:sz="0" w:space="0" w:color="auto"/>
                            <w:bottom w:val="none" w:sz="0" w:space="0" w:color="auto"/>
                            <w:right w:val="none" w:sz="0" w:space="0" w:color="auto"/>
                          </w:divBdr>
                          <w:divsChild>
                            <w:div w:id="647979475">
                              <w:marLeft w:val="0"/>
                              <w:marRight w:val="0"/>
                              <w:marTop w:val="0"/>
                              <w:marBottom w:val="0"/>
                              <w:divBdr>
                                <w:top w:val="none" w:sz="0" w:space="0" w:color="auto"/>
                                <w:left w:val="none" w:sz="0" w:space="0" w:color="auto"/>
                                <w:bottom w:val="none" w:sz="0" w:space="0" w:color="auto"/>
                                <w:right w:val="none" w:sz="0" w:space="0" w:color="auto"/>
                              </w:divBdr>
                              <w:divsChild>
                                <w:div w:id="1705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153146">
      <w:bodyDiv w:val="1"/>
      <w:marLeft w:val="0"/>
      <w:marRight w:val="0"/>
      <w:marTop w:val="0"/>
      <w:marBottom w:val="0"/>
      <w:divBdr>
        <w:top w:val="none" w:sz="0" w:space="0" w:color="auto"/>
        <w:left w:val="none" w:sz="0" w:space="0" w:color="auto"/>
        <w:bottom w:val="none" w:sz="0" w:space="0" w:color="auto"/>
        <w:right w:val="none" w:sz="0" w:space="0" w:color="auto"/>
      </w:divBdr>
      <w:divsChild>
        <w:div w:id="1900164788">
          <w:marLeft w:val="0"/>
          <w:marRight w:val="0"/>
          <w:marTop w:val="0"/>
          <w:marBottom w:val="0"/>
          <w:divBdr>
            <w:top w:val="none" w:sz="0" w:space="0" w:color="auto"/>
            <w:left w:val="none" w:sz="0" w:space="0" w:color="auto"/>
            <w:bottom w:val="none" w:sz="0" w:space="0" w:color="auto"/>
            <w:right w:val="none" w:sz="0" w:space="0" w:color="auto"/>
          </w:divBdr>
          <w:divsChild>
            <w:div w:id="200023996">
              <w:marLeft w:val="0"/>
              <w:marRight w:val="0"/>
              <w:marTop w:val="0"/>
              <w:marBottom w:val="0"/>
              <w:divBdr>
                <w:top w:val="none" w:sz="0" w:space="0" w:color="auto"/>
                <w:left w:val="none" w:sz="0" w:space="0" w:color="auto"/>
                <w:bottom w:val="none" w:sz="0" w:space="0" w:color="auto"/>
                <w:right w:val="none" w:sz="0" w:space="0" w:color="auto"/>
              </w:divBdr>
              <w:divsChild>
                <w:div w:id="2054695552">
                  <w:marLeft w:val="0"/>
                  <w:marRight w:val="0"/>
                  <w:marTop w:val="100"/>
                  <w:marBottom w:val="100"/>
                  <w:divBdr>
                    <w:top w:val="none" w:sz="0" w:space="0" w:color="auto"/>
                    <w:left w:val="none" w:sz="0" w:space="0" w:color="auto"/>
                    <w:bottom w:val="none" w:sz="0" w:space="0" w:color="auto"/>
                    <w:right w:val="none" w:sz="0" w:space="0" w:color="auto"/>
                  </w:divBdr>
                  <w:divsChild>
                    <w:div w:id="1083992702">
                      <w:marLeft w:val="0"/>
                      <w:marRight w:val="0"/>
                      <w:marTop w:val="0"/>
                      <w:marBottom w:val="0"/>
                      <w:divBdr>
                        <w:top w:val="none" w:sz="0" w:space="0" w:color="auto"/>
                        <w:left w:val="none" w:sz="0" w:space="0" w:color="auto"/>
                        <w:bottom w:val="none" w:sz="0" w:space="0" w:color="auto"/>
                        <w:right w:val="none" w:sz="0" w:space="0" w:color="auto"/>
                      </w:divBdr>
                      <w:divsChild>
                        <w:div w:id="896286446">
                          <w:marLeft w:val="0"/>
                          <w:marRight w:val="0"/>
                          <w:marTop w:val="0"/>
                          <w:marBottom w:val="0"/>
                          <w:divBdr>
                            <w:top w:val="none" w:sz="0" w:space="0" w:color="auto"/>
                            <w:left w:val="none" w:sz="0" w:space="0" w:color="auto"/>
                            <w:bottom w:val="none" w:sz="0" w:space="0" w:color="auto"/>
                            <w:right w:val="none" w:sz="0" w:space="0" w:color="auto"/>
                          </w:divBdr>
                          <w:divsChild>
                            <w:div w:id="1152872133">
                              <w:marLeft w:val="0"/>
                              <w:marRight w:val="0"/>
                              <w:marTop w:val="0"/>
                              <w:marBottom w:val="0"/>
                              <w:divBdr>
                                <w:top w:val="none" w:sz="0" w:space="0" w:color="auto"/>
                                <w:left w:val="none" w:sz="0" w:space="0" w:color="auto"/>
                                <w:bottom w:val="none" w:sz="0" w:space="0" w:color="auto"/>
                                <w:right w:val="none" w:sz="0" w:space="0" w:color="auto"/>
                              </w:divBdr>
                              <w:divsChild>
                                <w:div w:id="3694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115277">
      <w:bodyDiv w:val="1"/>
      <w:marLeft w:val="0"/>
      <w:marRight w:val="0"/>
      <w:marTop w:val="0"/>
      <w:marBottom w:val="0"/>
      <w:divBdr>
        <w:top w:val="none" w:sz="0" w:space="0" w:color="auto"/>
        <w:left w:val="none" w:sz="0" w:space="0" w:color="auto"/>
        <w:bottom w:val="none" w:sz="0" w:space="0" w:color="auto"/>
        <w:right w:val="none" w:sz="0" w:space="0" w:color="auto"/>
      </w:divBdr>
      <w:divsChild>
        <w:div w:id="1846822411">
          <w:marLeft w:val="0"/>
          <w:marRight w:val="0"/>
          <w:marTop w:val="0"/>
          <w:marBottom w:val="0"/>
          <w:divBdr>
            <w:top w:val="none" w:sz="0" w:space="0" w:color="auto"/>
            <w:left w:val="none" w:sz="0" w:space="0" w:color="auto"/>
            <w:bottom w:val="none" w:sz="0" w:space="0" w:color="auto"/>
            <w:right w:val="none" w:sz="0" w:space="0" w:color="auto"/>
          </w:divBdr>
          <w:divsChild>
            <w:div w:id="1242134019">
              <w:marLeft w:val="0"/>
              <w:marRight w:val="0"/>
              <w:marTop w:val="0"/>
              <w:marBottom w:val="0"/>
              <w:divBdr>
                <w:top w:val="none" w:sz="0" w:space="0" w:color="auto"/>
                <w:left w:val="none" w:sz="0" w:space="0" w:color="auto"/>
                <w:bottom w:val="none" w:sz="0" w:space="0" w:color="auto"/>
                <w:right w:val="none" w:sz="0" w:space="0" w:color="auto"/>
              </w:divBdr>
              <w:divsChild>
                <w:div w:id="1746756864">
                  <w:marLeft w:val="0"/>
                  <w:marRight w:val="0"/>
                  <w:marTop w:val="100"/>
                  <w:marBottom w:val="100"/>
                  <w:divBdr>
                    <w:top w:val="none" w:sz="0" w:space="0" w:color="auto"/>
                    <w:left w:val="none" w:sz="0" w:space="0" w:color="auto"/>
                    <w:bottom w:val="none" w:sz="0" w:space="0" w:color="auto"/>
                    <w:right w:val="none" w:sz="0" w:space="0" w:color="auto"/>
                  </w:divBdr>
                  <w:divsChild>
                    <w:div w:id="1961452927">
                      <w:marLeft w:val="0"/>
                      <w:marRight w:val="0"/>
                      <w:marTop w:val="0"/>
                      <w:marBottom w:val="0"/>
                      <w:divBdr>
                        <w:top w:val="none" w:sz="0" w:space="0" w:color="auto"/>
                        <w:left w:val="none" w:sz="0" w:space="0" w:color="auto"/>
                        <w:bottom w:val="none" w:sz="0" w:space="0" w:color="auto"/>
                        <w:right w:val="none" w:sz="0" w:space="0" w:color="auto"/>
                      </w:divBdr>
                      <w:divsChild>
                        <w:div w:id="1352996515">
                          <w:marLeft w:val="0"/>
                          <w:marRight w:val="0"/>
                          <w:marTop w:val="0"/>
                          <w:marBottom w:val="0"/>
                          <w:divBdr>
                            <w:top w:val="none" w:sz="0" w:space="0" w:color="auto"/>
                            <w:left w:val="none" w:sz="0" w:space="0" w:color="auto"/>
                            <w:bottom w:val="none" w:sz="0" w:space="0" w:color="auto"/>
                            <w:right w:val="none" w:sz="0" w:space="0" w:color="auto"/>
                          </w:divBdr>
                          <w:divsChild>
                            <w:div w:id="154075965">
                              <w:marLeft w:val="0"/>
                              <w:marRight w:val="0"/>
                              <w:marTop w:val="0"/>
                              <w:marBottom w:val="0"/>
                              <w:divBdr>
                                <w:top w:val="none" w:sz="0" w:space="0" w:color="auto"/>
                                <w:left w:val="none" w:sz="0" w:space="0" w:color="auto"/>
                                <w:bottom w:val="none" w:sz="0" w:space="0" w:color="auto"/>
                                <w:right w:val="none" w:sz="0" w:space="0" w:color="auto"/>
                              </w:divBdr>
                              <w:divsChild>
                                <w:div w:id="20168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768968">
      <w:bodyDiv w:val="1"/>
      <w:marLeft w:val="0"/>
      <w:marRight w:val="0"/>
      <w:marTop w:val="0"/>
      <w:marBottom w:val="0"/>
      <w:divBdr>
        <w:top w:val="none" w:sz="0" w:space="0" w:color="auto"/>
        <w:left w:val="none" w:sz="0" w:space="0" w:color="auto"/>
        <w:bottom w:val="none" w:sz="0" w:space="0" w:color="auto"/>
        <w:right w:val="none" w:sz="0" w:space="0" w:color="auto"/>
      </w:divBdr>
    </w:div>
    <w:div w:id="909081188">
      <w:bodyDiv w:val="1"/>
      <w:marLeft w:val="0"/>
      <w:marRight w:val="0"/>
      <w:marTop w:val="0"/>
      <w:marBottom w:val="0"/>
      <w:divBdr>
        <w:top w:val="none" w:sz="0" w:space="0" w:color="auto"/>
        <w:left w:val="none" w:sz="0" w:space="0" w:color="auto"/>
        <w:bottom w:val="none" w:sz="0" w:space="0" w:color="auto"/>
        <w:right w:val="none" w:sz="0" w:space="0" w:color="auto"/>
      </w:divBdr>
    </w:div>
    <w:div w:id="932006326">
      <w:bodyDiv w:val="1"/>
      <w:marLeft w:val="0"/>
      <w:marRight w:val="0"/>
      <w:marTop w:val="0"/>
      <w:marBottom w:val="0"/>
      <w:divBdr>
        <w:top w:val="none" w:sz="0" w:space="0" w:color="auto"/>
        <w:left w:val="none" w:sz="0" w:space="0" w:color="auto"/>
        <w:bottom w:val="none" w:sz="0" w:space="0" w:color="auto"/>
        <w:right w:val="none" w:sz="0" w:space="0" w:color="auto"/>
      </w:divBdr>
    </w:div>
    <w:div w:id="996152505">
      <w:bodyDiv w:val="1"/>
      <w:marLeft w:val="0"/>
      <w:marRight w:val="0"/>
      <w:marTop w:val="0"/>
      <w:marBottom w:val="0"/>
      <w:divBdr>
        <w:top w:val="none" w:sz="0" w:space="0" w:color="auto"/>
        <w:left w:val="none" w:sz="0" w:space="0" w:color="auto"/>
        <w:bottom w:val="none" w:sz="0" w:space="0" w:color="auto"/>
        <w:right w:val="none" w:sz="0" w:space="0" w:color="auto"/>
      </w:divBdr>
    </w:div>
    <w:div w:id="1047873191">
      <w:bodyDiv w:val="1"/>
      <w:marLeft w:val="0"/>
      <w:marRight w:val="0"/>
      <w:marTop w:val="0"/>
      <w:marBottom w:val="0"/>
      <w:divBdr>
        <w:top w:val="none" w:sz="0" w:space="0" w:color="auto"/>
        <w:left w:val="none" w:sz="0" w:space="0" w:color="auto"/>
        <w:bottom w:val="none" w:sz="0" w:space="0" w:color="auto"/>
        <w:right w:val="none" w:sz="0" w:space="0" w:color="auto"/>
      </w:divBdr>
      <w:divsChild>
        <w:div w:id="978219878">
          <w:marLeft w:val="0"/>
          <w:marRight w:val="0"/>
          <w:marTop w:val="0"/>
          <w:marBottom w:val="0"/>
          <w:divBdr>
            <w:top w:val="none" w:sz="0" w:space="0" w:color="auto"/>
            <w:left w:val="none" w:sz="0" w:space="0" w:color="auto"/>
            <w:bottom w:val="none" w:sz="0" w:space="0" w:color="auto"/>
            <w:right w:val="none" w:sz="0" w:space="0" w:color="auto"/>
          </w:divBdr>
          <w:divsChild>
            <w:div w:id="169565509">
              <w:marLeft w:val="0"/>
              <w:marRight w:val="0"/>
              <w:marTop w:val="0"/>
              <w:marBottom w:val="0"/>
              <w:divBdr>
                <w:top w:val="none" w:sz="0" w:space="0" w:color="auto"/>
                <w:left w:val="none" w:sz="0" w:space="0" w:color="auto"/>
                <w:bottom w:val="none" w:sz="0" w:space="0" w:color="auto"/>
                <w:right w:val="none" w:sz="0" w:space="0" w:color="auto"/>
              </w:divBdr>
              <w:divsChild>
                <w:div w:id="361591900">
                  <w:marLeft w:val="0"/>
                  <w:marRight w:val="0"/>
                  <w:marTop w:val="100"/>
                  <w:marBottom w:val="100"/>
                  <w:divBdr>
                    <w:top w:val="none" w:sz="0" w:space="0" w:color="auto"/>
                    <w:left w:val="none" w:sz="0" w:space="0" w:color="auto"/>
                    <w:bottom w:val="none" w:sz="0" w:space="0" w:color="auto"/>
                    <w:right w:val="none" w:sz="0" w:space="0" w:color="auto"/>
                  </w:divBdr>
                  <w:divsChild>
                    <w:div w:id="1622689130">
                      <w:marLeft w:val="0"/>
                      <w:marRight w:val="0"/>
                      <w:marTop w:val="0"/>
                      <w:marBottom w:val="0"/>
                      <w:divBdr>
                        <w:top w:val="none" w:sz="0" w:space="0" w:color="auto"/>
                        <w:left w:val="none" w:sz="0" w:space="0" w:color="auto"/>
                        <w:bottom w:val="none" w:sz="0" w:space="0" w:color="auto"/>
                        <w:right w:val="none" w:sz="0" w:space="0" w:color="auto"/>
                      </w:divBdr>
                      <w:divsChild>
                        <w:div w:id="1980962156">
                          <w:marLeft w:val="0"/>
                          <w:marRight w:val="0"/>
                          <w:marTop w:val="0"/>
                          <w:marBottom w:val="0"/>
                          <w:divBdr>
                            <w:top w:val="none" w:sz="0" w:space="0" w:color="auto"/>
                            <w:left w:val="none" w:sz="0" w:space="0" w:color="auto"/>
                            <w:bottom w:val="none" w:sz="0" w:space="0" w:color="auto"/>
                            <w:right w:val="none" w:sz="0" w:space="0" w:color="auto"/>
                          </w:divBdr>
                          <w:divsChild>
                            <w:div w:id="1035736125">
                              <w:marLeft w:val="0"/>
                              <w:marRight w:val="0"/>
                              <w:marTop w:val="0"/>
                              <w:marBottom w:val="0"/>
                              <w:divBdr>
                                <w:top w:val="none" w:sz="0" w:space="0" w:color="auto"/>
                                <w:left w:val="none" w:sz="0" w:space="0" w:color="auto"/>
                                <w:bottom w:val="none" w:sz="0" w:space="0" w:color="auto"/>
                                <w:right w:val="none" w:sz="0" w:space="0" w:color="auto"/>
                              </w:divBdr>
                              <w:divsChild>
                                <w:div w:id="20852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24369">
      <w:bodyDiv w:val="1"/>
      <w:marLeft w:val="0"/>
      <w:marRight w:val="0"/>
      <w:marTop w:val="0"/>
      <w:marBottom w:val="0"/>
      <w:divBdr>
        <w:top w:val="none" w:sz="0" w:space="0" w:color="auto"/>
        <w:left w:val="none" w:sz="0" w:space="0" w:color="auto"/>
        <w:bottom w:val="none" w:sz="0" w:space="0" w:color="auto"/>
        <w:right w:val="none" w:sz="0" w:space="0" w:color="auto"/>
      </w:divBdr>
      <w:divsChild>
        <w:div w:id="1332293043">
          <w:marLeft w:val="0"/>
          <w:marRight w:val="0"/>
          <w:marTop w:val="0"/>
          <w:marBottom w:val="0"/>
          <w:divBdr>
            <w:top w:val="none" w:sz="0" w:space="0" w:color="auto"/>
            <w:left w:val="none" w:sz="0" w:space="0" w:color="auto"/>
            <w:bottom w:val="none" w:sz="0" w:space="0" w:color="auto"/>
            <w:right w:val="none" w:sz="0" w:space="0" w:color="auto"/>
          </w:divBdr>
          <w:divsChild>
            <w:div w:id="1475027402">
              <w:marLeft w:val="0"/>
              <w:marRight w:val="0"/>
              <w:marTop w:val="0"/>
              <w:marBottom w:val="0"/>
              <w:divBdr>
                <w:top w:val="none" w:sz="0" w:space="0" w:color="auto"/>
                <w:left w:val="none" w:sz="0" w:space="0" w:color="auto"/>
                <w:bottom w:val="none" w:sz="0" w:space="0" w:color="auto"/>
                <w:right w:val="none" w:sz="0" w:space="0" w:color="auto"/>
              </w:divBdr>
              <w:divsChild>
                <w:div w:id="695739120">
                  <w:marLeft w:val="0"/>
                  <w:marRight w:val="0"/>
                  <w:marTop w:val="100"/>
                  <w:marBottom w:val="100"/>
                  <w:divBdr>
                    <w:top w:val="none" w:sz="0" w:space="0" w:color="auto"/>
                    <w:left w:val="none" w:sz="0" w:space="0" w:color="auto"/>
                    <w:bottom w:val="none" w:sz="0" w:space="0" w:color="auto"/>
                    <w:right w:val="none" w:sz="0" w:space="0" w:color="auto"/>
                  </w:divBdr>
                  <w:divsChild>
                    <w:div w:id="1053575424">
                      <w:marLeft w:val="0"/>
                      <w:marRight w:val="0"/>
                      <w:marTop w:val="0"/>
                      <w:marBottom w:val="0"/>
                      <w:divBdr>
                        <w:top w:val="none" w:sz="0" w:space="0" w:color="auto"/>
                        <w:left w:val="none" w:sz="0" w:space="0" w:color="auto"/>
                        <w:bottom w:val="none" w:sz="0" w:space="0" w:color="auto"/>
                        <w:right w:val="none" w:sz="0" w:space="0" w:color="auto"/>
                      </w:divBdr>
                      <w:divsChild>
                        <w:div w:id="898907369">
                          <w:marLeft w:val="0"/>
                          <w:marRight w:val="0"/>
                          <w:marTop w:val="0"/>
                          <w:marBottom w:val="0"/>
                          <w:divBdr>
                            <w:top w:val="none" w:sz="0" w:space="0" w:color="auto"/>
                            <w:left w:val="none" w:sz="0" w:space="0" w:color="auto"/>
                            <w:bottom w:val="none" w:sz="0" w:space="0" w:color="auto"/>
                            <w:right w:val="none" w:sz="0" w:space="0" w:color="auto"/>
                          </w:divBdr>
                          <w:divsChild>
                            <w:div w:id="291717850">
                              <w:marLeft w:val="0"/>
                              <w:marRight w:val="0"/>
                              <w:marTop w:val="0"/>
                              <w:marBottom w:val="0"/>
                              <w:divBdr>
                                <w:top w:val="none" w:sz="0" w:space="0" w:color="auto"/>
                                <w:left w:val="none" w:sz="0" w:space="0" w:color="auto"/>
                                <w:bottom w:val="none" w:sz="0" w:space="0" w:color="auto"/>
                                <w:right w:val="none" w:sz="0" w:space="0" w:color="auto"/>
                              </w:divBdr>
                              <w:divsChild>
                                <w:div w:id="1034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615488">
      <w:bodyDiv w:val="1"/>
      <w:marLeft w:val="0"/>
      <w:marRight w:val="0"/>
      <w:marTop w:val="0"/>
      <w:marBottom w:val="0"/>
      <w:divBdr>
        <w:top w:val="none" w:sz="0" w:space="0" w:color="auto"/>
        <w:left w:val="none" w:sz="0" w:space="0" w:color="auto"/>
        <w:bottom w:val="none" w:sz="0" w:space="0" w:color="auto"/>
        <w:right w:val="none" w:sz="0" w:space="0" w:color="auto"/>
      </w:divBdr>
      <w:divsChild>
        <w:div w:id="111217456">
          <w:marLeft w:val="0"/>
          <w:marRight w:val="0"/>
          <w:marTop w:val="0"/>
          <w:marBottom w:val="0"/>
          <w:divBdr>
            <w:top w:val="none" w:sz="0" w:space="0" w:color="auto"/>
            <w:left w:val="none" w:sz="0" w:space="0" w:color="auto"/>
            <w:bottom w:val="none" w:sz="0" w:space="0" w:color="auto"/>
            <w:right w:val="none" w:sz="0" w:space="0" w:color="auto"/>
          </w:divBdr>
          <w:divsChild>
            <w:div w:id="1258322732">
              <w:marLeft w:val="0"/>
              <w:marRight w:val="0"/>
              <w:marTop w:val="0"/>
              <w:marBottom w:val="0"/>
              <w:divBdr>
                <w:top w:val="none" w:sz="0" w:space="0" w:color="auto"/>
                <w:left w:val="none" w:sz="0" w:space="0" w:color="auto"/>
                <w:bottom w:val="none" w:sz="0" w:space="0" w:color="auto"/>
                <w:right w:val="none" w:sz="0" w:space="0" w:color="auto"/>
              </w:divBdr>
              <w:divsChild>
                <w:div w:id="1951545527">
                  <w:marLeft w:val="0"/>
                  <w:marRight w:val="0"/>
                  <w:marTop w:val="100"/>
                  <w:marBottom w:val="100"/>
                  <w:divBdr>
                    <w:top w:val="none" w:sz="0" w:space="0" w:color="auto"/>
                    <w:left w:val="none" w:sz="0" w:space="0" w:color="auto"/>
                    <w:bottom w:val="none" w:sz="0" w:space="0" w:color="auto"/>
                    <w:right w:val="none" w:sz="0" w:space="0" w:color="auto"/>
                  </w:divBdr>
                  <w:divsChild>
                    <w:div w:id="448744049">
                      <w:marLeft w:val="0"/>
                      <w:marRight w:val="0"/>
                      <w:marTop w:val="0"/>
                      <w:marBottom w:val="0"/>
                      <w:divBdr>
                        <w:top w:val="none" w:sz="0" w:space="0" w:color="auto"/>
                        <w:left w:val="none" w:sz="0" w:space="0" w:color="auto"/>
                        <w:bottom w:val="none" w:sz="0" w:space="0" w:color="auto"/>
                        <w:right w:val="none" w:sz="0" w:space="0" w:color="auto"/>
                      </w:divBdr>
                      <w:divsChild>
                        <w:div w:id="1005325463">
                          <w:marLeft w:val="0"/>
                          <w:marRight w:val="0"/>
                          <w:marTop w:val="0"/>
                          <w:marBottom w:val="0"/>
                          <w:divBdr>
                            <w:top w:val="none" w:sz="0" w:space="0" w:color="auto"/>
                            <w:left w:val="none" w:sz="0" w:space="0" w:color="auto"/>
                            <w:bottom w:val="none" w:sz="0" w:space="0" w:color="auto"/>
                            <w:right w:val="none" w:sz="0" w:space="0" w:color="auto"/>
                          </w:divBdr>
                          <w:divsChild>
                            <w:div w:id="2092850898">
                              <w:marLeft w:val="0"/>
                              <w:marRight w:val="0"/>
                              <w:marTop w:val="0"/>
                              <w:marBottom w:val="0"/>
                              <w:divBdr>
                                <w:top w:val="none" w:sz="0" w:space="0" w:color="auto"/>
                                <w:left w:val="none" w:sz="0" w:space="0" w:color="auto"/>
                                <w:bottom w:val="none" w:sz="0" w:space="0" w:color="auto"/>
                                <w:right w:val="none" w:sz="0" w:space="0" w:color="auto"/>
                              </w:divBdr>
                              <w:divsChild>
                                <w:div w:id="18963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37226">
      <w:bodyDiv w:val="1"/>
      <w:marLeft w:val="0"/>
      <w:marRight w:val="0"/>
      <w:marTop w:val="0"/>
      <w:marBottom w:val="0"/>
      <w:divBdr>
        <w:top w:val="none" w:sz="0" w:space="0" w:color="auto"/>
        <w:left w:val="none" w:sz="0" w:space="0" w:color="auto"/>
        <w:bottom w:val="none" w:sz="0" w:space="0" w:color="auto"/>
        <w:right w:val="none" w:sz="0" w:space="0" w:color="auto"/>
      </w:divBdr>
    </w:div>
    <w:div w:id="1127772933">
      <w:bodyDiv w:val="1"/>
      <w:marLeft w:val="0"/>
      <w:marRight w:val="0"/>
      <w:marTop w:val="0"/>
      <w:marBottom w:val="0"/>
      <w:divBdr>
        <w:top w:val="none" w:sz="0" w:space="0" w:color="auto"/>
        <w:left w:val="none" w:sz="0" w:space="0" w:color="auto"/>
        <w:bottom w:val="none" w:sz="0" w:space="0" w:color="auto"/>
        <w:right w:val="none" w:sz="0" w:space="0" w:color="auto"/>
      </w:divBdr>
    </w:div>
    <w:div w:id="1130124045">
      <w:bodyDiv w:val="1"/>
      <w:marLeft w:val="0"/>
      <w:marRight w:val="0"/>
      <w:marTop w:val="0"/>
      <w:marBottom w:val="0"/>
      <w:divBdr>
        <w:top w:val="none" w:sz="0" w:space="0" w:color="auto"/>
        <w:left w:val="none" w:sz="0" w:space="0" w:color="auto"/>
        <w:bottom w:val="none" w:sz="0" w:space="0" w:color="auto"/>
        <w:right w:val="none" w:sz="0" w:space="0" w:color="auto"/>
      </w:divBdr>
      <w:divsChild>
        <w:div w:id="1864396819">
          <w:marLeft w:val="0"/>
          <w:marRight w:val="0"/>
          <w:marTop w:val="0"/>
          <w:marBottom w:val="0"/>
          <w:divBdr>
            <w:top w:val="none" w:sz="0" w:space="0" w:color="auto"/>
            <w:left w:val="none" w:sz="0" w:space="0" w:color="auto"/>
            <w:bottom w:val="none" w:sz="0" w:space="0" w:color="auto"/>
            <w:right w:val="none" w:sz="0" w:space="0" w:color="auto"/>
          </w:divBdr>
          <w:divsChild>
            <w:div w:id="2126463173">
              <w:marLeft w:val="0"/>
              <w:marRight w:val="0"/>
              <w:marTop w:val="0"/>
              <w:marBottom w:val="0"/>
              <w:divBdr>
                <w:top w:val="none" w:sz="0" w:space="0" w:color="auto"/>
                <w:left w:val="none" w:sz="0" w:space="0" w:color="auto"/>
                <w:bottom w:val="none" w:sz="0" w:space="0" w:color="auto"/>
                <w:right w:val="none" w:sz="0" w:space="0" w:color="auto"/>
              </w:divBdr>
              <w:divsChild>
                <w:div w:id="2142916613">
                  <w:marLeft w:val="0"/>
                  <w:marRight w:val="0"/>
                  <w:marTop w:val="100"/>
                  <w:marBottom w:val="100"/>
                  <w:divBdr>
                    <w:top w:val="none" w:sz="0" w:space="0" w:color="auto"/>
                    <w:left w:val="none" w:sz="0" w:space="0" w:color="auto"/>
                    <w:bottom w:val="none" w:sz="0" w:space="0" w:color="auto"/>
                    <w:right w:val="none" w:sz="0" w:space="0" w:color="auto"/>
                  </w:divBdr>
                  <w:divsChild>
                    <w:div w:id="1115254608">
                      <w:marLeft w:val="0"/>
                      <w:marRight w:val="0"/>
                      <w:marTop w:val="0"/>
                      <w:marBottom w:val="0"/>
                      <w:divBdr>
                        <w:top w:val="none" w:sz="0" w:space="0" w:color="auto"/>
                        <w:left w:val="none" w:sz="0" w:space="0" w:color="auto"/>
                        <w:bottom w:val="none" w:sz="0" w:space="0" w:color="auto"/>
                        <w:right w:val="none" w:sz="0" w:space="0" w:color="auto"/>
                      </w:divBdr>
                      <w:divsChild>
                        <w:div w:id="1852714693">
                          <w:marLeft w:val="0"/>
                          <w:marRight w:val="0"/>
                          <w:marTop w:val="0"/>
                          <w:marBottom w:val="0"/>
                          <w:divBdr>
                            <w:top w:val="none" w:sz="0" w:space="0" w:color="auto"/>
                            <w:left w:val="none" w:sz="0" w:space="0" w:color="auto"/>
                            <w:bottom w:val="none" w:sz="0" w:space="0" w:color="auto"/>
                            <w:right w:val="none" w:sz="0" w:space="0" w:color="auto"/>
                          </w:divBdr>
                          <w:divsChild>
                            <w:div w:id="1690134912">
                              <w:marLeft w:val="0"/>
                              <w:marRight w:val="0"/>
                              <w:marTop w:val="0"/>
                              <w:marBottom w:val="0"/>
                              <w:divBdr>
                                <w:top w:val="none" w:sz="0" w:space="0" w:color="auto"/>
                                <w:left w:val="none" w:sz="0" w:space="0" w:color="auto"/>
                                <w:bottom w:val="none" w:sz="0" w:space="0" w:color="auto"/>
                                <w:right w:val="none" w:sz="0" w:space="0" w:color="auto"/>
                              </w:divBdr>
                              <w:divsChild>
                                <w:div w:id="11234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138748">
      <w:bodyDiv w:val="1"/>
      <w:marLeft w:val="0"/>
      <w:marRight w:val="0"/>
      <w:marTop w:val="0"/>
      <w:marBottom w:val="0"/>
      <w:divBdr>
        <w:top w:val="none" w:sz="0" w:space="0" w:color="auto"/>
        <w:left w:val="none" w:sz="0" w:space="0" w:color="auto"/>
        <w:bottom w:val="none" w:sz="0" w:space="0" w:color="auto"/>
        <w:right w:val="none" w:sz="0" w:space="0" w:color="auto"/>
      </w:divBdr>
      <w:divsChild>
        <w:div w:id="174348336">
          <w:marLeft w:val="0"/>
          <w:marRight w:val="0"/>
          <w:marTop w:val="0"/>
          <w:marBottom w:val="0"/>
          <w:divBdr>
            <w:top w:val="none" w:sz="0" w:space="0" w:color="auto"/>
            <w:left w:val="none" w:sz="0" w:space="0" w:color="auto"/>
            <w:bottom w:val="none" w:sz="0" w:space="0" w:color="auto"/>
            <w:right w:val="none" w:sz="0" w:space="0" w:color="auto"/>
          </w:divBdr>
          <w:divsChild>
            <w:div w:id="706104796">
              <w:marLeft w:val="0"/>
              <w:marRight w:val="0"/>
              <w:marTop w:val="0"/>
              <w:marBottom w:val="0"/>
              <w:divBdr>
                <w:top w:val="none" w:sz="0" w:space="0" w:color="auto"/>
                <w:left w:val="none" w:sz="0" w:space="0" w:color="auto"/>
                <w:bottom w:val="none" w:sz="0" w:space="0" w:color="auto"/>
                <w:right w:val="none" w:sz="0" w:space="0" w:color="auto"/>
              </w:divBdr>
              <w:divsChild>
                <w:div w:id="1516723648">
                  <w:marLeft w:val="0"/>
                  <w:marRight w:val="0"/>
                  <w:marTop w:val="100"/>
                  <w:marBottom w:val="100"/>
                  <w:divBdr>
                    <w:top w:val="none" w:sz="0" w:space="0" w:color="auto"/>
                    <w:left w:val="none" w:sz="0" w:space="0" w:color="auto"/>
                    <w:bottom w:val="none" w:sz="0" w:space="0" w:color="auto"/>
                    <w:right w:val="none" w:sz="0" w:space="0" w:color="auto"/>
                  </w:divBdr>
                  <w:divsChild>
                    <w:div w:id="1057358410">
                      <w:marLeft w:val="0"/>
                      <w:marRight w:val="0"/>
                      <w:marTop w:val="0"/>
                      <w:marBottom w:val="0"/>
                      <w:divBdr>
                        <w:top w:val="none" w:sz="0" w:space="0" w:color="auto"/>
                        <w:left w:val="none" w:sz="0" w:space="0" w:color="auto"/>
                        <w:bottom w:val="none" w:sz="0" w:space="0" w:color="auto"/>
                        <w:right w:val="none" w:sz="0" w:space="0" w:color="auto"/>
                      </w:divBdr>
                      <w:divsChild>
                        <w:div w:id="432633596">
                          <w:marLeft w:val="0"/>
                          <w:marRight w:val="0"/>
                          <w:marTop w:val="0"/>
                          <w:marBottom w:val="0"/>
                          <w:divBdr>
                            <w:top w:val="none" w:sz="0" w:space="0" w:color="auto"/>
                            <w:left w:val="none" w:sz="0" w:space="0" w:color="auto"/>
                            <w:bottom w:val="none" w:sz="0" w:space="0" w:color="auto"/>
                            <w:right w:val="none" w:sz="0" w:space="0" w:color="auto"/>
                          </w:divBdr>
                          <w:divsChild>
                            <w:div w:id="1648433845">
                              <w:marLeft w:val="0"/>
                              <w:marRight w:val="0"/>
                              <w:marTop w:val="0"/>
                              <w:marBottom w:val="0"/>
                              <w:divBdr>
                                <w:top w:val="none" w:sz="0" w:space="0" w:color="auto"/>
                                <w:left w:val="none" w:sz="0" w:space="0" w:color="auto"/>
                                <w:bottom w:val="none" w:sz="0" w:space="0" w:color="auto"/>
                                <w:right w:val="none" w:sz="0" w:space="0" w:color="auto"/>
                              </w:divBdr>
                              <w:divsChild>
                                <w:div w:id="4188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371125">
      <w:bodyDiv w:val="1"/>
      <w:marLeft w:val="0"/>
      <w:marRight w:val="0"/>
      <w:marTop w:val="0"/>
      <w:marBottom w:val="0"/>
      <w:divBdr>
        <w:top w:val="none" w:sz="0" w:space="0" w:color="auto"/>
        <w:left w:val="none" w:sz="0" w:space="0" w:color="auto"/>
        <w:bottom w:val="none" w:sz="0" w:space="0" w:color="auto"/>
        <w:right w:val="none" w:sz="0" w:space="0" w:color="auto"/>
      </w:divBdr>
      <w:divsChild>
        <w:div w:id="1599021931">
          <w:marLeft w:val="0"/>
          <w:marRight w:val="0"/>
          <w:marTop w:val="0"/>
          <w:marBottom w:val="0"/>
          <w:divBdr>
            <w:top w:val="none" w:sz="0" w:space="0" w:color="auto"/>
            <w:left w:val="none" w:sz="0" w:space="0" w:color="auto"/>
            <w:bottom w:val="none" w:sz="0" w:space="0" w:color="auto"/>
            <w:right w:val="none" w:sz="0" w:space="0" w:color="auto"/>
          </w:divBdr>
          <w:divsChild>
            <w:div w:id="438456488">
              <w:marLeft w:val="0"/>
              <w:marRight w:val="0"/>
              <w:marTop w:val="0"/>
              <w:marBottom w:val="0"/>
              <w:divBdr>
                <w:top w:val="none" w:sz="0" w:space="0" w:color="auto"/>
                <w:left w:val="none" w:sz="0" w:space="0" w:color="auto"/>
                <w:bottom w:val="none" w:sz="0" w:space="0" w:color="auto"/>
                <w:right w:val="none" w:sz="0" w:space="0" w:color="auto"/>
              </w:divBdr>
              <w:divsChild>
                <w:div w:id="677274792">
                  <w:marLeft w:val="0"/>
                  <w:marRight w:val="0"/>
                  <w:marTop w:val="100"/>
                  <w:marBottom w:val="100"/>
                  <w:divBdr>
                    <w:top w:val="none" w:sz="0" w:space="0" w:color="auto"/>
                    <w:left w:val="none" w:sz="0" w:space="0" w:color="auto"/>
                    <w:bottom w:val="none" w:sz="0" w:space="0" w:color="auto"/>
                    <w:right w:val="none" w:sz="0" w:space="0" w:color="auto"/>
                  </w:divBdr>
                  <w:divsChild>
                    <w:div w:id="639575864">
                      <w:marLeft w:val="0"/>
                      <w:marRight w:val="0"/>
                      <w:marTop w:val="0"/>
                      <w:marBottom w:val="0"/>
                      <w:divBdr>
                        <w:top w:val="none" w:sz="0" w:space="0" w:color="auto"/>
                        <w:left w:val="none" w:sz="0" w:space="0" w:color="auto"/>
                        <w:bottom w:val="none" w:sz="0" w:space="0" w:color="auto"/>
                        <w:right w:val="none" w:sz="0" w:space="0" w:color="auto"/>
                      </w:divBdr>
                      <w:divsChild>
                        <w:div w:id="142354309">
                          <w:marLeft w:val="0"/>
                          <w:marRight w:val="0"/>
                          <w:marTop w:val="0"/>
                          <w:marBottom w:val="0"/>
                          <w:divBdr>
                            <w:top w:val="none" w:sz="0" w:space="0" w:color="auto"/>
                            <w:left w:val="none" w:sz="0" w:space="0" w:color="auto"/>
                            <w:bottom w:val="none" w:sz="0" w:space="0" w:color="auto"/>
                            <w:right w:val="none" w:sz="0" w:space="0" w:color="auto"/>
                          </w:divBdr>
                          <w:divsChild>
                            <w:div w:id="2051999981">
                              <w:marLeft w:val="0"/>
                              <w:marRight w:val="0"/>
                              <w:marTop w:val="0"/>
                              <w:marBottom w:val="0"/>
                              <w:divBdr>
                                <w:top w:val="none" w:sz="0" w:space="0" w:color="auto"/>
                                <w:left w:val="none" w:sz="0" w:space="0" w:color="auto"/>
                                <w:bottom w:val="none" w:sz="0" w:space="0" w:color="auto"/>
                                <w:right w:val="none" w:sz="0" w:space="0" w:color="auto"/>
                              </w:divBdr>
                              <w:divsChild>
                                <w:div w:id="16288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99782">
      <w:bodyDiv w:val="1"/>
      <w:marLeft w:val="0"/>
      <w:marRight w:val="0"/>
      <w:marTop w:val="0"/>
      <w:marBottom w:val="0"/>
      <w:divBdr>
        <w:top w:val="none" w:sz="0" w:space="0" w:color="auto"/>
        <w:left w:val="none" w:sz="0" w:space="0" w:color="auto"/>
        <w:bottom w:val="none" w:sz="0" w:space="0" w:color="auto"/>
        <w:right w:val="none" w:sz="0" w:space="0" w:color="auto"/>
      </w:divBdr>
    </w:div>
    <w:div w:id="1159226690">
      <w:bodyDiv w:val="1"/>
      <w:marLeft w:val="0"/>
      <w:marRight w:val="0"/>
      <w:marTop w:val="0"/>
      <w:marBottom w:val="0"/>
      <w:divBdr>
        <w:top w:val="none" w:sz="0" w:space="0" w:color="auto"/>
        <w:left w:val="none" w:sz="0" w:space="0" w:color="auto"/>
        <w:bottom w:val="none" w:sz="0" w:space="0" w:color="auto"/>
        <w:right w:val="none" w:sz="0" w:space="0" w:color="auto"/>
      </w:divBdr>
    </w:div>
    <w:div w:id="1306468072">
      <w:bodyDiv w:val="1"/>
      <w:marLeft w:val="0"/>
      <w:marRight w:val="0"/>
      <w:marTop w:val="0"/>
      <w:marBottom w:val="0"/>
      <w:divBdr>
        <w:top w:val="none" w:sz="0" w:space="0" w:color="auto"/>
        <w:left w:val="none" w:sz="0" w:space="0" w:color="auto"/>
        <w:bottom w:val="none" w:sz="0" w:space="0" w:color="auto"/>
        <w:right w:val="none" w:sz="0" w:space="0" w:color="auto"/>
      </w:divBdr>
      <w:divsChild>
        <w:div w:id="1755661819">
          <w:marLeft w:val="0"/>
          <w:marRight w:val="0"/>
          <w:marTop w:val="0"/>
          <w:marBottom w:val="0"/>
          <w:divBdr>
            <w:top w:val="none" w:sz="0" w:space="0" w:color="auto"/>
            <w:left w:val="none" w:sz="0" w:space="0" w:color="auto"/>
            <w:bottom w:val="none" w:sz="0" w:space="0" w:color="auto"/>
            <w:right w:val="none" w:sz="0" w:space="0" w:color="auto"/>
          </w:divBdr>
          <w:divsChild>
            <w:div w:id="878051561">
              <w:marLeft w:val="0"/>
              <w:marRight w:val="0"/>
              <w:marTop w:val="0"/>
              <w:marBottom w:val="0"/>
              <w:divBdr>
                <w:top w:val="none" w:sz="0" w:space="0" w:color="auto"/>
                <w:left w:val="none" w:sz="0" w:space="0" w:color="auto"/>
                <w:bottom w:val="none" w:sz="0" w:space="0" w:color="auto"/>
                <w:right w:val="none" w:sz="0" w:space="0" w:color="auto"/>
              </w:divBdr>
              <w:divsChild>
                <w:div w:id="968362786">
                  <w:marLeft w:val="0"/>
                  <w:marRight w:val="0"/>
                  <w:marTop w:val="100"/>
                  <w:marBottom w:val="100"/>
                  <w:divBdr>
                    <w:top w:val="none" w:sz="0" w:space="0" w:color="auto"/>
                    <w:left w:val="none" w:sz="0" w:space="0" w:color="auto"/>
                    <w:bottom w:val="none" w:sz="0" w:space="0" w:color="auto"/>
                    <w:right w:val="none" w:sz="0" w:space="0" w:color="auto"/>
                  </w:divBdr>
                  <w:divsChild>
                    <w:div w:id="1378311052">
                      <w:marLeft w:val="0"/>
                      <w:marRight w:val="0"/>
                      <w:marTop w:val="0"/>
                      <w:marBottom w:val="0"/>
                      <w:divBdr>
                        <w:top w:val="none" w:sz="0" w:space="0" w:color="auto"/>
                        <w:left w:val="none" w:sz="0" w:space="0" w:color="auto"/>
                        <w:bottom w:val="none" w:sz="0" w:space="0" w:color="auto"/>
                        <w:right w:val="none" w:sz="0" w:space="0" w:color="auto"/>
                      </w:divBdr>
                      <w:divsChild>
                        <w:div w:id="1292713754">
                          <w:marLeft w:val="0"/>
                          <w:marRight w:val="0"/>
                          <w:marTop w:val="0"/>
                          <w:marBottom w:val="0"/>
                          <w:divBdr>
                            <w:top w:val="none" w:sz="0" w:space="0" w:color="auto"/>
                            <w:left w:val="none" w:sz="0" w:space="0" w:color="auto"/>
                            <w:bottom w:val="none" w:sz="0" w:space="0" w:color="auto"/>
                            <w:right w:val="none" w:sz="0" w:space="0" w:color="auto"/>
                          </w:divBdr>
                          <w:divsChild>
                            <w:div w:id="1790706703">
                              <w:marLeft w:val="0"/>
                              <w:marRight w:val="0"/>
                              <w:marTop w:val="0"/>
                              <w:marBottom w:val="0"/>
                              <w:divBdr>
                                <w:top w:val="none" w:sz="0" w:space="0" w:color="auto"/>
                                <w:left w:val="none" w:sz="0" w:space="0" w:color="auto"/>
                                <w:bottom w:val="none" w:sz="0" w:space="0" w:color="auto"/>
                                <w:right w:val="none" w:sz="0" w:space="0" w:color="auto"/>
                              </w:divBdr>
                              <w:divsChild>
                                <w:div w:id="16502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459114">
      <w:bodyDiv w:val="1"/>
      <w:marLeft w:val="0"/>
      <w:marRight w:val="0"/>
      <w:marTop w:val="0"/>
      <w:marBottom w:val="0"/>
      <w:divBdr>
        <w:top w:val="none" w:sz="0" w:space="0" w:color="auto"/>
        <w:left w:val="none" w:sz="0" w:space="0" w:color="auto"/>
        <w:bottom w:val="none" w:sz="0" w:space="0" w:color="auto"/>
        <w:right w:val="none" w:sz="0" w:space="0" w:color="auto"/>
      </w:divBdr>
    </w:div>
    <w:div w:id="1739747337">
      <w:bodyDiv w:val="1"/>
      <w:marLeft w:val="0"/>
      <w:marRight w:val="0"/>
      <w:marTop w:val="0"/>
      <w:marBottom w:val="0"/>
      <w:divBdr>
        <w:top w:val="none" w:sz="0" w:space="0" w:color="auto"/>
        <w:left w:val="none" w:sz="0" w:space="0" w:color="auto"/>
        <w:bottom w:val="none" w:sz="0" w:space="0" w:color="auto"/>
        <w:right w:val="none" w:sz="0" w:space="0" w:color="auto"/>
      </w:divBdr>
      <w:divsChild>
        <w:div w:id="393742950">
          <w:marLeft w:val="0"/>
          <w:marRight w:val="0"/>
          <w:marTop w:val="0"/>
          <w:marBottom w:val="0"/>
          <w:divBdr>
            <w:top w:val="none" w:sz="0" w:space="0" w:color="auto"/>
            <w:left w:val="none" w:sz="0" w:space="0" w:color="auto"/>
            <w:bottom w:val="none" w:sz="0" w:space="0" w:color="auto"/>
            <w:right w:val="none" w:sz="0" w:space="0" w:color="auto"/>
          </w:divBdr>
          <w:divsChild>
            <w:div w:id="1733849640">
              <w:marLeft w:val="0"/>
              <w:marRight w:val="0"/>
              <w:marTop w:val="0"/>
              <w:marBottom w:val="0"/>
              <w:divBdr>
                <w:top w:val="none" w:sz="0" w:space="0" w:color="auto"/>
                <w:left w:val="none" w:sz="0" w:space="0" w:color="auto"/>
                <w:bottom w:val="none" w:sz="0" w:space="0" w:color="auto"/>
                <w:right w:val="none" w:sz="0" w:space="0" w:color="auto"/>
              </w:divBdr>
              <w:divsChild>
                <w:div w:id="1004746705">
                  <w:marLeft w:val="0"/>
                  <w:marRight w:val="0"/>
                  <w:marTop w:val="100"/>
                  <w:marBottom w:val="100"/>
                  <w:divBdr>
                    <w:top w:val="none" w:sz="0" w:space="0" w:color="auto"/>
                    <w:left w:val="none" w:sz="0" w:space="0" w:color="auto"/>
                    <w:bottom w:val="none" w:sz="0" w:space="0" w:color="auto"/>
                    <w:right w:val="none" w:sz="0" w:space="0" w:color="auto"/>
                  </w:divBdr>
                  <w:divsChild>
                    <w:div w:id="961495410">
                      <w:marLeft w:val="0"/>
                      <w:marRight w:val="0"/>
                      <w:marTop w:val="0"/>
                      <w:marBottom w:val="0"/>
                      <w:divBdr>
                        <w:top w:val="none" w:sz="0" w:space="0" w:color="auto"/>
                        <w:left w:val="none" w:sz="0" w:space="0" w:color="auto"/>
                        <w:bottom w:val="none" w:sz="0" w:space="0" w:color="auto"/>
                        <w:right w:val="none" w:sz="0" w:space="0" w:color="auto"/>
                      </w:divBdr>
                      <w:divsChild>
                        <w:div w:id="1838615884">
                          <w:marLeft w:val="0"/>
                          <w:marRight w:val="0"/>
                          <w:marTop w:val="0"/>
                          <w:marBottom w:val="0"/>
                          <w:divBdr>
                            <w:top w:val="none" w:sz="0" w:space="0" w:color="auto"/>
                            <w:left w:val="none" w:sz="0" w:space="0" w:color="auto"/>
                            <w:bottom w:val="none" w:sz="0" w:space="0" w:color="auto"/>
                            <w:right w:val="none" w:sz="0" w:space="0" w:color="auto"/>
                          </w:divBdr>
                          <w:divsChild>
                            <w:div w:id="1958832702">
                              <w:marLeft w:val="0"/>
                              <w:marRight w:val="0"/>
                              <w:marTop w:val="0"/>
                              <w:marBottom w:val="0"/>
                              <w:divBdr>
                                <w:top w:val="none" w:sz="0" w:space="0" w:color="auto"/>
                                <w:left w:val="none" w:sz="0" w:space="0" w:color="auto"/>
                                <w:bottom w:val="none" w:sz="0" w:space="0" w:color="auto"/>
                                <w:right w:val="none" w:sz="0" w:space="0" w:color="auto"/>
                              </w:divBdr>
                              <w:divsChild>
                                <w:div w:id="16572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45508">
      <w:bodyDiv w:val="1"/>
      <w:marLeft w:val="0"/>
      <w:marRight w:val="0"/>
      <w:marTop w:val="0"/>
      <w:marBottom w:val="0"/>
      <w:divBdr>
        <w:top w:val="none" w:sz="0" w:space="0" w:color="auto"/>
        <w:left w:val="none" w:sz="0" w:space="0" w:color="auto"/>
        <w:bottom w:val="none" w:sz="0" w:space="0" w:color="auto"/>
        <w:right w:val="none" w:sz="0" w:space="0" w:color="auto"/>
      </w:divBdr>
    </w:div>
    <w:div w:id="1812139640">
      <w:bodyDiv w:val="1"/>
      <w:marLeft w:val="0"/>
      <w:marRight w:val="0"/>
      <w:marTop w:val="0"/>
      <w:marBottom w:val="0"/>
      <w:divBdr>
        <w:top w:val="none" w:sz="0" w:space="0" w:color="auto"/>
        <w:left w:val="none" w:sz="0" w:space="0" w:color="auto"/>
        <w:bottom w:val="none" w:sz="0" w:space="0" w:color="auto"/>
        <w:right w:val="none" w:sz="0" w:space="0" w:color="auto"/>
      </w:divBdr>
      <w:divsChild>
        <w:div w:id="236987013">
          <w:marLeft w:val="0"/>
          <w:marRight w:val="0"/>
          <w:marTop w:val="0"/>
          <w:marBottom w:val="0"/>
          <w:divBdr>
            <w:top w:val="none" w:sz="0" w:space="0" w:color="auto"/>
            <w:left w:val="none" w:sz="0" w:space="0" w:color="auto"/>
            <w:bottom w:val="none" w:sz="0" w:space="0" w:color="auto"/>
            <w:right w:val="none" w:sz="0" w:space="0" w:color="auto"/>
          </w:divBdr>
          <w:divsChild>
            <w:div w:id="1486438395">
              <w:marLeft w:val="0"/>
              <w:marRight w:val="0"/>
              <w:marTop w:val="0"/>
              <w:marBottom w:val="0"/>
              <w:divBdr>
                <w:top w:val="none" w:sz="0" w:space="0" w:color="auto"/>
                <w:left w:val="none" w:sz="0" w:space="0" w:color="auto"/>
                <w:bottom w:val="none" w:sz="0" w:space="0" w:color="auto"/>
                <w:right w:val="none" w:sz="0" w:space="0" w:color="auto"/>
              </w:divBdr>
              <w:divsChild>
                <w:div w:id="355233632">
                  <w:marLeft w:val="0"/>
                  <w:marRight w:val="0"/>
                  <w:marTop w:val="100"/>
                  <w:marBottom w:val="100"/>
                  <w:divBdr>
                    <w:top w:val="none" w:sz="0" w:space="0" w:color="auto"/>
                    <w:left w:val="none" w:sz="0" w:space="0" w:color="auto"/>
                    <w:bottom w:val="none" w:sz="0" w:space="0" w:color="auto"/>
                    <w:right w:val="none" w:sz="0" w:space="0" w:color="auto"/>
                  </w:divBdr>
                  <w:divsChild>
                    <w:div w:id="2134975511">
                      <w:marLeft w:val="0"/>
                      <w:marRight w:val="0"/>
                      <w:marTop w:val="0"/>
                      <w:marBottom w:val="0"/>
                      <w:divBdr>
                        <w:top w:val="none" w:sz="0" w:space="0" w:color="auto"/>
                        <w:left w:val="none" w:sz="0" w:space="0" w:color="auto"/>
                        <w:bottom w:val="none" w:sz="0" w:space="0" w:color="auto"/>
                        <w:right w:val="none" w:sz="0" w:space="0" w:color="auto"/>
                      </w:divBdr>
                      <w:divsChild>
                        <w:div w:id="400178934">
                          <w:marLeft w:val="0"/>
                          <w:marRight w:val="0"/>
                          <w:marTop w:val="0"/>
                          <w:marBottom w:val="0"/>
                          <w:divBdr>
                            <w:top w:val="none" w:sz="0" w:space="0" w:color="auto"/>
                            <w:left w:val="none" w:sz="0" w:space="0" w:color="auto"/>
                            <w:bottom w:val="none" w:sz="0" w:space="0" w:color="auto"/>
                            <w:right w:val="none" w:sz="0" w:space="0" w:color="auto"/>
                          </w:divBdr>
                          <w:divsChild>
                            <w:div w:id="1656492841">
                              <w:marLeft w:val="0"/>
                              <w:marRight w:val="0"/>
                              <w:marTop w:val="0"/>
                              <w:marBottom w:val="0"/>
                              <w:divBdr>
                                <w:top w:val="none" w:sz="0" w:space="0" w:color="auto"/>
                                <w:left w:val="none" w:sz="0" w:space="0" w:color="auto"/>
                                <w:bottom w:val="none" w:sz="0" w:space="0" w:color="auto"/>
                                <w:right w:val="none" w:sz="0" w:space="0" w:color="auto"/>
                              </w:divBdr>
                              <w:divsChild>
                                <w:div w:id="5442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29173">
      <w:bodyDiv w:val="1"/>
      <w:marLeft w:val="0"/>
      <w:marRight w:val="0"/>
      <w:marTop w:val="0"/>
      <w:marBottom w:val="0"/>
      <w:divBdr>
        <w:top w:val="none" w:sz="0" w:space="0" w:color="auto"/>
        <w:left w:val="none" w:sz="0" w:space="0" w:color="auto"/>
        <w:bottom w:val="none" w:sz="0" w:space="0" w:color="auto"/>
        <w:right w:val="none" w:sz="0" w:space="0" w:color="auto"/>
      </w:divBdr>
    </w:div>
    <w:div w:id="1985961211">
      <w:bodyDiv w:val="1"/>
      <w:marLeft w:val="0"/>
      <w:marRight w:val="0"/>
      <w:marTop w:val="0"/>
      <w:marBottom w:val="0"/>
      <w:divBdr>
        <w:top w:val="none" w:sz="0" w:space="0" w:color="auto"/>
        <w:left w:val="none" w:sz="0" w:space="0" w:color="auto"/>
        <w:bottom w:val="none" w:sz="0" w:space="0" w:color="auto"/>
        <w:right w:val="none" w:sz="0" w:space="0" w:color="auto"/>
      </w:divBdr>
    </w:div>
    <w:div w:id="2001536378">
      <w:bodyDiv w:val="1"/>
      <w:marLeft w:val="0"/>
      <w:marRight w:val="0"/>
      <w:marTop w:val="0"/>
      <w:marBottom w:val="0"/>
      <w:divBdr>
        <w:top w:val="none" w:sz="0" w:space="0" w:color="auto"/>
        <w:left w:val="none" w:sz="0" w:space="0" w:color="auto"/>
        <w:bottom w:val="none" w:sz="0" w:space="0" w:color="auto"/>
        <w:right w:val="none" w:sz="0" w:space="0" w:color="auto"/>
      </w:divBdr>
    </w:div>
    <w:div w:id="2113282920">
      <w:bodyDiv w:val="1"/>
      <w:marLeft w:val="0"/>
      <w:marRight w:val="0"/>
      <w:marTop w:val="0"/>
      <w:marBottom w:val="0"/>
      <w:divBdr>
        <w:top w:val="none" w:sz="0" w:space="0" w:color="auto"/>
        <w:left w:val="none" w:sz="0" w:space="0" w:color="auto"/>
        <w:bottom w:val="none" w:sz="0" w:space="0" w:color="auto"/>
        <w:right w:val="none" w:sz="0" w:space="0" w:color="auto"/>
      </w:divBdr>
    </w:div>
    <w:div w:id="2120055837">
      <w:bodyDiv w:val="1"/>
      <w:marLeft w:val="0"/>
      <w:marRight w:val="0"/>
      <w:marTop w:val="0"/>
      <w:marBottom w:val="0"/>
      <w:divBdr>
        <w:top w:val="none" w:sz="0" w:space="0" w:color="auto"/>
        <w:left w:val="none" w:sz="0" w:space="0" w:color="auto"/>
        <w:bottom w:val="none" w:sz="0" w:space="0" w:color="auto"/>
        <w:right w:val="none" w:sz="0" w:space="0" w:color="auto"/>
      </w:divBdr>
    </w:div>
    <w:div w:id="2126070393">
      <w:bodyDiv w:val="1"/>
      <w:marLeft w:val="0"/>
      <w:marRight w:val="0"/>
      <w:marTop w:val="0"/>
      <w:marBottom w:val="0"/>
      <w:divBdr>
        <w:top w:val="none" w:sz="0" w:space="0" w:color="auto"/>
        <w:left w:val="none" w:sz="0" w:space="0" w:color="auto"/>
        <w:bottom w:val="none" w:sz="0" w:space="0" w:color="auto"/>
        <w:right w:val="none" w:sz="0" w:space="0" w:color="auto"/>
      </w:divBdr>
      <w:divsChild>
        <w:div w:id="1295065083">
          <w:marLeft w:val="0"/>
          <w:marRight w:val="0"/>
          <w:marTop w:val="0"/>
          <w:marBottom w:val="0"/>
          <w:divBdr>
            <w:top w:val="none" w:sz="0" w:space="0" w:color="auto"/>
            <w:left w:val="none" w:sz="0" w:space="0" w:color="auto"/>
            <w:bottom w:val="none" w:sz="0" w:space="0" w:color="auto"/>
            <w:right w:val="none" w:sz="0" w:space="0" w:color="auto"/>
          </w:divBdr>
          <w:divsChild>
            <w:div w:id="1045984853">
              <w:marLeft w:val="0"/>
              <w:marRight w:val="0"/>
              <w:marTop w:val="0"/>
              <w:marBottom w:val="0"/>
              <w:divBdr>
                <w:top w:val="none" w:sz="0" w:space="0" w:color="auto"/>
                <w:left w:val="none" w:sz="0" w:space="0" w:color="auto"/>
                <w:bottom w:val="none" w:sz="0" w:space="0" w:color="auto"/>
                <w:right w:val="none" w:sz="0" w:space="0" w:color="auto"/>
              </w:divBdr>
              <w:divsChild>
                <w:div w:id="363559532">
                  <w:marLeft w:val="0"/>
                  <w:marRight w:val="0"/>
                  <w:marTop w:val="100"/>
                  <w:marBottom w:val="100"/>
                  <w:divBdr>
                    <w:top w:val="none" w:sz="0" w:space="0" w:color="auto"/>
                    <w:left w:val="none" w:sz="0" w:space="0" w:color="auto"/>
                    <w:bottom w:val="none" w:sz="0" w:space="0" w:color="auto"/>
                    <w:right w:val="none" w:sz="0" w:space="0" w:color="auto"/>
                  </w:divBdr>
                  <w:divsChild>
                    <w:div w:id="1687054013">
                      <w:marLeft w:val="0"/>
                      <w:marRight w:val="0"/>
                      <w:marTop w:val="0"/>
                      <w:marBottom w:val="0"/>
                      <w:divBdr>
                        <w:top w:val="none" w:sz="0" w:space="0" w:color="auto"/>
                        <w:left w:val="none" w:sz="0" w:space="0" w:color="auto"/>
                        <w:bottom w:val="none" w:sz="0" w:space="0" w:color="auto"/>
                        <w:right w:val="none" w:sz="0" w:space="0" w:color="auto"/>
                      </w:divBdr>
                      <w:divsChild>
                        <w:div w:id="774247601">
                          <w:marLeft w:val="0"/>
                          <w:marRight w:val="0"/>
                          <w:marTop w:val="0"/>
                          <w:marBottom w:val="0"/>
                          <w:divBdr>
                            <w:top w:val="none" w:sz="0" w:space="0" w:color="auto"/>
                            <w:left w:val="none" w:sz="0" w:space="0" w:color="auto"/>
                            <w:bottom w:val="none" w:sz="0" w:space="0" w:color="auto"/>
                            <w:right w:val="none" w:sz="0" w:space="0" w:color="auto"/>
                          </w:divBdr>
                          <w:divsChild>
                            <w:div w:id="1180659044">
                              <w:marLeft w:val="0"/>
                              <w:marRight w:val="0"/>
                              <w:marTop w:val="0"/>
                              <w:marBottom w:val="0"/>
                              <w:divBdr>
                                <w:top w:val="none" w:sz="0" w:space="0" w:color="auto"/>
                                <w:left w:val="none" w:sz="0" w:space="0" w:color="auto"/>
                                <w:bottom w:val="none" w:sz="0" w:space="0" w:color="auto"/>
                                <w:right w:val="none" w:sz="0" w:space="0" w:color="auto"/>
                              </w:divBdr>
                              <w:divsChild>
                                <w:div w:id="4870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940C08-091B-433D-A87F-A0EDDFBB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8782</Words>
  <Characters>50060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Numeracy Learning Plans and Embedded assessment tasks</vt:lpstr>
    </vt:vector>
  </TitlesOfParts>
  <Company>NSW, Department of Education and Communites</Company>
  <LinksUpToDate>false</LinksUpToDate>
  <CharactersWithSpaces>58725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Numeracy Learning Plans and Embedded assessment tasks</dc:title>
  <dc:creator>Gordon, Vanessa</dc:creator>
  <cp:lastModifiedBy>Gillon, Melissa</cp:lastModifiedBy>
  <cp:revision>2</cp:revision>
  <cp:lastPrinted>2014-05-13T01:22:00Z</cp:lastPrinted>
  <dcterms:created xsi:type="dcterms:W3CDTF">2014-08-18T04:59:00Z</dcterms:created>
  <dcterms:modified xsi:type="dcterms:W3CDTF">2014-08-18T04:59:00Z</dcterms:modified>
</cp:coreProperties>
</file>